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保定佰源新材料科技有限公司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0613-2020-Q-2021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yellow"/>
                <w:lang w:val="en-US" w:eastAsia="zh-CN"/>
              </w:rPr>
            </w:pPr>
            <w:r>
              <w:rPr>
                <w:rFonts w:hint="eastAsia"/>
                <w:sz w:val="22"/>
                <w:szCs w:val="22"/>
                <w:lang w:val="en-US" w:eastAsia="zh-CN"/>
              </w:rPr>
              <w:t>张星</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lang w:val="en-US" w:eastAsia="zh-CN"/>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rFonts w:hint="eastAsia"/>
                <w:sz w:val="20"/>
                <w:lang w:val="de-DE" w:eastAsia="zh-CN"/>
              </w:rPr>
              <w:t>2021</w:t>
            </w:r>
            <w:r>
              <w:rPr>
                <w:sz w:val="20"/>
                <w:lang w:val="de-DE"/>
              </w:rPr>
              <w:t>-N1QMS-1263722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14" w:name="_GoBack"/>
            <w:bookmarkEnd w:id="14"/>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0209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2021-11-09T07:02:01Z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