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hint="eastAsia" w:ascii="Times New Roman" w:hAnsi="Times New Roman" w:cs="Times New Roman"/>
          <w:sz w:val="20"/>
          <w:szCs w:val="24"/>
          <w:u w:val="single"/>
        </w:rPr>
        <w:t>1140-2021</w:t>
      </w:r>
      <w:bookmarkEnd w:id="0"/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认证审核资料清单</w:t>
      </w:r>
    </w:p>
    <w:tbl>
      <w:tblPr>
        <w:tblStyle w:val="5"/>
        <w:tblW w:w="104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142"/>
        <w:gridCol w:w="3118"/>
        <w:gridCol w:w="1560"/>
        <w:gridCol w:w="1134"/>
        <w:gridCol w:w="2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>
            <w:bookmarkStart w:id="1" w:name="组织名称"/>
            <w:r>
              <w:t>大庆博文石油科技有限公司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>
            <w:bookmarkStart w:id="2" w:name="审核日期安排"/>
            <w:r>
              <w:rPr>
                <w:rFonts w:hint="eastAsia"/>
              </w:rPr>
              <w:t>2021年11月06日 上午至2021年11月07日 上午 (共1.5天)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456" w:type="dxa"/>
            <w:gridSpan w:val="8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文件审核企业应具备的资质证明和要求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Cs w:val="21"/>
              </w:rPr>
              <w:t>ISC-RZ-I-01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Cs w:val="21"/>
              </w:rPr>
              <w:t>ISC-RZ-I-02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AAA  AA  A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Theme="minorEastAsia" w:hAnsiTheme="minorEastAsia"/>
                <w:color w:val="000000" w:themeColor="text1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456" w:type="dxa"/>
            <w:gridSpan w:val="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申请受理评审表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2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申请受理决定书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认证审核通知书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认证审核任务书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认证审核计划书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06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07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560" w:type="dxa"/>
            <w:vAlign w:val="center"/>
          </w:tcPr>
          <w:p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>AAA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11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 w:cs="宋体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(重点耗能单位必填)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left"/>
            </w:pP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 w:ascii="宋体" w:hAnsi="宋体" w:eastAsia="宋体" w:cs="宋体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18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19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lang w:eastAsia="zh-CN"/>
              </w:rPr>
            </w:pPr>
            <w:r>
              <w:rPr>
                <w:rFonts w:hint="eastAsia"/>
                <w:color w:val="000000" w:themeColor="text1"/>
                <w:lang w:eastAsia="zh-CN"/>
              </w:rPr>
              <w:t>远程审核申请书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  <w:bookmarkStart w:id="3" w:name="_GoBack"/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</w:p>
        </w:tc>
        <w:tc>
          <w:tcPr>
            <w:tcW w:w="9781" w:type="dxa"/>
            <w:gridSpan w:val="7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</w:p>
        </w:tc>
        <w:tc>
          <w:tcPr>
            <w:tcW w:w="9781" w:type="dxa"/>
            <w:gridSpan w:val="7"/>
            <w:vAlign w:val="center"/>
          </w:tcPr>
          <w:p>
            <w:pPr>
              <w:jc w:val="center"/>
            </w:pPr>
          </w:p>
        </w:tc>
      </w:tr>
    </w:tbl>
    <w:p>
      <w:pPr>
        <w:jc w:val="right"/>
      </w:pPr>
      <w:r>
        <w:rPr>
          <w:rFonts w:hint="eastAsia"/>
        </w:rPr>
        <w:t>可续页</w:t>
      </w:r>
    </w:p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该资料清单中所有文件（除申请书、合同外）均需上传公司认证管理信息系统。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</w:t>
      </w:r>
    </w:p>
    <w:sectPr>
      <w:headerReference r:id="rId3" w:type="default"/>
      <w:pgSz w:w="11906" w:h="16838"/>
      <w:pgMar w:top="1440" w:right="1080" w:bottom="1440" w:left="10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-28575</wp:posOffset>
          </wp:positionH>
          <wp:positionV relativeFrom="paragraph">
            <wp:posOffset>176530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630" w:firstLineChars="30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8.35pt;margin-top:12.35pt;height:20.6pt;width:193.7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hint="eastAsia" w:ascii="Times New Roman" w:hAnsi="Times New Roman" w:cs="Times New Roman"/>
                    <w:szCs w:val="21"/>
                  </w:rPr>
                  <w:t>ISC-A-I-00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582" w:firstLineChars="347"/>
      <w:jc w:val="left"/>
    </w:pP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  <w:szCs w:val="18"/>
      </w:rPr>
      <w:pict>
        <v:shape id="_x0000_s2050" o:spid="_x0000_s2050" o:spt="32" type="#_x0000_t32" style="position:absolute;left:0pt;margin-left:0pt;margin-top:6.9pt;height:0pt;width:491.25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4F32DB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2</Pages>
  <Words>239</Words>
  <Characters>1368</Characters>
  <Lines>11</Lines>
  <Paragraphs>3</Paragraphs>
  <TotalTime>1</TotalTime>
  <ScaleCrop>false</ScaleCrop>
  <LinksUpToDate>false</LinksUpToDate>
  <CharactersWithSpaces>1604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乐言</cp:lastModifiedBy>
  <cp:lastPrinted>2018-07-23T06:08:00Z</cp:lastPrinted>
  <dcterms:modified xsi:type="dcterms:W3CDTF">2021-11-07T01:18:18Z</dcterms:modified>
  <cp:revision>218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D89662E4E6AB4E0AABA4EBFFC0169A0F</vt:lpwstr>
  </property>
</Properties>
</file>