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6490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FF30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B2C08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0BFF9B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重庆潍鑫实业有限公司</w:t>
            </w:r>
          </w:p>
        </w:tc>
        <w:tc>
          <w:tcPr>
            <w:tcW w:w="1134" w:type="dxa"/>
            <w:vAlign w:val="center"/>
          </w:tcPr>
          <w:p w14:paraId="575230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48525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10066-2025-Q</w:t>
            </w:r>
          </w:p>
        </w:tc>
      </w:tr>
      <w:tr w14:paraId="6CE98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DCB1C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3D3B0B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重庆市北碚区蔡家岗街道三溪村槽房社</w:t>
            </w:r>
          </w:p>
        </w:tc>
      </w:tr>
      <w:tr w14:paraId="4E7A4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F0A15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935D7AB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重庆市北碚区蔡家岗街道三溪村槽房社</w:t>
            </w:r>
          </w:p>
          <w:p w14:paraId="4A61BB16"/>
        </w:tc>
      </w:tr>
      <w:tr w14:paraId="738C9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9394E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96DA90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陈鹏先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CE5AC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820BF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13054695388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4D08D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9F24E46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B999B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300E8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77FF2DE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76</w:t>
            </w:r>
          </w:p>
        </w:tc>
      </w:tr>
      <w:tr w14:paraId="345C6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ACDA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19A11C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AFAEB2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B5F1BE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AF474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2A495C9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3582442009@qq.com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C6499B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C2BCCC9">
            <w:pPr>
              <w:rPr>
                <w:sz w:val="21"/>
                <w:szCs w:val="21"/>
              </w:rPr>
            </w:pPr>
          </w:p>
        </w:tc>
      </w:tr>
      <w:tr w14:paraId="1B069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5E4D6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9936638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2026年03月06日 08:30至2026年03月06日 17:00</w:t>
            </w:r>
          </w:p>
        </w:tc>
        <w:tc>
          <w:tcPr>
            <w:tcW w:w="1457" w:type="dxa"/>
            <w:gridSpan w:val="5"/>
            <w:vAlign w:val="center"/>
          </w:tcPr>
          <w:p w14:paraId="25516A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9C193A3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2CD67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71B60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023D2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8381B6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0C73C6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2C6E9F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410E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F38EE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304171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6AB6B6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1C56A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AC9C2F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866D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B58A80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D1054B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52AB1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019AD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FC4DA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DD34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6BF7FA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6CD7A6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GB/T19001-2016/ISO9001:2015  </w:t>
            </w:r>
          </w:p>
        </w:tc>
      </w:tr>
      <w:tr w14:paraId="08D66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226767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DFE700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07E4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B04D6C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1EEC7E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2FEE14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71E9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7147FB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A1D242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野营房、石油机械(常压储罐)的制造和维修；资质范围内汽车维修；石油机械(搅拌器、修井机、泥浆泵、固控设备、石油专用柴油机、发电机及电控系统、石油天然气采设备等)维修；机电产品(发电机、防爆电机、减速器、清水泵、污水泵、液下泵、生活用水泵、切割机)、仪器仪表、钢材、空调的销售</w:t>
            </w:r>
          </w:p>
          <w:p w14:paraId="765F55D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BD4E1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B3B21A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F6F22E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17.06.01,17.07.02,17.13.00,18.08.00,29.02.00,29.10.07,29.11.03,29.12.00</w:t>
            </w:r>
          </w:p>
        </w:tc>
        <w:tc>
          <w:tcPr>
            <w:tcW w:w="1275" w:type="dxa"/>
            <w:gridSpan w:val="3"/>
            <w:vAlign w:val="center"/>
          </w:tcPr>
          <w:p w14:paraId="5D660B1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85475C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A8B3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95C71F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27C0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08DCD4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597086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1CE94D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E1821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3A8DF4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AB453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87FCE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FD4F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866A57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668832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B81AF6C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7F88662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D878F0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 w14:paraId="64DBF8EE">
            <w:pPr>
              <w:jc w:val="center"/>
              <w:rPr>
                <w:sz w:val="21"/>
                <w:szCs w:val="21"/>
              </w:rPr>
            </w:pPr>
            <w:r>
              <w:t>17.06.01,17.13.00,18.08.00,29.02.00,29.10.07,29.11.03,29.12.00</w:t>
            </w:r>
          </w:p>
        </w:tc>
        <w:tc>
          <w:tcPr>
            <w:tcW w:w="1560" w:type="dxa"/>
            <w:gridSpan w:val="2"/>
            <w:vAlign w:val="center"/>
          </w:tcPr>
          <w:p w14:paraId="7C6962E3">
            <w:pPr>
              <w:jc w:val="center"/>
              <w:rPr>
                <w:sz w:val="21"/>
                <w:szCs w:val="21"/>
              </w:rPr>
            </w:pPr>
            <w:r>
              <w:t>13883847833</w:t>
            </w:r>
          </w:p>
        </w:tc>
      </w:tr>
      <w:tr w14:paraId="0A418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78A616A">
            <w:pPr>
              <w:jc w:val="center"/>
            </w:pPr>
          </w:p>
        </w:tc>
        <w:tc>
          <w:tcPr>
            <w:tcW w:w="885" w:type="dxa"/>
            <w:vAlign w:val="center"/>
          </w:tcPr>
          <w:p w14:paraId="0FF5BA5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D0C21C3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59B102F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AFFDB4A">
            <w:pPr>
              <w:jc w:val="both"/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14:paraId="2D065581">
            <w:pPr>
              <w:jc w:val="center"/>
            </w:pPr>
            <w:r>
              <w:t>17.06.01,17.13.00,29.10.07,29.11.03,29.12.00</w:t>
            </w:r>
          </w:p>
        </w:tc>
        <w:tc>
          <w:tcPr>
            <w:tcW w:w="1560" w:type="dxa"/>
            <w:gridSpan w:val="2"/>
            <w:vAlign w:val="center"/>
          </w:tcPr>
          <w:p w14:paraId="0813A5F5">
            <w:pPr>
              <w:jc w:val="center"/>
            </w:pPr>
            <w:r>
              <w:t>18983000183</w:t>
            </w:r>
          </w:p>
        </w:tc>
      </w:tr>
      <w:tr w14:paraId="371C5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94C957">
            <w:pPr>
              <w:jc w:val="center"/>
            </w:pPr>
          </w:p>
        </w:tc>
        <w:tc>
          <w:tcPr>
            <w:tcW w:w="885" w:type="dxa"/>
            <w:vAlign w:val="center"/>
          </w:tcPr>
          <w:p w14:paraId="1D01EED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7C5806F">
            <w:pPr>
              <w:jc w:val="center"/>
            </w:pPr>
            <w:r>
              <w:t>魏泽生</w:t>
            </w:r>
          </w:p>
        </w:tc>
        <w:tc>
          <w:tcPr>
            <w:tcW w:w="850" w:type="dxa"/>
            <w:vAlign w:val="center"/>
          </w:tcPr>
          <w:p w14:paraId="707B79A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6A37CE2">
            <w:pPr>
              <w:jc w:val="both"/>
            </w:pPr>
            <w:r>
              <w:t>512224196503183912</w:t>
            </w:r>
          </w:p>
        </w:tc>
        <w:tc>
          <w:tcPr>
            <w:tcW w:w="3684" w:type="dxa"/>
            <w:gridSpan w:val="9"/>
            <w:vAlign w:val="center"/>
          </w:tcPr>
          <w:p w14:paraId="1FA8E7BA">
            <w:pPr>
              <w:jc w:val="center"/>
            </w:pPr>
            <w:r>
              <w:t>17.07.02</w:t>
            </w:r>
          </w:p>
        </w:tc>
        <w:tc>
          <w:tcPr>
            <w:tcW w:w="1560" w:type="dxa"/>
            <w:gridSpan w:val="2"/>
            <w:vAlign w:val="center"/>
          </w:tcPr>
          <w:p w14:paraId="6E861258">
            <w:pPr>
              <w:jc w:val="center"/>
            </w:pPr>
            <w:r>
              <w:t>13330211361</w:t>
            </w:r>
          </w:p>
        </w:tc>
      </w:tr>
      <w:tr w14:paraId="2712C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84F688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非专职人员工作单位信息：冉景洲-重庆茗源智顶通信科技有限公司 魏泽生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技术专家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-（退休）中国石油集团川庆钻探工程有限公司安全环保质量监督检测研究院</w:t>
            </w:r>
          </w:p>
        </w:tc>
      </w:tr>
      <w:tr w14:paraId="1E3FC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6B4E1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B2D02C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C0F68C9">
            <w:pPr>
              <w:widowControl/>
              <w:jc w:val="left"/>
              <w:rPr>
                <w:sz w:val="21"/>
                <w:szCs w:val="21"/>
              </w:rPr>
            </w:pPr>
          </w:p>
          <w:p w14:paraId="55DBC1B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963ADE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14:paraId="4FD0DF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141A11B">
            <w:pPr>
              <w:rPr>
                <w:sz w:val="21"/>
                <w:szCs w:val="21"/>
              </w:rPr>
            </w:pPr>
          </w:p>
          <w:p w14:paraId="6D87E774">
            <w:pPr>
              <w:rPr>
                <w:sz w:val="21"/>
                <w:szCs w:val="21"/>
              </w:rPr>
            </w:pPr>
          </w:p>
          <w:p w14:paraId="709A593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8FE95C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0B5D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11AAE1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D6CE2C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7359E4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B7C590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8A1282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AEC4C8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6E17BC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4E8793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08C155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6F73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3A755C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B4154E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00EF08A">
      <w:pPr>
        <w:pStyle w:val="2"/>
      </w:pPr>
    </w:p>
    <w:p w14:paraId="04520FC1">
      <w:pPr>
        <w:pStyle w:val="2"/>
      </w:pPr>
    </w:p>
    <w:p w14:paraId="0107EF89">
      <w:pPr>
        <w:pStyle w:val="2"/>
      </w:pPr>
    </w:p>
    <w:p w14:paraId="26DE49EF">
      <w:pPr>
        <w:pStyle w:val="2"/>
      </w:pPr>
    </w:p>
    <w:p w14:paraId="2587331E">
      <w:pPr>
        <w:pStyle w:val="2"/>
      </w:pPr>
    </w:p>
    <w:p w14:paraId="2328B412">
      <w:pPr>
        <w:pStyle w:val="2"/>
      </w:pPr>
    </w:p>
    <w:p w14:paraId="7172BFBA">
      <w:pPr>
        <w:pStyle w:val="2"/>
      </w:pPr>
    </w:p>
    <w:p w14:paraId="74344F31">
      <w:pPr>
        <w:pStyle w:val="2"/>
      </w:pPr>
    </w:p>
    <w:p w14:paraId="31C91B17">
      <w:pPr>
        <w:pStyle w:val="2"/>
      </w:pPr>
    </w:p>
    <w:p w14:paraId="20BDA8E5">
      <w:pPr>
        <w:pStyle w:val="2"/>
      </w:pPr>
    </w:p>
    <w:p w14:paraId="77D479E9">
      <w:pPr>
        <w:pStyle w:val="2"/>
      </w:pPr>
    </w:p>
    <w:p w14:paraId="5B97F836">
      <w:pPr>
        <w:pStyle w:val="2"/>
      </w:pPr>
    </w:p>
    <w:p w14:paraId="2DF82A63">
      <w:pPr>
        <w:pStyle w:val="2"/>
      </w:pPr>
    </w:p>
    <w:p w14:paraId="0D78CC30">
      <w:pPr>
        <w:pStyle w:val="2"/>
      </w:pPr>
    </w:p>
    <w:p w14:paraId="7E99E012">
      <w:pPr>
        <w:pStyle w:val="2"/>
      </w:pPr>
    </w:p>
    <w:p w14:paraId="5829E8EA">
      <w:pPr>
        <w:pStyle w:val="2"/>
      </w:pPr>
    </w:p>
    <w:p w14:paraId="3A3FD58B">
      <w:pPr>
        <w:pStyle w:val="2"/>
      </w:pPr>
    </w:p>
    <w:p w14:paraId="563E534F">
      <w:pPr>
        <w:pStyle w:val="2"/>
      </w:pPr>
    </w:p>
    <w:p w14:paraId="18FF38E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87D2FD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0E4D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DBB39E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8BF11B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5C38B8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8ADEC2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6D8E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8308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1EC1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4F1A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5CDF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573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6044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0426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13AD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F64C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311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AC5A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3368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8436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C28A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51D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D0A0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A4A8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E4D0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ECDB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0B3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3C1B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7396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EE55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2983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950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C375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3248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5780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4616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976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F3BA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315D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8F42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2217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3E5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F793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5831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387D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6A17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6E2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D7C4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0592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E123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BD08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73D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F267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CB9F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3E14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D2C6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C80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74CE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9706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E703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F63B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D94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41F8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14A2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0C7A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B74F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AEA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41CB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7283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1521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B1F6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A17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045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3A2C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4CA9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B901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079C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3142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2525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6808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FA5B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013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0F64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31A6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D61F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DDA2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CE3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2C0D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6DBF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72D5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C10F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BF1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185472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3596DE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5014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63F37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BE93C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EA4EEA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612628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38C8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85E20B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C12F10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AF720F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F72753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EC22BF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5261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F446CC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93A3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B6CE3B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E80A6A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9E3CB8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1361</Words>
  <Characters>1728</Characters>
  <Lines>9</Lines>
  <Paragraphs>2</Paragraphs>
  <TotalTime>1</TotalTime>
  <ScaleCrop>false</ScaleCrop>
  <LinksUpToDate>false</LinksUpToDate>
  <CharactersWithSpaces>1773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2026-03-04T01:17:55Z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