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/>
          <w:szCs w:val="21"/>
        </w:rPr>
        <w:t xml:space="preserve"> </w:t>
      </w:r>
      <w:r>
        <w:rPr>
          <w:rFonts w:hint="eastAsia"/>
          <w:color w:val="000000"/>
          <w:szCs w:val="21"/>
        </w:rPr>
        <w:t>重庆永顺办公设备有限公司</w:t>
      </w:r>
      <w:r>
        <w:rPr>
          <w:rFonts w:hint="eastAsia"/>
          <w:b/>
          <w:szCs w:val="21"/>
        </w:rPr>
        <w:t xml:space="preserve">  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</w:t>
      </w:r>
      <w:bookmarkEnd w:id="1"/>
      <w:r>
        <w:rPr>
          <w:rFonts w:hint="eastAsia"/>
          <w:szCs w:val="44"/>
        </w:rPr>
        <w:t>1127-2021-SA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体系</w:t>
            </w:r>
            <w:r>
              <w:rPr>
                <w:rFonts w:hint="eastAsia"/>
                <w:szCs w:val="21"/>
              </w:rPr>
              <w:t>人数：60人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现：</w:t>
            </w:r>
            <w:r>
              <w:rPr>
                <w:rFonts w:hint="eastAsia"/>
                <w:szCs w:val="21"/>
                <w:lang w:val="en-US" w:eastAsia="zh-CN"/>
              </w:rPr>
              <w:t>总人数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体系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</w:rPr>
              <w:t>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其它变更： 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32385</wp:posOffset>
                  </wp:positionV>
                  <wp:extent cx="422910" cy="327660"/>
                  <wp:effectExtent l="19050" t="0" r="0" b="0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2021.11.15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0F006C"/>
    <w:rsid w:val="001C50AA"/>
    <w:rsid w:val="00321DCB"/>
    <w:rsid w:val="004421A1"/>
    <w:rsid w:val="006D748E"/>
    <w:rsid w:val="00755BE4"/>
    <w:rsid w:val="00783A2A"/>
    <w:rsid w:val="008A6104"/>
    <w:rsid w:val="00934271"/>
    <w:rsid w:val="00A272B3"/>
    <w:rsid w:val="00BC66B2"/>
    <w:rsid w:val="00D05248"/>
    <w:rsid w:val="00E165CE"/>
    <w:rsid w:val="00F43E8C"/>
    <w:rsid w:val="10240F24"/>
    <w:rsid w:val="4E546612"/>
    <w:rsid w:val="56711C4A"/>
    <w:rsid w:val="69D33FEC"/>
    <w:rsid w:val="69DF2E4B"/>
    <w:rsid w:val="74DC5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2021-11-15T08:33:08Z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30AA93B340224B3EBBDF28D05F522B07</vt:lpwstr>
  </property>
  <property fmtid="{D5CDD505-2E9C-101B-9397-08002B2CF9AE}" pid="4" name="KSOProductBuildVer">
    <vt:lpwstr>2052-11.1.0.11045</vt:lpwstr>
  </property>
</Properties>
</file>