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北京趋动智能科技有限公司 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冯雪峥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355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