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3AE" w:rsidRDefault="00D01930">
      <w:pPr>
        <w:spacing w:line="480" w:lineRule="exact"/>
        <w:jc w:val="center"/>
        <w:rPr>
          <w:rFonts w:ascii="隶书" w:eastAsia="隶书" w:hAnsi="宋体"/>
          <w:bCs/>
          <w:sz w:val="36"/>
          <w:szCs w:val="36"/>
        </w:rPr>
      </w:pPr>
      <w:bookmarkStart w:id="0" w:name="_GoBack"/>
      <w:r>
        <w:rPr>
          <w:rFonts w:ascii="隶书" w:eastAsia="隶书" w:hAnsi="宋体" w:hint="eastAsia"/>
          <w:bCs/>
          <w:sz w:val="36"/>
          <w:szCs w:val="36"/>
        </w:rPr>
        <w:t>管理体系审核记录表</w:t>
      </w:r>
    </w:p>
    <w:tbl>
      <w:tblPr>
        <w:tblW w:w="14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7"/>
        <w:gridCol w:w="910"/>
        <w:gridCol w:w="10324"/>
        <w:gridCol w:w="904"/>
      </w:tblGrid>
      <w:tr w:rsidR="007713AE">
        <w:trPr>
          <w:trHeight w:val="515"/>
        </w:trPr>
        <w:tc>
          <w:tcPr>
            <w:tcW w:w="1867" w:type="dxa"/>
            <w:vMerge w:val="restart"/>
            <w:vAlign w:val="center"/>
          </w:tcPr>
          <w:p w:rsidR="007713AE" w:rsidRDefault="00D01930">
            <w:pPr>
              <w:spacing w:before="12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过程与活动、</w:t>
            </w:r>
          </w:p>
          <w:p w:rsidR="007713AE" w:rsidRDefault="00D01930">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抽样计划</w:t>
            </w:r>
          </w:p>
        </w:tc>
        <w:tc>
          <w:tcPr>
            <w:tcW w:w="910" w:type="dxa"/>
            <w:vMerge w:val="restart"/>
            <w:vAlign w:val="center"/>
          </w:tcPr>
          <w:p w:rsidR="007713AE" w:rsidRDefault="00D0193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涉及</w:t>
            </w:r>
          </w:p>
          <w:p w:rsidR="007713AE" w:rsidRDefault="00D0193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条款</w:t>
            </w:r>
          </w:p>
        </w:tc>
        <w:tc>
          <w:tcPr>
            <w:tcW w:w="10324" w:type="dxa"/>
            <w:vAlign w:val="center"/>
          </w:tcPr>
          <w:p w:rsidR="007713AE" w:rsidRDefault="00D01930">
            <w:pP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受审核部门：</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管理层</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含</w:t>
            </w:r>
            <w:r>
              <w:rPr>
                <w:rFonts w:asciiTheme="minorEastAsia" w:eastAsiaTheme="minorEastAsia" w:hAnsiTheme="minorEastAsia" w:cstheme="minorEastAsia" w:hint="eastAsia"/>
                <w:sz w:val="24"/>
                <w:szCs w:val="24"/>
              </w:rPr>
              <w:t>管代、</w:t>
            </w:r>
            <w:r>
              <w:rPr>
                <w:rFonts w:asciiTheme="minorEastAsia" w:eastAsiaTheme="minorEastAsia" w:hAnsiTheme="minorEastAsia" w:cstheme="minorEastAsia" w:hint="eastAsia"/>
                <w:sz w:val="24"/>
                <w:szCs w:val="24"/>
              </w:rPr>
              <w:t>安全事务代表）</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总经理：</w:t>
            </w:r>
            <w:r>
              <w:rPr>
                <w:rFonts w:hint="eastAsia"/>
                <w:sz w:val="24"/>
                <w:szCs w:val="24"/>
              </w:rPr>
              <w:t>韩小梅</w:t>
            </w:r>
            <w:r>
              <w:rPr>
                <w:rFonts w:hint="eastAsia"/>
                <w:sz w:val="24"/>
                <w:szCs w:val="24"/>
              </w:rPr>
              <w:tab/>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陪同人员：</w:t>
            </w:r>
            <w:r>
              <w:rPr>
                <w:rFonts w:ascii="宋体" w:hAnsi="宋体" w:hint="eastAsia"/>
                <w:sz w:val="24"/>
                <w:szCs w:val="24"/>
              </w:rPr>
              <w:t xml:space="preserve"> </w:t>
            </w:r>
            <w:r>
              <w:rPr>
                <w:rFonts w:hint="eastAsia"/>
                <w:sz w:val="24"/>
                <w:szCs w:val="24"/>
              </w:rPr>
              <w:t>肖文连</w:t>
            </w:r>
          </w:p>
        </w:tc>
        <w:tc>
          <w:tcPr>
            <w:tcW w:w="904" w:type="dxa"/>
            <w:vMerge w:val="restart"/>
            <w:vAlign w:val="center"/>
          </w:tcPr>
          <w:p w:rsidR="007713AE" w:rsidRDefault="00D0193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7713AE">
        <w:trPr>
          <w:trHeight w:val="403"/>
        </w:trPr>
        <w:tc>
          <w:tcPr>
            <w:tcW w:w="1867" w:type="dxa"/>
            <w:vMerge/>
            <w:vAlign w:val="center"/>
          </w:tcPr>
          <w:p w:rsidR="007713AE" w:rsidRDefault="007713AE">
            <w:pPr>
              <w:rPr>
                <w:rFonts w:asciiTheme="minorEastAsia" w:eastAsiaTheme="minorEastAsia" w:hAnsiTheme="minorEastAsia" w:cstheme="minorEastAsia"/>
                <w:sz w:val="24"/>
                <w:szCs w:val="24"/>
              </w:rPr>
            </w:pPr>
          </w:p>
        </w:tc>
        <w:tc>
          <w:tcPr>
            <w:tcW w:w="910" w:type="dxa"/>
            <w:vMerge/>
            <w:vAlign w:val="center"/>
          </w:tcPr>
          <w:p w:rsidR="007713AE" w:rsidRDefault="007713AE">
            <w:pPr>
              <w:rPr>
                <w:rFonts w:asciiTheme="minorEastAsia" w:eastAsiaTheme="minorEastAsia" w:hAnsiTheme="minorEastAsia" w:cstheme="minorEastAsia"/>
                <w:sz w:val="24"/>
                <w:szCs w:val="24"/>
              </w:rPr>
            </w:pPr>
          </w:p>
        </w:tc>
        <w:tc>
          <w:tcPr>
            <w:tcW w:w="10324" w:type="dxa"/>
            <w:vAlign w:val="center"/>
          </w:tcPr>
          <w:p w:rsidR="007713AE" w:rsidRDefault="00D01930">
            <w:pPr>
              <w:spacing w:before="1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审核员：冉景洲；</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审核时间：</w:t>
            </w:r>
            <w:r>
              <w:rPr>
                <w:rFonts w:asciiTheme="minorEastAsia" w:eastAsiaTheme="minorEastAsia" w:hAnsiTheme="minorEastAsia" w:cstheme="minorEastAsia" w:hint="eastAsia"/>
                <w:sz w:val="24"/>
                <w:szCs w:val="24"/>
              </w:rPr>
              <w:t>2021.11.3</w:t>
            </w:r>
          </w:p>
        </w:tc>
        <w:tc>
          <w:tcPr>
            <w:tcW w:w="904" w:type="dxa"/>
            <w:vMerge/>
          </w:tcPr>
          <w:p w:rsidR="007713AE" w:rsidRDefault="007713AE">
            <w:pPr>
              <w:rPr>
                <w:rFonts w:asciiTheme="minorEastAsia" w:eastAsiaTheme="minorEastAsia" w:hAnsiTheme="minorEastAsia" w:cstheme="minorEastAsia"/>
                <w:szCs w:val="21"/>
              </w:rPr>
            </w:pPr>
          </w:p>
        </w:tc>
      </w:tr>
      <w:tr w:rsidR="007713AE">
        <w:trPr>
          <w:trHeight w:val="516"/>
        </w:trPr>
        <w:tc>
          <w:tcPr>
            <w:tcW w:w="1867" w:type="dxa"/>
            <w:vMerge/>
            <w:vAlign w:val="center"/>
          </w:tcPr>
          <w:p w:rsidR="007713AE" w:rsidRDefault="007713AE">
            <w:pPr>
              <w:rPr>
                <w:rFonts w:asciiTheme="minorEastAsia" w:eastAsiaTheme="minorEastAsia" w:hAnsiTheme="minorEastAsia" w:cstheme="minorEastAsia"/>
                <w:sz w:val="24"/>
                <w:szCs w:val="24"/>
              </w:rPr>
            </w:pPr>
          </w:p>
        </w:tc>
        <w:tc>
          <w:tcPr>
            <w:tcW w:w="910" w:type="dxa"/>
            <w:vMerge/>
            <w:vAlign w:val="center"/>
          </w:tcPr>
          <w:p w:rsidR="007713AE" w:rsidRDefault="007713AE">
            <w:pPr>
              <w:rPr>
                <w:rFonts w:asciiTheme="minorEastAsia" w:eastAsiaTheme="minorEastAsia" w:hAnsiTheme="minorEastAsia" w:cstheme="minorEastAsia"/>
                <w:sz w:val="24"/>
                <w:szCs w:val="24"/>
              </w:rPr>
            </w:pPr>
          </w:p>
        </w:tc>
        <w:tc>
          <w:tcPr>
            <w:tcW w:w="10324" w:type="dxa"/>
            <w:vAlign w:val="center"/>
          </w:tcPr>
          <w:p w:rsidR="007713AE" w:rsidRDefault="00D01930">
            <w:pPr>
              <w:pStyle w:val="a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val="0"/>
                <w:sz w:val="24"/>
                <w:szCs w:val="24"/>
              </w:rPr>
              <w:t>审核条款：</w:t>
            </w:r>
          </w:p>
        </w:tc>
        <w:tc>
          <w:tcPr>
            <w:tcW w:w="904" w:type="dxa"/>
            <w:vMerge/>
          </w:tcPr>
          <w:p w:rsidR="007713AE" w:rsidRDefault="007713AE">
            <w:pPr>
              <w:rPr>
                <w:rFonts w:asciiTheme="minorEastAsia" w:eastAsiaTheme="minorEastAsia" w:hAnsiTheme="minorEastAsia" w:cstheme="minorEastAsia"/>
                <w:szCs w:val="21"/>
              </w:rPr>
            </w:pPr>
          </w:p>
        </w:tc>
      </w:tr>
      <w:tr w:rsidR="007713AE">
        <w:trPr>
          <w:trHeight w:val="1255"/>
        </w:trPr>
        <w:tc>
          <w:tcPr>
            <w:tcW w:w="1867" w:type="dxa"/>
          </w:tcPr>
          <w:p w:rsidR="007713AE" w:rsidRDefault="00D01930">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理解组织及其环境</w:t>
            </w:r>
          </w:p>
          <w:p w:rsidR="007713AE" w:rsidRDefault="00D01930">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总要求</w:t>
            </w:r>
          </w:p>
          <w:p w:rsidR="007713AE" w:rsidRDefault="007713AE">
            <w:pPr>
              <w:spacing w:line="280" w:lineRule="exact"/>
              <w:rPr>
                <w:rFonts w:asciiTheme="minorEastAsia" w:eastAsiaTheme="minorEastAsia" w:hAnsiTheme="minorEastAsia" w:cstheme="minorEastAsia"/>
                <w:szCs w:val="21"/>
              </w:rPr>
            </w:pPr>
          </w:p>
        </w:tc>
        <w:tc>
          <w:tcPr>
            <w:tcW w:w="910" w:type="dxa"/>
          </w:tcPr>
          <w:p w:rsidR="007713AE" w:rsidRDefault="00D01930">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QES4.1</w:t>
            </w:r>
          </w:p>
          <w:p w:rsidR="007713AE" w:rsidRDefault="007713AE">
            <w:pPr>
              <w:spacing w:line="280" w:lineRule="exact"/>
              <w:rPr>
                <w:rFonts w:asciiTheme="minorEastAsia" w:eastAsiaTheme="minorEastAsia" w:hAnsiTheme="minorEastAsia" w:cstheme="minorEastAsia"/>
                <w:szCs w:val="21"/>
              </w:rPr>
            </w:pPr>
          </w:p>
        </w:tc>
        <w:tc>
          <w:tcPr>
            <w:tcW w:w="10324" w:type="dxa"/>
            <w:vAlign w:val="center"/>
          </w:tcPr>
          <w:p w:rsidR="007713AE" w:rsidRDefault="00D01930">
            <w:pPr>
              <w:spacing w:line="360" w:lineRule="auto"/>
              <w:ind w:firstLineChars="100" w:firstLine="210"/>
              <w:rPr>
                <w:szCs w:val="21"/>
              </w:rPr>
            </w:pPr>
            <w:r>
              <w:rPr>
                <w:rFonts w:ascii="宋体" w:hAnsi="宋体" w:hint="eastAsia"/>
                <w:szCs w:val="21"/>
              </w:rPr>
              <w:t>重庆康邦机电设备有限公司</w:t>
            </w:r>
            <w:r>
              <w:rPr>
                <w:rFonts w:ascii="宋体" w:hAnsi="宋体" w:hint="eastAsia"/>
                <w:szCs w:val="21"/>
              </w:rPr>
              <w:t>,2010</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03</w:t>
            </w:r>
            <w:r>
              <w:rPr>
                <w:rFonts w:ascii="宋体" w:hAnsi="宋体" w:hint="eastAsia"/>
                <w:szCs w:val="21"/>
              </w:rPr>
              <w:t>日成立，经营期限：</w:t>
            </w:r>
            <w:r>
              <w:rPr>
                <w:rFonts w:ascii="宋体" w:hAnsi="宋体" w:hint="eastAsia"/>
                <w:szCs w:val="21"/>
              </w:rPr>
              <w:t xml:space="preserve">2010-12-03 </w:t>
            </w:r>
            <w:r>
              <w:rPr>
                <w:rFonts w:ascii="宋体" w:hAnsi="宋体" w:hint="eastAsia"/>
                <w:szCs w:val="21"/>
              </w:rPr>
              <w:t>至</w:t>
            </w:r>
            <w:r>
              <w:rPr>
                <w:rFonts w:ascii="宋体" w:hAnsi="宋体" w:hint="eastAsia"/>
                <w:szCs w:val="21"/>
              </w:rPr>
              <w:t xml:space="preserve"> -</w:t>
            </w:r>
            <w:r>
              <w:rPr>
                <w:rFonts w:ascii="宋体" w:hAnsi="宋体" w:hint="eastAsia"/>
                <w:szCs w:val="21"/>
              </w:rPr>
              <w:t>无限期，注册资金：</w:t>
            </w:r>
            <w:r>
              <w:rPr>
                <w:rFonts w:ascii="宋体" w:hAnsi="宋体" w:hint="eastAsia"/>
                <w:szCs w:val="21"/>
              </w:rPr>
              <w:t>1050</w:t>
            </w:r>
            <w:r>
              <w:rPr>
                <w:rFonts w:ascii="宋体" w:hAnsi="宋体" w:hint="eastAsia"/>
                <w:szCs w:val="21"/>
              </w:rPr>
              <w:t>万元，注册地址：</w:t>
            </w:r>
            <w:bookmarkStart w:id="1" w:name="注册地址"/>
            <w:r>
              <w:rPr>
                <w:rFonts w:ascii="宋体" w:hAnsi="宋体" w:hint="eastAsia"/>
                <w:szCs w:val="21"/>
              </w:rPr>
              <w:t>重庆市九龙坡区九龙园剑龙北路</w:t>
            </w:r>
            <w:r>
              <w:rPr>
                <w:rFonts w:ascii="宋体" w:hAnsi="宋体" w:hint="eastAsia"/>
                <w:szCs w:val="21"/>
              </w:rPr>
              <w:t>1</w:t>
            </w:r>
            <w:r>
              <w:rPr>
                <w:rFonts w:ascii="宋体" w:hAnsi="宋体" w:hint="eastAsia"/>
                <w:szCs w:val="21"/>
              </w:rPr>
              <w:t>号</w:t>
            </w:r>
            <w:r>
              <w:rPr>
                <w:rFonts w:ascii="宋体" w:hAnsi="宋体" w:hint="eastAsia"/>
                <w:szCs w:val="21"/>
              </w:rPr>
              <w:t>9</w:t>
            </w:r>
            <w:r>
              <w:rPr>
                <w:rFonts w:ascii="宋体" w:hAnsi="宋体" w:hint="eastAsia"/>
                <w:szCs w:val="21"/>
              </w:rPr>
              <w:t>幢</w:t>
            </w:r>
            <w:r>
              <w:rPr>
                <w:rFonts w:ascii="宋体" w:hAnsi="宋体" w:hint="eastAsia"/>
                <w:szCs w:val="21"/>
              </w:rPr>
              <w:t>16-6</w:t>
            </w:r>
            <w:r>
              <w:rPr>
                <w:rFonts w:ascii="宋体" w:hAnsi="宋体" w:hint="eastAsia"/>
                <w:szCs w:val="21"/>
              </w:rPr>
              <w:t>号</w:t>
            </w:r>
            <w:bookmarkEnd w:id="1"/>
            <w:r>
              <w:rPr>
                <w:rFonts w:ascii="宋体" w:hAnsi="宋体" w:hint="eastAsia"/>
                <w:szCs w:val="21"/>
              </w:rPr>
              <w:t>，</w:t>
            </w:r>
            <w:r>
              <w:rPr>
                <w:rFonts w:ascii="宋体" w:hAnsi="宋体" w:hint="eastAsia"/>
                <w:szCs w:val="21"/>
              </w:rPr>
              <w:t>办公</w:t>
            </w:r>
            <w:r>
              <w:rPr>
                <w:rFonts w:ascii="宋体" w:hAnsi="宋体" w:hint="eastAsia"/>
                <w:szCs w:val="21"/>
              </w:rPr>
              <w:t>地址：</w:t>
            </w:r>
            <w:bookmarkStart w:id="2" w:name="生产地址"/>
            <w:r>
              <w:rPr>
                <w:rFonts w:asciiTheme="minorEastAsia" w:eastAsiaTheme="minorEastAsia" w:hAnsiTheme="minorEastAsia"/>
                <w:sz w:val="20"/>
              </w:rPr>
              <w:t>重庆市九龙坡区九龙园剑龙北路</w:t>
            </w:r>
            <w:r>
              <w:rPr>
                <w:rFonts w:asciiTheme="minorEastAsia" w:eastAsiaTheme="minorEastAsia" w:hAnsiTheme="minorEastAsia"/>
                <w:sz w:val="20"/>
              </w:rPr>
              <w:t>1</w:t>
            </w:r>
            <w:r>
              <w:rPr>
                <w:rFonts w:asciiTheme="minorEastAsia" w:eastAsiaTheme="minorEastAsia" w:hAnsiTheme="minorEastAsia"/>
                <w:sz w:val="20"/>
              </w:rPr>
              <w:t>号</w:t>
            </w:r>
            <w:r>
              <w:rPr>
                <w:rFonts w:asciiTheme="minorEastAsia" w:eastAsiaTheme="minorEastAsia" w:hAnsiTheme="minorEastAsia"/>
                <w:sz w:val="20"/>
              </w:rPr>
              <w:t>9</w:t>
            </w:r>
            <w:r>
              <w:rPr>
                <w:rFonts w:asciiTheme="minorEastAsia" w:eastAsiaTheme="minorEastAsia" w:hAnsiTheme="minorEastAsia"/>
                <w:sz w:val="20"/>
              </w:rPr>
              <w:t>幢</w:t>
            </w:r>
            <w:r>
              <w:rPr>
                <w:rFonts w:asciiTheme="minorEastAsia" w:eastAsiaTheme="minorEastAsia" w:hAnsiTheme="minorEastAsia"/>
                <w:sz w:val="20"/>
              </w:rPr>
              <w:t>16-6</w:t>
            </w:r>
            <w:r>
              <w:rPr>
                <w:rFonts w:asciiTheme="minorEastAsia" w:eastAsiaTheme="minorEastAsia" w:hAnsiTheme="minorEastAsia"/>
                <w:sz w:val="20"/>
              </w:rPr>
              <w:t>号</w:t>
            </w:r>
            <w:bookmarkEnd w:id="2"/>
            <w:r>
              <w:rPr>
                <w:rFonts w:asciiTheme="minorEastAsia" w:eastAsiaTheme="minorEastAsia" w:hAnsiTheme="minorEastAsia" w:hint="eastAsia"/>
                <w:sz w:val="20"/>
              </w:rPr>
              <w:t>。</w:t>
            </w:r>
            <w:r>
              <w:rPr>
                <w:rFonts w:asciiTheme="minorEastAsia" w:eastAsiaTheme="minorEastAsia" w:hAnsiTheme="minorEastAsia" w:hint="eastAsia"/>
                <w:sz w:val="20"/>
              </w:rPr>
              <w:t>生产经营地址：</w:t>
            </w:r>
            <w:r>
              <w:rPr>
                <w:rFonts w:asciiTheme="minorEastAsia" w:eastAsiaTheme="minorEastAsia" w:hAnsiTheme="minorEastAsia"/>
                <w:sz w:val="20"/>
              </w:rPr>
              <w:t>重庆市九龙坡区石西南（林驿路南）（重庆德耀节能钢化玻璃有限公司）</w:t>
            </w:r>
            <w:r>
              <w:rPr>
                <w:rFonts w:ascii="宋体" w:hAnsi="宋体" w:hint="eastAsia"/>
                <w:szCs w:val="21"/>
              </w:rPr>
              <w:t>，经营范围：包括销售通用机械、五金、交电、化工产品（不含危险化学品和一类易制毒品）、柴油机、汽油机、发电机、发电机组、电力设备、工程机械设备、高低压成套设备、高低压配电柜、配电箱、母线、桥架、箱式变电站、润滑油（不含危险化学品）、蓄电池、电线电缆、仪器仪表、消防设备、机房降噪音系统设备；发电机、发电机组及配件的制造、安装、调试</w:t>
            </w:r>
            <w:r>
              <w:rPr>
                <w:rFonts w:ascii="宋体" w:hAnsi="宋体" w:hint="eastAsia"/>
                <w:szCs w:val="21"/>
              </w:rPr>
              <w:t>、租赁、维护保养及技术服务（涉及许可的项目须取得相关行政许可后方可经营）。</w:t>
            </w:r>
            <w:r>
              <w:rPr>
                <w:rFonts w:ascii="宋体" w:hAnsi="宋体" w:hint="eastAsia"/>
                <w:szCs w:val="21"/>
              </w:rPr>
              <w:t>**[</w:t>
            </w:r>
            <w:r>
              <w:rPr>
                <w:rFonts w:ascii="宋体" w:hAnsi="宋体" w:hint="eastAsia"/>
                <w:szCs w:val="21"/>
              </w:rPr>
              <w:t>依法须经批准的项目，经相关部门批准后方可开展经营活动</w:t>
            </w:r>
            <w:r>
              <w:rPr>
                <w:rFonts w:ascii="宋体" w:hAnsi="宋体" w:hint="eastAsia"/>
                <w:szCs w:val="21"/>
              </w:rPr>
              <w:t>]</w:t>
            </w:r>
            <w:r>
              <w:rPr>
                <w:rFonts w:ascii="宋体" w:hAnsi="宋体" w:hint="eastAsia"/>
                <w:szCs w:val="21"/>
              </w:rPr>
              <w:t>，</w:t>
            </w:r>
            <w:r>
              <w:rPr>
                <w:rFonts w:hint="eastAsia"/>
                <w:szCs w:val="21"/>
              </w:rPr>
              <w:t>公司采用总经理负责制，层层把关，让用户真正放心</w:t>
            </w:r>
            <w:r>
              <w:rPr>
                <w:rFonts w:hint="eastAsia"/>
                <w:szCs w:val="21"/>
              </w:rPr>
              <w:t>。</w:t>
            </w:r>
          </w:p>
          <w:p w:rsidR="007713AE" w:rsidRDefault="00D01930">
            <w:pPr>
              <w:spacing w:line="400" w:lineRule="exact"/>
              <w:rPr>
                <w:szCs w:val="21"/>
              </w:rPr>
            </w:pPr>
            <w:r>
              <w:rPr>
                <w:rFonts w:hint="eastAsia"/>
                <w:szCs w:val="21"/>
              </w:rPr>
              <w:t>现场</w:t>
            </w:r>
            <w:r>
              <w:rPr>
                <w:szCs w:val="21"/>
              </w:rPr>
              <w:t>见到营业执照，见附件。</w:t>
            </w:r>
          </w:p>
          <w:p w:rsidR="007713AE" w:rsidRDefault="00D01930">
            <w:pPr>
              <w:spacing w:line="400" w:lineRule="exact"/>
              <w:rPr>
                <w:rFonts w:ascii="宋体" w:hAnsi="宋体"/>
                <w:szCs w:val="21"/>
              </w:rPr>
            </w:pPr>
            <w:r>
              <w:rPr>
                <w:rFonts w:hint="eastAsia"/>
                <w:szCs w:val="21"/>
              </w:rPr>
              <w:t>管理手册，</w:t>
            </w:r>
            <w:r>
              <w:rPr>
                <w:rFonts w:hint="eastAsia"/>
                <w:szCs w:val="21"/>
              </w:rPr>
              <w:t xml:space="preserve"> </w:t>
            </w:r>
            <w:r>
              <w:rPr>
                <w:rFonts w:hint="eastAsia"/>
                <w:szCs w:val="21"/>
              </w:rPr>
              <w:t>实施、发布日期：</w:t>
            </w:r>
            <w:r>
              <w:rPr>
                <w:rFonts w:hint="eastAsia"/>
                <w:szCs w:val="21"/>
              </w:rPr>
              <w:t>2020.3.10</w:t>
            </w:r>
          </w:p>
          <w:p w:rsidR="007713AE" w:rsidRDefault="00D01930">
            <w:pPr>
              <w:spacing w:line="360" w:lineRule="auto"/>
              <w:ind w:firstLineChars="100" w:firstLine="210"/>
              <w:rPr>
                <w:rFonts w:ascii="宋体" w:hAnsi="宋体"/>
                <w:szCs w:val="21"/>
              </w:rPr>
            </w:pPr>
            <w:r>
              <w:rPr>
                <w:rFonts w:ascii="宋体" w:hAnsi="宋体" w:hint="eastAsia"/>
                <w:szCs w:val="21"/>
              </w:rPr>
              <w:lastRenderedPageBreak/>
              <w:t>公司管理体系设置了管理部、综合部、生产部</w:t>
            </w:r>
          </w:p>
          <w:p w:rsidR="007713AE" w:rsidRDefault="00D01930">
            <w:pPr>
              <w:spacing w:line="360" w:lineRule="auto"/>
              <w:ind w:firstLineChars="100" w:firstLine="210"/>
              <w:rPr>
                <w:rFonts w:ascii="宋体" w:hAnsi="宋体"/>
                <w:szCs w:val="21"/>
              </w:rPr>
            </w:pPr>
            <w:r>
              <w:rPr>
                <w:rFonts w:ascii="宋体" w:hAnsi="宋体" w:hint="eastAsia"/>
                <w:szCs w:val="21"/>
              </w:rPr>
              <w:t>体系策划基本体现了</w:t>
            </w:r>
            <w:r>
              <w:rPr>
                <w:rFonts w:ascii="宋体" w:hAnsi="宋体" w:hint="eastAsia"/>
                <w:szCs w:val="21"/>
              </w:rPr>
              <w:t>PDCA</w:t>
            </w:r>
            <w:r>
              <w:rPr>
                <w:rFonts w:ascii="宋体" w:hAnsi="宋体" w:hint="eastAsia"/>
                <w:szCs w:val="21"/>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ascii="宋体" w:hAnsi="宋体" w:hint="eastAsia"/>
                <w:szCs w:val="21"/>
                <w:lang w:val="en-GB"/>
              </w:rPr>
              <w:t>通过制定管理制度、作业文件及相关措施，对活动的主要环节实施了有效的控制。</w:t>
            </w:r>
            <w:r>
              <w:rPr>
                <w:rFonts w:ascii="宋体" w:hAnsi="宋体" w:hint="eastAsia"/>
                <w:szCs w:val="21"/>
              </w:rPr>
              <w:t>各种制度及规定基本建立。管理手册中对组织机构和职责进行了策划，形成了文件。组织机构的设置，职责、权限的分配基本明确，基本适宜，人力资源基本满足需求。策划管理体系时，公司确定了与其宗旨和战略方</w:t>
            </w:r>
            <w:r>
              <w:rPr>
                <w:rFonts w:ascii="宋体" w:hAnsi="宋体" w:hint="eastAsia"/>
                <w:szCs w:val="21"/>
              </w:rPr>
              <w:t>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rsidR="007713AE" w:rsidRDefault="00D01930">
            <w:pPr>
              <w:spacing w:line="360" w:lineRule="auto"/>
              <w:ind w:firstLineChars="100" w:firstLine="210"/>
              <w:rPr>
                <w:szCs w:val="21"/>
              </w:rPr>
            </w:pPr>
            <w:r>
              <w:rPr>
                <w:rFonts w:ascii="宋体" w:hAnsi="宋体" w:hint="eastAsia"/>
                <w:szCs w:val="21"/>
              </w:rPr>
              <w:t>总经理韩小梅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w:t>
            </w:r>
            <w:r>
              <w:rPr>
                <w:rFonts w:hint="eastAsia"/>
                <w:szCs w:val="21"/>
              </w:rPr>
              <w:t>务运作情况进行分析，通过分析对这些内部和外部因素的相关信息进行监视和评审以确保其充分和适宜。</w:t>
            </w:r>
          </w:p>
          <w:p w:rsidR="007713AE" w:rsidRDefault="007713AE">
            <w:pPr>
              <w:pStyle w:val="a0"/>
              <w:rPr>
                <w:szCs w:val="21"/>
              </w:rPr>
            </w:pPr>
          </w:p>
        </w:tc>
        <w:tc>
          <w:tcPr>
            <w:tcW w:w="904" w:type="dxa"/>
          </w:tcPr>
          <w:p w:rsidR="007713AE" w:rsidRDefault="00D01930">
            <w:pPr>
              <w:rPr>
                <w:rFonts w:asciiTheme="minorEastAsia" w:eastAsiaTheme="minorEastAsia" w:hAnsiTheme="minorEastAsia" w:cstheme="minorEastAsia"/>
                <w:szCs w:val="21"/>
              </w:rPr>
            </w:pPr>
            <w:r>
              <w:rPr>
                <w:rFonts w:hint="eastAsia"/>
                <w:szCs w:val="21"/>
              </w:rPr>
              <w:lastRenderedPageBreak/>
              <w:t>符合</w:t>
            </w:r>
          </w:p>
        </w:tc>
      </w:tr>
      <w:tr w:rsidR="007713AE">
        <w:trPr>
          <w:trHeight w:val="842"/>
        </w:trPr>
        <w:tc>
          <w:tcPr>
            <w:tcW w:w="1867" w:type="dxa"/>
          </w:tcPr>
          <w:p w:rsidR="007713AE" w:rsidRDefault="00D01930">
            <w:pPr>
              <w:spacing w:line="360" w:lineRule="auto"/>
              <w:rPr>
                <w:rFonts w:ascii="宋体" w:hAnsi="宋体"/>
                <w:szCs w:val="21"/>
              </w:rPr>
            </w:pPr>
            <w:r>
              <w:rPr>
                <w:rFonts w:ascii="宋体" w:hAnsi="宋体" w:hint="eastAsia"/>
                <w:szCs w:val="21"/>
              </w:rPr>
              <w:lastRenderedPageBreak/>
              <w:t>理解相关方的需求和期望</w:t>
            </w:r>
          </w:p>
          <w:p w:rsidR="007713AE" w:rsidRDefault="007713AE">
            <w:pPr>
              <w:spacing w:line="360" w:lineRule="auto"/>
              <w:ind w:firstLineChars="100" w:firstLine="210"/>
              <w:rPr>
                <w:rFonts w:ascii="宋体" w:hAnsi="宋体"/>
                <w:szCs w:val="21"/>
              </w:rPr>
            </w:pPr>
          </w:p>
        </w:tc>
        <w:tc>
          <w:tcPr>
            <w:tcW w:w="910" w:type="dxa"/>
          </w:tcPr>
          <w:p w:rsidR="007713AE" w:rsidRDefault="00D01930">
            <w:pPr>
              <w:spacing w:line="360" w:lineRule="auto"/>
              <w:rPr>
                <w:rFonts w:ascii="宋体" w:hAnsi="宋体"/>
                <w:szCs w:val="21"/>
              </w:rPr>
            </w:pPr>
            <w:r>
              <w:rPr>
                <w:rFonts w:ascii="宋体" w:hAnsi="宋体" w:hint="eastAsia"/>
                <w:szCs w:val="21"/>
              </w:rPr>
              <w:t>QES4.2</w:t>
            </w:r>
          </w:p>
        </w:tc>
        <w:tc>
          <w:tcPr>
            <w:tcW w:w="10324" w:type="dxa"/>
            <w:vAlign w:val="center"/>
          </w:tcPr>
          <w:p w:rsidR="007713AE" w:rsidRDefault="00D01930">
            <w:pPr>
              <w:spacing w:line="360" w:lineRule="auto"/>
              <w:ind w:firstLineChars="100" w:firstLine="210"/>
              <w:rPr>
                <w:rFonts w:ascii="宋体" w:hAnsi="宋体"/>
                <w:szCs w:val="21"/>
              </w:rPr>
            </w:pPr>
            <w:r>
              <w:rPr>
                <w:rFonts w:ascii="宋体" w:hAnsi="宋体" w:hint="eastAsia"/>
                <w:szCs w:val="21"/>
              </w:rPr>
              <w:t>在公司运营过程中充分考虑相关方方面的期望或</w:t>
            </w:r>
            <w:r>
              <w:rPr>
                <w:rFonts w:ascii="宋体" w:hAnsi="宋体" w:hint="eastAsia"/>
                <w:szCs w:val="21"/>
              </w:rPr>
              <w:t>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rsidR="007713AE" w:rsidRDefault="00D01930">
            <w:pPr>
              <w:spacing w:line="360" w:lineRule="auto"/>
              <w:ind w:firstLineChars="100" w:firstLine="210"/>
              <w:rPr>
                <w:rFonts w:ascii="宋体" w:hAnsi="宋体"/>
                <w:szCs w:val="21"/>
              </w:rPr>
            </w:pPr>
            <w:r>
              <w:rPr>
                <w:rFonts w:ascii="宋体" w:hAnsi="宋体" w:hint="eastAsia"/>
                <w:szCs w:val="21"/>
              </w:rPr>
              <w:t>与公司高管交流，内外部相关方需求分析到位，未形成很好的书面材料。口头交流。</w:t>
            </w:r>
          </w:p>
          <w:p w:rsidR="007713AE" w:rsidRDefault="00D01930">
            <w:pPr>
              <w:spacing w:line="360" w:lineRule="auto"/>
              <w:ind w:firstLineChars="100" w:firstLine="210"/>
              <w:rPr>
                <w:rFonts w:ascii="宋体" w:hAnsi="宋体"/>
                <w:szCs w:val="21"/>
              </w:rPr>
            </w:pPr>
            <w:r>
              <w:rPr>
                <w:rFonts w:ascii="宋体" w:hAnsi="宋体" w:hint="eastAsia"/>
                <w:szCs w:val="21"/>
              </w:rPr>
              <w:t>内外部环境要素识别与评估：在每年的管理评审前，由相关部门负责人进行识别并评估其适宜性。以便于持续满足相关方的需求和期望。</w:t>
            </w:r>
          </w:p>
        </w:tc>
        <w:tc>
          <w:tcPr>
            <w:tcW w:w="904" w:type="dxa"/>
          </w:tcPr>
          <w:p w:rsidR="007713AE" w:rsidRDefault="00D01930">
            <w:pPr>
              <w:rPr>
                <w:rFonts w:asciiTheme="minorEastAsia" w:eastAsiaTheme="minorEastAsia" w:hAnsiTheme="minorEastAsia" w:cstheme="minorEastAsia"/>
                <w:szCs w:val="21"/>
              </w:rPr>
            </w:pPr>
            <w:r>
              <w:rPr>
                <w:rFonts w:hint="eastAsia"/>
                <w:szCs w:val="21"/>
              </w:rPr>
              <w:t>符合</w:t>
            </w:r>
          </w:p>
        </w:tc>
      </w:tr>
      <w:tr w:rsidR="007713AE">
        <w:trPr>
          <w:trHeight w:val="1296"/>
        </w:trPr>
        <w:tc>
          <w:tcPr>
            <w:tcW w:w="1867" w:type="dxa"/>
          </w:tcPr>
          <w:p w:rsidR="007713AE" w:rsidRDefault="00D01930">
            <w:pPr>
              <w:spacing w:line="360" w:lineRule="auto"/>
              <w:rPr>
                <w:rFonts w:ascii="宋体" w:hAnsi="宋体"/>
                <w:szCs w:val="21"/>
              </w:rPr>
            </w:pPr>
            <w:r>
              <w:rPr>
                <w:rFonts w:ascii="宋体" w:hAnsi="宋体" w:hint="eastAsia"/>
                <w:szCs w:val="21"/>
              </w:rPr>
              <w:t>确定管理体系的范围</w:t>
            </w:r>
          </w:p>
          <w:p w:rsidR="007713AE" w:rsidRDefault="007713AE">
            <w:pPr>
              <w:spacing w:line="360" w:lineRule="auto"/>
              <w:ind w:firstLineChars="100" w:firstLine="210"/>
              <w:rPr>
                <w:rFonts w:ascii="宋体" w:hAnsi="宋体"/>
                <w:szCs w:val="21"/>
              </w:rPr>
            </w:pPr>
          </w:p>
        </w:tc>
        <w:tc>
          <w:tcPr>
            <w:tcW w:w="910" w:type="dxa"/>
          </w:tcPr>
          <w:p w:rsidR="007713AE" w:rsidRDefault="00D01930">
            <w:pPr>
              <w:spacing w:line="360" w:lineRule="auto"/>
              <w:rPr>
                <w:rFonts w:ascii="宋体" w:hAnsi="宋体"/>
                <w:szCs w:val="21"/>
              </w:rPr>
            </w:pPr>
            <w:r>
              <w:rPr>
                <w:rFonts w:ascii="宋体" w:hAnsi="宋体" w:hint="eastAsia"/>
                <w:szCs w:val="21"/>
              </w:rPr>
              <w:t>QES4.3</w:t>
            </w:r>
          </w:p>
          <w:p w:rsidR="007713AE" w:rsidRDefault="007713AE">
            <w:pPr>
              <w:spacing w:line="360" w:lineRule="auto"/>
              <w:ind w:firstLineChars="100" w:firstLine="210"/>
              <w:rPr>
                <w:rFonts w:ascii="宋体" w:hAnsi="宋体"/>
                <w:szCs w:val="21"/>
              </w:rPr>
            </w:pPr>
          </w:p>
        </w:tc>
        <w:tc>
          <w:tcPr>
            <w:tcW w:w="10324" w:type="dxa"/>
            <w:vAlign w:val="center"/>
          </w:tcPr>
          <w:p w:rsidR="007713AE" w:rsidRDefault="00D01930">
            <w:pPr>
              <w:spacing w:line="360" w:lineRule="auto"/>
              <w:ind w:firstLineChars="100" w:firstLine="210"/>
              <w:rPr>
                <w:rFonts w:ascii="宋体" w:hAnsi="宋体"/>
                <w:szCs w:val="21"/>
              </w:rPr>
            </w:pPr>
            <w:r>
              <w:rPr>
                <w:rFonts w:ascii="宋体" w:hAnsi="宋体" w:hint="eastAsia"/>
                <w:szCs w:val="21"/>
              </w:rPr>
              <w:t>公司管理体系范围：</w:t>
            </w:r>
          </w:p>
          <w:p w:rsidR="007713AE" w:rsidRDefault="00D01930">
            <w:pPr>
              <w:rPr>
                <w:sz w:val="20"/>
              </w:rPr>
            </w:pPr>
            <w:bookmarkStart w:id="3" w:name="审核范围"/>
            <w:r>
              <w:rPr>
                <w:sz w:val="20"/>
              </w:rPr>
              <w:t>Q</w:t>
            </w:r>
            <w:r>
              <w:rPr>
                <w:sz w:val="20"/>
              </w:rPr>
              <w:t>：柴油发电机、发电机组的组装及销售</w:t>
            </w:r>
          </w:p>
          <w:p w:rsidR="007713AE" w:rsidRDefault="00D01930">
            <w:pPr>
              <w:rPr>
                <w:sz w:val="20"/>
              </w:rPr>
            </w:pPr>
            <w:r>
              <w:rPr>
                <w:sz w:val="20"/>
              </w:rPr>
              <w:t>E</w:t>
            </w:r>
            <w:r>
              <w:rPr>
                <w:sz w:val="20"/>
              </w:rPr>
              <w:t>：柴油发电机、发电机组的组装及销售所涉及的相关环境管理活动</w:t>
            </w:r>
          </w:p>
          <w:p w:rsidR="007713AE" w:rsidRDefault="00D01930">
            <w:pPr>
              <w:spacing w:line="360" w:lineRule="auto"/>
              <w:rPr>
                <w:szCs w:val="21"/>
              </w:rPr>
            </w:pPr>
            <w:r>
              <w:rPr>
                <w:sz w:val="20"/>
              </w:rPr>
              <w:t>O</w:t>
            </w:r>
            <w:r>
              <w:rPr>
                <w:sz w:val="20"/>
              </w:rPr>
              <w:t>：柴油发电机、发电机组的组装及销售所涉及的相关职业健康安全管理活动</w:t>
            </w:r>
            <w:bookmarkEnd w:id="3"/>
          </w:p>
          <w:p w:rsidR="007713AE" w:rsidRDefault="00D01930">
            <w:pPr>
              <w:spacing w:line="360" w:lineRule="auto"/>
              <w:ind w:firstLineChars="100" w:firstLine="210"/>
              <w:rPr>
                <w:rFonts w:ascii="宋体" w:hAnsi="宋体"/>
                <w:szCs w:val="21"/>
              </w:rPr>
            </w:pPr>
            <w:r>
              <w:rPr>
                <w:rFonts w:ascii="宋体" w:hAnsi="宋体" w:hint="eastAsia"/>
                <w:szCs w:val="21"/>
              </w:rPr>
              <w:t>对于企业的外包过程也进行了充分识别，公司无外包过程。</w:t>
            </w:r>
          </w:p>
          <w:p w:rsidR="007713AE" w:rsidRDefault="00D01930">
            <w:pPr>
              <w:spacing w:line="360" w:lineRule="auto"/>
              <w:ind w:firstLineChars="100" w:firstLine="210"/>
              <w:rPr>
                <w:rFonts w:ascii="宋体" w:hAnsi="宋体"/>
                <w:szCs w:val="21"/>
              </w:rPr>
            </w:pPr>
            <w:r>
              <w:rPr>
                <w:rFonts w:ascii="宋体" w:hAnsi="宋体" w:hint="eastAsia"/>
                <w:szCs w:val="21"/>
              </w:rPr>
              <w:t>不适用条款</w:t>
            </w:r>
            <w:r>
              <w:rPr>
                <w:rFonts w:ascii="宋体" w:hAnsi="宋体" w:hint="eastAsia"/>
                <w:szCs w:val="21"/>
              </w:rPr>
              <w:t>8.3</w:t>
            </w:r>
            <w:r>
              <w:rPr>
                <w:rFonts w:ascii="宋体" w:hAnsi="宋体" w:hint="eastAsia"/>
                <w:szCs w:val="21"/>
              </w:rPr>
              <w:t>，不适用理由：因该公司的柴油发电机、发电机组的组装及销售服务，按照顾客的要求进行，该条款的不适用</w:t>
            </w:r>
            <w:r>
              <w:rPr>
                <w:rFonts w:ascii="宋体" w:hAnsi="宋体" w:hint="eastAsia"/>
                <w:szCs w:val="21"/>
              </w:rPr>
              <w:t>,</w:t>
            </w:r>
            <w:r>
              <w:rPr>
                <w:rFonts w:ascii="宋体" w:hAnsi="宋体" w:hint="eastAsia"/>
                <w:szCs w:val="21"/>
              </w:rPr>
              <w:t>不影响组织确保其产品和服务合格的能力和责任，也不会对增强顾客满意产生影响。</w:t>
            </w:r>
          </w:p>
        </w:tc>
        <w:tc>
          <w:tcPr>
            <w:tcW w:w="904" w:type="dxa"/>
          </w:tcPr>
          <w:p w:rsidR="007713AE" w:rsidRDefault="00D01930">
            <w:pPr>
              <w:rPr>
                <w:rFonts w:asciiTheme="minorEastAsia" w:eastAsiaTheme="minorEastAsia" w:hAnsiTheme="minorEastAsia" w:cstheme="minorEastAsia"/>
                <w:szCs w:val="21"/>
              </w:rPr>
            </w:pPr>
            <w:r>
              <w:rPr>
                <w:rFonts w:hint="eastAsia"/>
                <w:szCs w:val="21"/>
              </w:rPr>
              <w:t>符合</w:t>
            </w:r>
          </w:p>
        </w:tc>
      </w:tr>
      <w:tr w:rsidR="007713AE">
        <w:trPr>
          <w:trHeight w:val="650"/>
        </w:trPr>
        <w:tc>
          <w:tcPr>
            <w:tcW w:w="1867" w:type="dxa"/>
          </w:tcPr>
          <w:p w:rsidR="007713AE" w:rsidRDefault="00D01930">
            <w:pPr>
              <w:spacing w:line="360" w:lineRule="auto"/>
              <w:rPr>
                <w:rFonts w:ascii="宋体" w:hAnsi="宋体"/>
                <w:szCs w:val="21"/>
              </w:rPr>
            </w:pPr>
            <w:r>
              <w:rPr>
                <w:rFonts w:ascii="宋体" w:hAnsi="宋体" w:hint="eastAsia"/>
                <w:szCs w:val="21"/>
              </w:rPr>
              <w:lastRenderedPageBreak/>
              <w:t>管理体系及其过程</w:t>
            </w:r>
          </w:p>
          <w:p w:rsidR="007713AE" w:rsidRDefault="007713AE">
            <w:pPr>
              <w:spacing w:line="360" w:lineRule="auto"/>
              <w:ind w:firstLineChars="100" w:firstLine="210"/>
              <w:rPr>
                <w:rFonts w:ascii="宋体" w:hAnsi="宋体"/>
                <w:szCs w:val="21"/>
              </w:rPr>
            </w:pPr>
          </w:p>
        </w:tc>
        <w:tc>
          <w:tcPr>
            <w:tcW w:w="910" w:type="dxa"/>
          </w:tcPr>
          <w:p w:rsidR="007713AE" w:rsidRDefault="00D01930">
            <w:pPr>
              <w:spacing w:line="360" w:lineRule="auto"/>
              <w:rPr>
                <w:rFonts w:ascii="宋体" w:hAnsi="宋体"/>
                <w:szCs w:val="21"/>
              </w:rPr>
            </w:pPr>
            <w:r>
              <w:rPr>
                <w:rFonts w:ascii="宋体" w:hAnsi="宋体" w:hint="eastAsia"/>
                <w:szCs w:val="21"/>
              </w:rPr>
              <w:t>QES4.4</w:t>
            </w:r>
          </w:p>
        </w:tc>
        <w:tc>
          <w:tcPr>
            <w:tcW w:w="10324" w:type="dxa"/>
            <w:vAlign w:val="center"/>
          </w:tcPr>
          <w:p w:rsidR="007713AE" w:rsidRDefault="00D01930">
            <w:pPr>
              <w:spacing w:line="360" w:lineRule="auto"/>
              <w:ind w:firstLineChars="100" w:firstLine="210"/>
              <w:rPr>
                <w:rFonts w:ascii="宋体" w:hAnsi="宋体"/>
                <w:szCs w:val="21"/>
              </w:rPr>
            </w:pPr>
            <w:r>
              <w:rPr>
                <w:rFonts w:ascii="宋体" w:hAnsi="宋体" w:hint="eastAsia"/>
                <w:szCs w:val="21"/>
              </w:rPr>
              <w:t>该公司</w:t>
            </w:r>
            <w:r>
              <w:rPr>
                <w:rFonts w:ascii="宋体" w:hAnsi="宋体" w:hint="eastAsia"/>
                <w:szCs w:val="21"/>
              </w:rPr>
              <w:t>2020</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10</w:t>
            </w:r>
            <w:r>
              <w:rPr>
                <w:rFonts w:ascii="宋体" w:hAnsi="宋体" w:hint="eastAsia"/>
                <w:szCs w:val="21"/>
              </w:rPr>
              <w:t>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季度对管理目标完成情况进行统计分析，出示</w:t>
            </w:r>
            <w:r>
              <w:rPr>
                <w:rFonts w:ascii="宋体" w:hAnsi="宋体" w:hint="eastAsia"/>
                <w:szCs w:val="21"/>
              </w:rPr>
              <w:t>202</w:t>
            </w:r>
            <w:r>
              <w:rPr>
                <w:rFonts w:ascii="宋体" w:hAnsi="宋体" w:hint="eastAsia"/>
                <w:szCs w:val="21"/>
              </w:rPr>
              <w:t>1</w:t>
            </w:r>
            <w:r>
              <w:rPr>
                <w:rFonts w:ascii="宋体" w:hAnsi="宋体" w:hint="eastAsia"/>
                <w:szCs w:val="21"/>
              </w:rPr>
              <w:t>年第一、二</w:t>
            </w:r>
            <w:r>
              <w:rPr>
                <w:rFonts w:ascii="宋体" w:hAnsi="宋体" w:hint="eastAsia"/>
                <w:szCs w:val="21"/>
              </w:rPr>
              <w:t>、</w:t>
            </w:r>
            <w:r>
              <w:rPr>
                <w:rFonts w:ascii="宋体" w:hAnsi="宋体" w:hint="eastAsia"/>
                <w:szCs w:val="21"/>
              </w:rPr>
              <w:t>三</w:t>
            </w:r>
            <w:r>
              <w:rPr>
                <w:rFonts w:ascii="宋体" w:hAnsi="宋体" w:hint="eastAsia"/>
                <w:szCs w:val="21"/>
              </w:rPr>
              <w:t>季度管理目标分解及完成情况记录。</w:t>
            </w:r>
          </w:p>
          <w:p w:rsidR="007713AE" w:rsidRDefault="00D01930">
            <w:pPr>
              <w:spacing w:line="360" w:lineRule="auto"/>
              <w:ind w:firstLineChars="100" w:firstLine="210"/>
              <w:rPr>
                <w:rFonts w:ascii="宋体" w:hAnsi="宋体"/>
                <w:szCs w:val="21"/>
              </w:rPr>
            </w:pPr>
            <w:r>
              <w:rPr>
                <w:rFonts w:ascii="宋体" w:hAnsi="宋体" w:hint="eastAsia"/>
                <w:szCs w:val="21"/>
              </w:rPr>
              <w:t>与负责人交流：部门确定了满足与管理体系有关的客户及相关方的要求。</w:t>
            </w:r>
          </w:p>
          <w:p w:rsidR="007713AE" w:rsidRDefault="00D01930">
            <w:pPr>
              <w:spacing w:line="360" w:lineRule="auto"/>
              <w:ind w:firstLineChars="100" w:firstLine="210"/>
              <w:rPr>
                <w:rFonts w:ascii="宋体" w:hAnsi="宋体"/>
                <w:szCs w:val="21"/>
              </w:rPr>
            </w:pPr>
            <w:r>
              <w:rPr>
                <w:rFonts w:ascii="宋体" w:hAnsi="宋体" w:hint="eastAsia"/>
                <w:szCs w:val="21"/>
              </w:rPr>
              <w:t>1.</w:t>
            </w:r>
            <w:r>
              <w:rPr>
                <w:rFonts w:ascii="宋体" w:hAnsi="宋体" w:hint="eastAsia"/>
                <w:szCs w:val="21"/>
              </w:rPr>
              <w:t>公司通过监视和评审有关相关方及其有关要求的信息，实现持续改进</w:t>
            </w:r>
          </w:p>
          <w:p w:rsidR="007713AE" w:rsidRDefault="00D01930">
            <w:pPr>
              <w:spacing w:line="360" w:lineRule="auto"/>
              <w:ind w:firstLineChars="100" w:firstLine="210"/>
              <w:rPr>
                <w:rFonts w:ascii="宋体" w:hAnsi="宋体"/>
                <w:szCs w:val="21"/>
              </w:rPr>
            </w:pPr>
            <w:r>
              <w:rPr>
                <w:rFonts w:ascii="宋体" w:hAnsi="宋体" w:hint="eastAsia"/>
                <w:szCs w:val="21"/>
              </w:rPr>
              <w:t xml:space="preserve">2. </w:t>
            </w:r>
            <w:r>
              <w:rPr>
                <w:rFonts w:ascii="宋体" w:hAnsi="宋体" w:hint="eastAsia"/>
                <w:szCs w:val="21"/>
              </w:rPr>
              <w:t>应对风险的措施：</w:t>
            </w:r>
          </w:p>
          <w:p w:rsidR="007713AE" w:rsidRDefault="00D01930">
            <w:pPr>
              <w:spacing w:line="360" w:lineRule="auto"/>
              <w:ind w:firstLineChars="100" w:firstLine="210"/>
              <w:rPr>
                <w:rFonts w:ascii="宋体" w:hAnsi="宋体"/>
                <w:szCs w:val="21"/>
              </w:rPr>
            </w:pPr>
            <w:r>
              <w:rPr>
                <w:rFonts w:ascii="宋体" w:hAnsi="宋体" w:hint="eastAsia"/>
                <w:szCs w:val="21"/>
              </w:rPr>
              <w:t xml:space="preserve">a) </w:t>
            </w:r>
            <w:r>
              <w:rPr>
                <w:rFonts w:ascii="宋体" w:hAnsi="宋体" w:hint="eastAsia"/>
                <w:szCs w:val="21"/>
              </w:rPr>
              <w:t>通过供应商的选择和评定来控制风险，选择供应商时考核其资质及其提供合格产品和合格服务的能力，应与客户需求相匹配。</w:t>
            </w:r>
          </w:p>
          <w:p w:rsidR="007713AE" w:rsidRDefault="00D01930">
            <w:pPr>
              <w:spacing w:line="360" w:lineRule="auto"/>
              <w:ind w:firstLineChars="100" w:firstLine="210"/>
              <w:rPr>
                <w:rFonts w:ascii="宋体" w:hAnsi="宋体"/>
                <w:szCs w:val="21"/>
              </w:rPr>
            </w:pPr>
            <w:r>
              <w:rPr>
                <w:rFonts w:ascii="宋体" w:hAnsi="宋体" w:hint="eastAsia"/>
                <w:szCs w:val="21"/>
              </w:rPr>
              <w:t>b)</w:t>
            </w:r>
            <w:r>
              <w:rPr>
                <w:rFonts w:ascii="宋体" w:hAnsi="宋体" w:hint="eastAsia"/>
                <w:szCs w:val="21"/>
              </w:rPr>
              <w:t>通过签订客户协议和供应商协议的条款把控风险等。</w:t>
            </w:r>
          </w:p>
        </w:tc>
        <w:tc>
          <w:tcPr>
            <w:tcW w:w="904" w:type="dxa"/>
          </w:tcPr>
          <w:p w:rsidR="007713AE" w:rsidRDefault="00D01930">
            <w:pPr>
              <w:rPr>
                <w:rFonts w:asciiTheme="minorEastAsia" w:eastAsiaTheme="minorEastAsia" w:hAnsiTheme="minorEastAsia" w:cstheme="minorEastAsia"/>
                <w:szCs w:val="21"/>
              </w:rPr>
            </w:pPr>
            <w:r>
              <w:rPr>
                <w:rFonts w:hint="eastAsia"/>
                <w:szCs w:val="21"/>
              </w:rPr>
              <w:t>符合</w:t>
            </w:r>
          </w:p>
        </w:tc>
      </w:tr>
      <w:tr w:rsidR="007713AE">
        <w:trPr>
          <w:trHeight w:val="2110"/>
        </w:trPr>
        <w:tc>
          <w:tcPr>
            <w:tcW w:w="1867" w:type="dxa"/>
          </w:tcPr>
          <w:p w:rsidR="007713AE" w:rsidRDefault="00D01930">
            <w:pPr>
              <w:spacing w:line="360" w:lineRule="auto"/>
              <w:rPr>
                <w:rFonts w:ascii="宋体" w:hAnsi="宋体"/>
                <w:szCs w:val="21"/>
              </w:rPr>
            </w:pPr>
            <w:r>
              <w:rPr>
                <w:rFonts w:ascii="宋体" w:hAnsi="宋体" w:hint="eastAsia"/>
                <w:szCs w:val="21"/>
              </w:rPr>
              <w:t>领导作用与承诺</w:t>
            </w:r>
          </w:p>
          <w:p w:rsidR="007713AE" w:rsidRDefault="00D01930">
            <w:pPr>
              <w:spacing w:line="360" w:lineRule="auto"/>
              <w:ind w:firstLineChars="100" w:firstLine="210"/>
              <w:rPr>
                <w:rFonts w:ascii="宋体" w:hAnsi="宋体"/>
                <w:szCs w:val="21"/>
              </w:rPr>
            </w:pPr>
            <w:r>
              <w:rPr>
                <w:rFonts w:ascii="宋体" w:hAnsi="宋体" w:hint="eastAsia"/>
                <w:szCs w:val="21"/>
              </w:rPr>
              <w:t>--</w:t>
            </w:r>
            <w:r>
              <w:rPr>
                <w:rFonts w:ascii="宋体" w:hAnsi="宋体" w:hint="eastAsia"/>
                <w:szCs w:val="21"/>
              </w:rPr>
              <w:t>总则</w:t>
            </w:r>
          </w:p>
        </w:tc>
        <w:tc>
          <w:tcPr>
            <w:tcW w:w="910" w:type="dxa"/>
          </w:tcPr>
          <w:p w:rsidR="007713AE" w:rsidRDefault="00D01930">
            <w:pPr>
              <w:spacing w:line="360" w:lineRule="auto"/>
              <w:rPr>
                <w:rFonts w:ascii="宋体" w:hAnsi="宋体"/>
                <w:szCs w:val="21"/>
              </w:rPr>
            </w:pPr>
            <w:r>
              <w:rPr>
                <w:rFonts w:ascii="宋体" w:hAnsi="宋体" w:hint="eastAsia"/>
                <w:szCs w:val="21"/>
              </w:rPr>
              <w:t>QES5.1</w:t>
            </w:r>
          </w:p>
          <w:p w:rsidR="007713AE" w:rsidRDefault="00D01930">
            <w:pPr>
              <w:spacing w:line="360" w:lineRule="auto"/>
              <w:rPr>
                <w:rFonts w:ascii="宋体" w:hAnsi="宋体"/>
                <w:szCs w:val="21"/>
              </w:rPr>
            </w:pPr>
            <w:r>
              <w:rPr>
                <w:rFonts w:ascii="宋体" w:hAnsi="宋体" w:hint="eastAsia"/>
                <w:szCs w:val="21"/>
              </w:rPr>
              <w:t>5.1.1</w:t>
            </w:r>
          </w:p>
          <w:p w:rsidR="007713AE" w:rsidRDefault="007713AE">
            <w:pPr>
              <w:spacing w:line="360" w:lineRule="auto"/>
              <w:ind w:firstLineChars="100" w:firstLine="210"/>
              <w:rPr>
                <w:rFonts w:ascii="宋体" w:hAnsi="宋体"/>
                <w:szCs w:val="21"/>
              </w:rPr>
            </w:pPr>
          </w:p>
        </w:tc>
        <w:tc>
          <w:tcPr>
            <w:tcW w:w="10324" w:type="dxa"/>
            <w:vAlign w:val="center"/>
          </w:tcPr>
          <w:p w:rsidR="007713AE" w:rsidRDefault="00D01930">
            <w:pPr>
              <w:spacing w:line="360" w:lineRule="auto"/>
              <w:ind w:firstLineChars="100" w:firstLine="210"/>
              <w:rPr>
                <w:rFonts w:ascii="宋体" w:hAnsi="宋体"/>
                <w:szCs w:val="21"/>
              </w:rPr>
            </w:pPr>
            <w:r>
              <w:rPr>
                <w:rFonts w:ascii="宋体" w:hAnsi="宋体" w:hint="eastAsia"/>
                <w:szCs w:val="21"/>
              </w:rPr>
              <w:t>公司总经理介绍主要承诺有：</w:t>
            </w:r>
          </w:p>
          <w:p w:rsidR="007713AE" w:rsidRDefault="00D01930">
            <w:pPr>
              <w:spacing w:line="360" w:lineRule="auto"/>
              <w:ind w:firstLineChars="100" w:firstLine="210"/>
              <w:rPr>
                <w:rFonts w:ascii="宋体" w:hAnsi="宋体"/>
                <w:szCs w:val="21"/>
              </w:rPr>
            </w:pPr>
            <w:r>
              <w:rPr>
                <w:rFonts w:ascii="宋体" w:hAnsi="宋体" w:hint="eastAsia"/>
                <w:szCs w:val="21"/>
              </w:rPr>
              <w:t>1)</w:t>
            </w:r>
            <w:r>
              <w:rPr>
                <w:rFonts w:ascii="宋体" w:hAnsi="宋体" w:hint="eastAsia"/>
                <w:szCs w:val="21"/>
              </w:rPr>
              <w:t>对管理体系的有效性要承担责任；</w:t>
            </w:r>
          </w:p>
          <w:p w:rsidR="007713AE" w:rsidRDefault="00D01930">
            <w:pPr>
              <w:spacing w:line="360" w:lineRule="auto"/>
              <w:ind w:firstLineChars="100" w:firstLine="210"/>
              <w:rPr>
                <w:rFonts w:ascii="宋体" w:hAnsi="宋体"/>
                <w:szCs w:val="21"/>
              </w:rPr>
            </w:pPr>
            <w:r>
              <w:rPr>
                <w:rFonts w:ascii="宋体" w:hAnsi="宋体" w:hint="eastAsia"/>
                <w:szCs w:val="21"/>
              </w:rPr>
              <w:t>2)</w:t>
            </w:r>
            <w:r>
              <w:rPr>
                <w:rFonts w:ascii="宋体" w:hAnsi="宋体" w:hint="eastAsia"/>
                <w:szCs w:val="21"/>
              </w:rPr>
              <w:t>建立公司的管理方针和目标并确保与公司的环境相适应，与公司战略方向保持一致以及方针在公司内得到</w:t>
            </w:r>
            <w:r>
              <w:rPr>
                <w:rFonts w:ascii="宋体" w:hAnsi="宋体" w:hint="eastAsia"/>
                <w:szCs w:val="21"/>
              </w:rPr>
              <w:lastRenderedPageBreak/>
              <w:t>沟通理解和有效实施；</w:t>
            </w:r>
            <w:r>
              <w:rPr>
                <w:rFonts w:ascii="宋体" w:hAnsi="宋体" w:hint="eastAsia"/>
                <w:szCs w:val="21"/>
              </w:rPr>
              <w:t> </w:t>
            </w:r>
          </w:p>
          <w:p w:rsidR="007713AE" w:rsidRDefault="00D01930">
            <w:pPr>
              <w:spacing w:line="360" w:lineRule="auto"/>
              <w:ind w:firstLineChars="100" w:firstLine="210"/>
              <w:rPr>
                <w:rFonts w:ascii="宋体" w:hAnsi="宋体"/>
                <w:szCs w:val="21"/>
              </w:rPr>
            </w:pPr>
            <w:r>
              <w:rPr>
                <w:rFonts w:ascii="宋体" w:hAnsi="宋体" w:hint="eastAsia"/>
                <w:szCs w:val="21"/>
              </w:rPr>
              <w:t>3</w:t>
            </w:r>
            <w:r>
              <w:rPr>
                <w:rFonts w:ascii="宋体" w:hAnsi="宋体" w:hint="eastAsia"/>
                <w:szCs w:val="21"/>
              </w:rPr>
              <w:t>）确保管理体系要求融入公司的资质范围内净水设备的销售各过程。</w:t>
            </w:r>
          </w:p>
          <w:p w:rsidR="007713AE" w:rsidRDefault="00D01930">
            <w:pPr>
              <w:spacing w:line="360" w:lineRule="auto"/>
              <w:ind w:firstLineChars="100" w:firstLine="210"/>
              <w:rPr>
                <w:rFonts w:ascii="宋体" w:hAnsi="宋体"/>
                <w:szCs w:val="21"/>
              </w:rPr>
            </w:pPr>
            <w:r>
              <w:rPr>
                <w:rFonts w:ascii="宋体" w:hAnsi="宋体" w:hint="eastAsia"/>
                <w:szCs w:val="21"/>
              </w:rPr>
              <w:t>4</w:t>
            </w:r>
            <w:r>
              <w:rPr>
                <w:rFonts w:ascii="宋体" w:hAnsi="宋体" w:hint="eastAsia"/>
                <w:szCs w:val="21"/>
              </w:rPr>
              <w:t>）促进使用过程方法和机遇风险的思维。</w:t>
            </w:r>
          </w:p>
          <w:p w:rsidR="007713AE" w:rsidRDefault="00D01930">
            <w:pPr>
              <w:spacing w:line="360" w:lineRule="auto"/>
              <w:ind w:firstLineChars="100" w:firstLine="210"/>
              <w:rPr>
                <w:rFonts w:ascii="宋体" w:hAnsi="宋体"/>
                <w:szCs w:val="21"/>
              </w:rPr>
            </w:pPr>
            <w:r>
              <w:rPr>
                <w:rFonts w:ascii="宋体" w:hAnsi="宋体" w:hint="eastAsia"/>
                <w:szCs w:val="21"/>
              </w:rPr>
              <w:t>5)</w:t>
            </w:r>
            <w:r>
              <w:rPr>
                <w:rFonts w:ascii="宋体" w:hAnsi="宋体" w:hint="eastAsia"/>
                <w:szCs w:val="21"/>
              </w:rPr>
              <w:t>建立合理的公司组织结构</w:t>
            </w:r>
            <w:r>
              <w:rPr>
                <w:rFonts w:ascii="宋体" w:hAnsi="宋体" w:hint="eastAsia"/>
                <w:szCs w:val="21"/>
              </w:rPr>
              <w:t>,</w:t>
            </w:r>
            <w:r>
              <w:rPr>
                <w:rFonts w:ascii="宋体" w:hAnsi="宋体" w:hint="eastAsia"/>
                <w:szCs w:val="21"/>
              </w:rPr>
              <w:t>确保管理体系所需资源能被获得；</w:t>
            </w:r>
          </w:p>
          <w:p w:rsidR="007713AE" w:rsidRDefault="00D01930">
            <w:pPr>
              <w:spacing w:line="360" w:lineRule="auto"/>
              <w:ind w:firstLineChars="100" w:firstLine="210"/>
              <w:rPr>
                <w:rFonts w:ascii="宋体" w:hAnsi="宋体"/>
                <w:szCs w:val="21"/>
              </w:rPr>
            </w:pPr>
            <w:r>
              <w:rPr>
                <w:rFonts w:ascii="宋体" w:hAnsi="宋体" w:hint="eastAsia"/>
                <w:szCs w:val="21"/>
              </w:rPr>
              <w:t>6)</w:t>
            </w:r>
            <w:r>
              <w:rPr>
                <w:rFonts w:ascii="宋体" w:hAnsi="宋体" w:hint="eastAsia"/>
                <w:szCs w:val="21"/>
              </w:rPr>
              <w:t>建立良好的沟通机制，杜绝因沟通影响管理体系运行有效性；</w:t>
            </w:r>
          </w:p>
          <w:p w:rsidR="007713AE" w:rsidRDefault="00D01930">
            <w:pPr>
              <w:spacing w:line="360" w:lineRule="auto"/>
              <w:ind w:firstLineChars="100" w:firstLine="210"/>
              <w:rPr>
                <w:rFonts w:ascii="宋体" w:hAnsi="宋体"/>
                <w:szCs w:val="21"/>
              </w:rPr>
            </w:pPr>
            <w:r>
              <w:rPr>
                <w:rFonts w:ascii="宋体" w:hAnsi="宋体" w:hint="eastAsia"/>
                <w:szCs w:val="21"/>
              </w:rPr>
              <w:t>7</w:t>
            </w:r>
            <w:r>
              <w:rPr>
                <w:rFonts w:ascii="宋体" w:hAnsi="宋体" w:hint="eastAsia"/>
                <w:szCs w:val="21"/>
              </w:rPr>
              <w:t>）确保管理体系实现其预期的结果。</w:t>
            </w:r>
          </w:p>
          <w:p w:rsidR="007713AE" w:rsidRDefault="00D01930">
            <w:pPr>
              <w:spacing w:line="360" w:lineRule="auto"/>
              <w:ind w:firstLineChars="100" w:firstLine="210"/>
              <w:rPr>
                <w:rFonts w:ascii="宋体" w:hAnsi="宋体"/>
                <w:szCs w:val="21"/>
              </w:rPr>
            </w:pPr>
            <w:r>
              <w:rPr>
                <w:rFonts w:ascii="宋体" w:hAnsi="宋体" w:hint="eastAsia"/>
                <w:szCs w:val="21"/>
              </w:rPr>
              <w:t>8)</w:t>
            </w:r>
            <w:r>
              <w:rPr>
                <w:rFonts w:ascii="宋体" w:hAnsi="宋体" w:hint="eastAsia"/>
                <w:szCs w:val="21"/>
              </w:rPr>
              <w:t>促使员工积极参与，指导和支持他们为公司管理体系的有效性作出贡献。</w:t>
            </w:r>
          </w:p>
          <w:p w:rsidR="007713AE" w:rsidRDefault="00D01930">
            <w:pPr>
              <w:spacing w:line="360" w:lineRule="auto"/>
              <w:ind w:firstLineChars="100" w:firstLine="210"/>
              <w:rPr>
                <w:rFonts w:ascii="宋体" w:hAnsi="宋体"/>
                <w:szCs w:val="21"/>
              </w:rPr>
            </w:pPr>
            <w:r>
              <w:rPr>
                <w:rFonts w:ascii="宋体" w:hAnsi="宋体" w:hint="eastAsia"/>
                <w:szCs w:val="21"/>
              </w:rPr>
              <w:t>9</w:t>
            </w:r>
            <w:r>
              <w:rPr>
                <w:rFonts w:ascii="宋体" w:hAnsi="宋体" w:hint="eastAsia"/>
                <w:szCs w:val="21"/>
              </w:rPr>
              <w:t>）推动公司改进和创新；</w:t>
            </w:r>
          </w:p>
          <w:p w:rsidR="007713AE" w:rsidRDefault="00D01930">
            <w:pPr>
              <w:spacing w:line="360" w:lineRule="auto"/>
              <w:ind w:firstLineChars="100" w:firstLine="210"/>
              <w:rPr>
                <w:rFonts w:ascii="宋体" w:hAnsi="宋体"/>
                <w:szCs w:val="21"/>
              </w:rPr>
            </w:pPr>
            <w:r>
              <w:rPr>
                <w:rFonts w:ascii="宋体" w:hAnsi="宋体" w:hint="eastAsia"/>
                <w:szCs w:val="21"/>
              </w:rPr>
              <w:t>10)</w:t>
            </w:r>
            <w:r>
              <w:rPr>
                <w:rFonts w:ascii="宋体" w:hAnsi="宋体" w:hint="eastAsia"/>
                <w:szCs w:val="21"/>
              </w:rPr>
              <w:t>做好管理岗位的任命，公司内部公开发布任命书，以支持其他管理者在其负责领域证实其领导作用；</w:t>
            </w:r>
          </w:p>
          <w:p w:rsidR="007713AE" w:rsidRDefault="00D01930">
            <w:pPr>
              <w:spacing w:line="360" w:lineRule="auto"/>
              <w:ind w:firstLineChars="100" w:firstLine="210"/>
              <w:rPr>
                <w:rFonts w:ascii="宋体" w:hAnsi="宋体"/>
                <w:szCs w:val="21"/>
              </w:rPr>
            </w:pPr>
            <w:r>
              <w:rPr>
                <w:rFonts w:ascii="宋体" w:hAnsi="宋体"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w:t>
            </w:r>
            <w:r>
              <w:rPr>
                <w:rFonts w:ascii="宋体" w:hAnsi="宋体" w:hint="eastAsia"/>
                <w:szCs w:val="21"/>
              </w:rPr>
              <w:lastRenderedPageBreak/>
              <w:t>过会议、培训等形式要求员工理解公司的方针和目标，以及遵守法律法规的重要性及顾客满意的重要性，并形成制度化，规定了定期检查落实的情况</w:t>
            </w:r>
            <w:r>
              <w:rPr>
                <w:rFonts w:ascii="宋体" w:hAnsi="宋体" w:hint="eastAsia"/>
                <w:szCs w:val="21"/>
              </w:rPr>
              <w:t>，并有具体要求。</w:t>
            </w:r>
          </w:p>
          <w:p w:rsidR="007713AE" w:rsidRDefault="00D01930">
            <w:pPr>
              <w:spacing w:line="360" w:lineRule="auto"/>
              <w:ind w:firstLineChars="100" w:firstLine="210"/>
              <w:rPr>
                <w:rFonts w:ascii="宋体" w:hAnsi="宋体"/>
                <w:szCs w:val="21"/>
              </w:rPr>
            </w:pPr>
            <w:r>
              <w:rPr>
                <w:rFonts w:ascii="宋体" w:hAnsi="宋体" w:hint="eastAsia"/>
                <w:szCs w:val="21"/>
              </w:rPr>
              <w:t>承诺基本实现，没有违反的情况发生。</w:t>
            </w:r>
          </w:p>
        </w:tc>
        <w:tc>
          <w:tcPr>
            <w:tcW w:w="904" w:type="dxa"/>
          </w:tcPr>
          <w:p w:rsidR="007713AE" w:rsidRDefault="00D01930">
            <w:pPr>
              <w:rPr>
                <w:rFonts w:asciiTheme="minorEastAsia" w:eastAsiaTheme="minorEastAsia" w:hAnsiTheme="minorEastAsia" w:cstheme="minorEastAsia"/>
                <w:szCs w:val="21"/>
              </w:rPr>
            </w:pPr>
            <w:r>
              <w:rPr>
                <w:rFonts w:hint="eastAsia"/>
                <w:szCs w:val="21"/>
              </w:rPr>
              <w:lastRenderedPageBreak/>
              <w:t>符合</w:t>
            </w:r>
          </w:p>
        </w:tc>
      </w:tr>
      <w:tr w:rsidR="007713AE">
        <w:trPr>
          <w:trHeight w:val="1832"/>
        </w:trPr>
        <w:tc>
          <w:tcPr>
            <w:tcW w:w="1867" w:type="dxa"/>
          </w:tcPr>
          <w:p w:rsidR="007713AE" w:rsidRDefault="00D01930">
            <w:pPr>
              <w:spacing w:line="360" w:lineRule="auto"/>
              <w:rPr>
                <w:rFonts w:ascii="宋体" w:hAnsi="宋体"/>
                <w:szCs w:val="21"/>
              </w:rPr>
            </w:pPr>
            <w:r>
              <w:rPr>
                <w:rFonts w:ascii="宋体" w:hAnsi="宋体" w:hint="eastAsia"/>
                <w:szCs w:val="21"/>
              </w:rPr>
              <w:lastRenderedPageBreak/>
              <w:t>以顾客为关注焦点</w:t>
            </w:r>
          </w:p>
        </w:tc>
        <w:tc>
          <w:tcPr>
            <w:tcW w:w="910" w:type="dxa"/>
          </w:tcPr>
          <w:p w:rsidR="007713AE" w:rsidRDefault="00D01930">
            <w:pPr>
              <w:spacing w:line="360" w:lineRule="auto"/>
              <w:rPr>
                <w:rFonts w:ascii="宋体" w:hAnsi="宋体"/>
                <w:szCs w:val="21"/>
              </w:rPr>
            </w:pPr>
            <w:r>
              <w:rPr>
                <w:rFonts w:ascii="宋体" w:hAnsi="宋体" w:hint="eastAsia"/>
                <w:szCs w:val="21"/>
              </w:rPr>
              <w:t>Q5.1.2</w:t>
            </w:r>
          </w:p>
        </w:tc>
        <w:tc>
          <w:tcPr>
            <w:tcW w:w="10324" w:type="dxa"/>
            <w:vAlign w:val="center"/>
          </w:tcPr>
          <w:p w:rsidR="007713AE" w:rsidRDefault="00D01930">
            <w:pPr>
              <w:spacing w:line="360" w:lineRule="auto"/>
              <w:ind w:firstLineChars="100" w:firstLine="210"/>
              <w:rPr>
                <w:rFonts w:ascii="宋体" w:hAnsi="宋体"/>
                <w:szCs w:val="21"/>
              </w:rPr>
            </w:pPr>
            <w:r>
              <w:rPr>
                <w:rFonts w:ascii="宋体" w:hAnsi="宋体" w:hint="eastAsia"/>
                <w:szCs w:val="21"/>
              </w:rPr>
              <w:t>总经理证实其以顾客为关注焦点的领导作用和承诺，通过以下方面实现：</w:t>
            </w:r>
          </w:p>
          <w:p w:rsidR="007713AE" w:rsidRDefault="00D01930">
            <w:pPr>
              <w:spacing w:line="360" w:lineRule="auto"/>
              <w:ind w:firstLineChars="100" w:firstLine="210"/>
              <w:rPr>
                <w:rFonts w:ascii="宋体" w:hAnsi="宋体"/>
                <w:szCs w:val="21"/>
              </w:rPr>
            </w:pPr>
            <w:r>
              <w:rPr>
                <w:rFonts w:ascii="宋体" w:hAnsi="宋体" w:hint="eastAsia"/>
                <w:szCs w:val="21"/>
              </w:rPr>
              <w:t xml:space="preserve">a) </w:t>
            </w:r>
            <w:r>
              <w:rPr>
                <w:rFonts w:ascii="宋体" w:hAnsi="宋体" w:hint="eastAsia"/>
                <w:szCs w:val="21"/>
              </w:rPr>
              <w:t>确定、理解并持续满足顾客要求以及适用的法律法规要求；</w:t>
            </w:r>
          </w:p>
          <w:p w:rsidR="007713AE" w:rsidRDefault="00D01930">
            <w:pPr>
              <w:spacing w:line="360" w:lineRule="auto"/>
              <w:ind w:firstLineChars="100" w:firstLine="210"/>
              <w:rPr>
                <w:rFonts w:ascii="宋体" w:hAnsi="宋体"/>
                <w:szCs w:val="21"/>
              </w:rPr>
            </w:pPr>
            <w:r>
              <w:rPr>
                <w:rFonts w:ascii="宋体" w:hAnsi="宋体" w:hint="eastAsia"/>
                <w:szCs w:val="21"/>
              </w:rPr>
              <w:t xml:space="preserve">b) </w:t>
            </w:r>
            <w:r>
              <w:rPr>
                <w:rFonts w:ascii="宋体" w:hAnsi="宋体" w:hint="eastAsia"/>
                <w:szCs w:val="21"/>
              </w:rPr>
              <w:t>确定和应对能够影响产品、产品符合性以及增强顾客满意能力的风险和机遇；</w:t>
            </w:r>
          </w:p>
          <w:p w:rsidR="007713AE" w:rsidRDefault="00D01930">
            <w:pPr>
              <w:spacing w:line="360" w:lineRule="auto"/>
              <w:ind w:firstLineChars="100" w:firstLine="210"/>
              <w:rPr>
                <w:rFonts w:ascii="宋体" w:hAnsi="宋体"/>
                <w:szCs w:val="21"/>
              </w:rPr>
            </w:pPr>
            <w:r>
              <w:rPr>
                <w:rFonts w:ascii="宋体" w:hAnsi="宋体" w:hint="eastAsia"/>
                <w:szCs w:val="21"/>
              </w:rPr>
              <w:t xml:space="preserve">c) </w:t>
            </w:r>
            <w:r>
              <w:rPr>
                <w:rFonts w:ascii="宋体" w:hAnsi="宋体" w:hint="eastAsia"/>
                <w:szCs w:val="21"/>
              </w:rPr>
              <w:t>始终致力于增强顾客满意。</w:t>
            </w:r>
          </w:p>
          <w:p w:rsidR="007713AE" w:rsidRDefault="00D01930">
            <w:pPr>
              <w:spacing w:line="360" w:lineRule="auto"/>
              <w:ind w:firstLineChars="100" w:firstLine="210"/>
              <w:rPr>
                <w:rFonts w:ascii="宋体" w:hAnsi="宋体"/>
                <w:szCs w:val="21"/>
              </w:rPr>
            </w:pPr>
            <w:r>
              <w:rPr>
                <w:rFonts w:ascii="宋体" w:hAnsi="宋体" w:hint="eastAsia"/>
                <w:szCs w:val="21"/>
              </w:rPr>
              <w:t>详见审核</w:t>
            </w:r>
            <w:r>
              <w:rPr>
                <w:rFonts w:ascii="宋体" w:hAnsi="宋体" w:hint="eastAsia"/>
                <w:szCs w:val="21"/>
              </w:rPr>
              <w:t>Q9.1.2</w:t>
            </w:r>
            <w:r>
              <w:rPr>
                <w:rFonts w:ascii="宋体" w:hAnsi="宋体" w:hint="eastAsia"/>
                <w:szCs w:val="21"/>
              </w:rPr>
              <w:t>条款记录。</w:t>
            </w:r>
          </w:p>
        </w:tc>
        <w:tc>
          <w:tcPr>
            <w:tcW w:w="904" w:type="dxa"/>
          </w:tcPr>
          <w:p w:rsidR="007713AE" w:rsidRDefault="00D01930">
            <w:pPr>
              <w:rPr>
                <w:rFonts w:asciiTheme="minorEastAsia" w:eastAsiaTheme="minorEastAsia" w:hAnsiTheme="minorEastAsia" w:cstheme="minorEastAsia"/>
                <w:szCs w:val="21"/>
              </w:rPr>
            </w:pPr>
            <w:r>
              <w:rPr>
                <w:rFonts w:hint="eastAsia"/>
                <w:szCs w:val="21"/>
              </w:rPr>
              <w:t>符合</w:t>
            </w:r>
          </w:p>
        </w:tc>
      </w:tr>
      <w:tr w:rsidR="007713AE">
        <w:trPr>
          <w:trHeight w:val="2110"/>
        </w:trPr>
        <w:tc>
          <w:tcPr>
            <w:tcW w:w="1867" w:type="dxa"/>
          </w:tcPr>
          <w:p w:rsidR="007713AE" w:rsidRDefault="00D01930">
            <w:pPr>
              <w:spacing w:line="360" w:lineRule="auto"/>
              <w:ind w:firstLineChars="100" w:firstLine="210"/>
              <w:rPr>
                <w:rFonts w:ascii="宋体" w:hAnsi="宋体"/>
                <w:szCs w:val="21"/>
              </w:rPr>
            </w:pPr>
            <w:r>
              <w:rPr>
                <w:rFonts w:ascii="宋体" w:hAnsi="宋体" w:hint="eastAsia"/>
                <w:szCs w:val="21"/>
              </w:rPr>
              <w:t>方针</w:t>
            </w:r>
          </w:p>
          <w:p w:rsidR="007713AE" w:rsidRDefault="007713AE">
            <w:pPr>
              <w:spacing w:line="360" w:lineRule="auto"/>
              <w:ind w:firstLineChars="100" w:firstLine="210"/>
              <w:rPr>
                <w:rFonts w:ascii="宋体" w:hAnsi="宋体"/>
                <w:szCs w:val="21"/>
              </w:rPr>
            </w:pPr>
          </w:p>
        </w:tc>
        <w:tc>
          <w:tcPr>
            <w:tcW w:w="910" w:type="dxa"/>
          </w:tcPr>
          <w:p w:rsidR="007713AE" w:rsidRDefault="00D01930">
            <w:pPr>
              <w:spacing w:line="360" w:lineRule="auto"/>
              <w:rPr>
                <w:rFonts w:ascii="宋体" w:hAnsi="宋体"/>
                <w:szCs w:val="21"/>
              </w:rPr>
            </w:pPr>
            <w:r>
              <w:rPr>
                <w:rFonts w:ascii="宋体" w:hAnsi="宋体" w:hint="eastAsia"/>
                <w:szCs w:val="21"/>
              </w:rPr>
              <w:t>QES5.2</w:t>
            </w:r>
          </w:p>
          <w:p w:rsidR="007713AE" w:rsidRDefault="007713AE">
            <w:pPr>
              <w:spacing w:line="360" w:lineRule="auto"/>
              <w:ind w:firstLineChars="100" w:firstLine="210"/>
              <w:rPr>
                <w:rFonts w:ascii="宋体" w:hAnsi="宋体"/>
                <w:szCs w:val="21"/>
              </w:rPr>
            </w:pPr>
          </w:p>
        </w:tc>
        <w:tc>
          <w:tcPr>
            <w:tcW w:w="10324" w:type="dxa"/>
            <w:vAlign w:val="center"/>
          </w:tcPr>
          <w:p w:rsidR="007713AE" w:rsidRDefault="00D01930">
            <w:pPr>
              <w:spacing w:line="360" w:lineRule="auto"/>
              <w:ind w:firstLineChars="100" w:firstLine="210"/>
              <w:rPr>
                <w:rFonts w:ascii="宋体" w:hAnsi="宋体"/>
                <w:szCs w:val="21"/>
              </w:rPr>
            </w:pPr>
            <w:r>
              <w:rPr>
                <w:rFonts w:ascii="宋体" w:hAnsi="宋体" w:hint="eastAsia"/>
                <w:szCs w:val="21"/>
              </w:rPr>
              <w:t>公司的管理方针是：</w:t>
            </w:r>
          </w:p>
          <w:p w:rsidR="007713AE" w:rsidRDefault="00D01930">
            <w:pPr>
              <w:spacing w:line="360" w:lineRule="auto"/>
              <w:ind w:firstLineChars="100" w:firstLine="210"/>
              <w:rPr>
                <w:rFonts w:ascii="宋体" w:hAnsi="宋体"/>
                <w:szCs w:val="21"/>
              </w:rPr>
            </w:pPr>
            <w:r>
              <w:rPr>
                <w:rFonts w:ascii="宋体" w:hAnsi="宋体" w:hint="eastAsia"/>
                <w:szCs w:val="21"/>
              </w:rPr>
              <w:t>质量优良，信誉第一；节能降耗，保护环境；</w:t>
            </w:r>
          </w:p>
          <w:p w:rsidR="007713AE" w:rsidRDefault="00D01930">
            <w:pPr>
              <w:spacing w:line="360" w:lineRule="auto"/>
              <w:ind w:firstLineChars="100" w:firstLine="210"/>
              <w:rPr>
                <w:rFonts w:ascii="宋体" w:hAnsi="宋体"/>
                <w:szCs w:val="21"/>
              </w:rPr>
            </w:pPr>
            <w:r>
              <w:rPr>
                <w:rFonts w:ascii="宋体" w:hAnsi="宋体" w:hint="eastAsia"/>
                <w:szCs w:val="21"/>
              </w:rPr>
              <w:t>健康安全，以人为本；规范管理，持续改进。</w:t>
            </w:r>
          </w:p>
          <w:p w:rsidR="007713AE" w:rsidRDefault="00D01930">
            <w:pPr>
              <w:spacing w:line="360" w:lineRule="auto"/>
              <w:ind w:firstLineChars="100" w:firstLine="210"/>
              <w:rPr>
                <w:rFonts w:ascii="宋体" w:hAnsi="宋体"/>
                <w:szCs w:val="21"/>
              </w:rPr>
            </w:pPr>
            <w:r>
              <w:rPr>
                <w:rFonts w:ascii="宋体" w:hAnsi="宋体" w:hint="eastAsia"/>
                <w:szCs w:val="21"/>
              </w:rPr>
              <w:t>公司通过各种宣传方式，将管理方针宣传到本公司各层次，确保方针得到正确的理解和实施。在每次管理评</w:t>
            </w:r>
            <w:r>
              <w:rPr>
                <w:rFonts w:ascii="宋体" w:hAnsi="宋体" w:hint="eastAsia"/>
                <w:szCs w:val="21"/>
              </w:rPr>
              <w:lastRenderedPageBreak/>
              <w:t>审会议上，总经理组织对方针的持续适宜性和有效性进行评审，并根据评审结果对其做出必要的调整。当有相关方需要公司提供管理方针时，可通过公司内部进行传递获取。</w:t>
            </w:r>
          </w:p>
          <w:p w:rsidR="007713AE" w:rsidRDefault="00D01930">
            <w:pPr>
              <w:spacing w:line="360" w:lineRule="auto"/>
              <w:ind w:firstLineChars="100" w:firstLine="210"/>
              <w:rPr>
                <w:rFonts w:ascii="宋体" w:hAnsi="宋体"/>
                <w:szCs w:val="21"/>
              </w:rPr>
            </w:pPr>
            <w:r>
              <w:rPr>
                <w:rFonts w:ascii="宋体" w:hAnsi="宋体" w:hint="eastAsia"/>
                <w:szCs w:val="21"/>
              </w:rPr>
              <w:t>经查，质量、环境、职业健康安全管理方针没有变化。</w:t>
            </w:r>
          </w:p>
        </w:tc>
        <w:tc>
          <w:tcPr>
            <w:tcW w:w="904" w:type="dxa"/>
          </w:tcPr>
          <w:p w:rsidR="007713AE" w:rsidRDefault="00D01930">
            <w:pPr>
              <w:rPr>
                <w:rFonts w:asciiTheme="minorEastAsia" w:eastAsiaTheme="minorEastAsia" w:hAnsiTheme="minorEastAsia" w:cstheme="minorEastAsia"/>
                <w:szCs w:val="21"/>
              </w:rPr>
            </w:pPr>
            <w:r>
              <w:rPr>
                <w:rFonts w:hint="eastAsia"/>
                <w:szCs w:val="21"/>
              </w:rPr>
              <w:lastRenderedPageBreak/>
              <w:t>符合</w:t>
            </w:r>
          </w:p>
        </w:tc>
      </w:tr>
      <w:tr w:rsidR="007713AE">
        <w:trPr>
          <w:trHeight w:val="470"/>
        </w:trPr>
        <w:tc>
          <w:tcPr>
            <w:tcW w:w="1867" w:type="dxa"/>
          </w:tcPr>
          <w:p w:rsidR="007713AE" w:rsidRDefault="00D01930">
            <w:pPr>
              <w:spacing w:line="360" w:lineRule="auto"/>
              <w:rPr>
                <w:rFonts w:ascii="宋体" w:hAnsi="宋体"/>
                <w:szCs w:val="21"/>
              </w:rPr>
            </w:pPr>
            <w:r>
              <w:rPr>
                <w:rFonts w:ascii="宋体" w:hAnsi="宋体" w:hint="eastAsia"/>
                <w:szCs w:val="21"/>
              </w:rPr>
              <w:lastRenderedPageBreak/>
              <w:t>组织的岗位、职责和权限</w:t>
            </w:r>
          </w:p>
          <w:p w:rsidR="007713AE" w:rsidRDefault="007713AE">
            <w:pPr>
              <w:spacing w:line="360" w:lineRule="auto"/>
              <w:ind w:firstLineChars="100" w:firstLine="210"/>
              <w:rPr>
                <w:rFonts w:ascii="宋体" w:hAnsi="宋体"/>
                <w:szCs w:val="21"/>
              </w:rPr>
            </w:pPr>
          </w:p>
        </w:tc>
        <w:tc>
          <w:tcPr>
            <w:tcW w:w="910" w:type="dxa"/>
          </w:tcPr>
          <w:p w:rsidR="007713AE" w:rsidRDefault="00D01930">
            <w:pPr>
              <w:spacing w:line="360" w:lineRule="auto"/>
              <w:rPr>
                <w:rFonts w:ascii="宋体" w:hAnsi="宋体"/>
                <w:szCs w:val="21"/>
              </w:rPr>
            </w:pPr>
            <w:r>
              <w:rPr>
                <w:rFonts w:ascii="宋体" w:hAnsi="宋体" w:hint="eastAsia"/>
                <w:szCs w:val="21"/>
              </w:rPr>
              <w:t>QES5.3</w:t>
            </w:r>
          </w:p>
          <w:p w:rsidR="007713AE" w:rsidRDefault="00D01930">
            <w:pPr>
              <w:spacing w:line="360" w:lineRule="auto"/>
              <w:ind w:firstLineChars="100" w:firstLine="210"/>
              <w:rPr>
                <w:rFonts w:ascii="宋体" w:hAnsi="宋体"/>
                <w:szCs w:val="21"/>
              </w:rPr>
            </w:pPr>
            <w:r>
              <w:rPr>
                <w:rFonts w:ascii="宋体" w:hAnsi="宋体" w:hint="eastAsia"/>
                <w:szCs w:val="21"/>
              </w:rPr>
              <w:t>S5.4</w:t>
            </w:r>
          </w:p>
          <w:p w:rsidR="007713AE" w:rsidRDefault="007713AE">
            <w:pPr>
              <w:spacing w:line="360" w:lineRule="auto"/>
              <w:ind w:firstLineChars="100" w:firstLine="210"/>
              <w:rPr>
                <w:rFonts w:ascii="宋体" w:hAnsi="宋体"/>
                <w:szCs w:val="21"/>
              </w:rPr>
            </w:pPr>
          </w:p>
        </w:tc>
        <w:tc>
          <w:tcPr>
            <w:tcW w:w="10324" w:type="dxa"/>
            <w:vAlign w:val="center"/>
          </w:tcPr>
          <w:p w:rsidR="007713AE" w:rsidRDefault="00D01930">
            <w:pPr>
              <w:spacing w:line="360" w:lineRule="auto"/>
              <w:ind w:firstLineChars="100" w:firstLine="210"/>
              <w:rPr>
                <w:rFonts w:ascii="宋体" w:hAnsi="宋体"/>
                <w:szCs w:val="21"/>
              </w:rPr>
            </w:pPr>
            <w:r>
              <w:rPr>
                <w:rFonts w:ascii="宋体" w:hAnsi="宋体" w:hint="eastAsia"/>
                <w:szCs w:val="21"/>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许勇兵为管理体系的管理者代表。其职责和权限规定如下：</w:t>
            </w:r>
          </w:p>
          <w:p w:rsidR="007713AE" w:rsidRDefault="00D01930">
            <w:pPr>
              <w:spacing w:line="360" w:lineRule="auto"/>
              <w:ind w:firstLineChars="100" w:firstLine="210"/>
              <w:rPr>
                <w:rFonts w:ascii="宋体" w:hAnsi="宋体"/>
                <w:szCs w:val="21"/>
              </w:rPr>
            </w:pPr>
            <w:r>
              <w:rPr>
                <w:rFonts w:ascii="宋体" w:hAnsi="宋体" w:hint="eastAsia"/>
                <w:szCs w:val="21"/>
              </w:rPr>
              <w:t>确保本公司管理体系所需的过程得到建立、实施和保持，代表总经理行使职权；</w:t>
            </w:r>
          </w:p>
          <w:p w:rsidR="007713AE" w:rsidRDefault="00D01930">
            <w:pPr>
              <w:spacing w:line="360" w:lineRule="auto"/>
              <w:ind w:firstLineChars="100" w:firstLine="210"/>
              <w:rPr>
                <w:rFonts w:ascii="宋体" w:hAnsi="宋体"/>
                <w:szCs w:val="21"/>
              </w:rPr>
            </w:pPr>
            <w:r>
              <w:rPr>
                <w:rFonts w:ascii="宋体" w:hAnsi="宋体" w:hint="eastAsia"/>
                <w:szCs w:val="21"/>
              </w:rPr>
              <w:t>向最高管理者报告管理体系的运行、管理业绩情况以供评审，并提出管理体系改进方面的建议；确保在整个组织内提高满足顾客、相关方要求和适用法律法规要求的意识；组织</w:t>
            </w:r>
            <w:r>
              <w:rPr>
                <w:rFonts w:ascii="宋体" w:hAnsi="宋体" w:hint="eastAsia"/>
                <w:szCs w:val="21"/>
              </w:rPr>
              <w:t>落实公司管理体系的管理评审和内部审核；及时处理影响公司管理体系正常运行的有关问题；负责公司管理体系有关事宜的对外联络等。</w:t>
            </w:r>
          </w:p>
          <w:p w:rsidR="007713AE" w:rsidRDefault="00D01930">
            <w:pPr>
              <w:spacing w:line="360" w:lineRule="auto"/>
              <w:ind w:firstLineChars="100" w:firstLine="210"/>
              <w:rPr>
                <w:rFonts w:ascii="宋体" w:hAnsi="宋体"/>
                <w:szCs w:val="21"/>
              </w:rPr>
            </w:pPr>
            <w:r>
              <w:rPr>
                <w:rFonts w:ascii="宋体" w:hAnsi="宋体" w:hint="eastAsia"/>
                <w:szCs w:val="21"/>
              </w:rPr>
              <w:t>查到《综合管理手册》中有安全事务代表任命书，公司任命</w:t>
            </w:r>
            <w:r>
              <w:rPr>
                <w:rFonts w:ascii="宋体" w:hAnsi="宋体" w:hint="eastAsia"/>
                <w:szCs w:val="21"/>
              </w:rPr>
              <w:t>肖文连</w:t>
            </w:r>
            <w:r>
              <w:rPr>
                <w:rFonts w:ascii="宋体" w:hAnsi="宋体" w:hint="eastAsia"/>
                <w:szCs w:val="21"/>
              </w:rPr>
              <w:t>为本公司的员工代表。相关人员均对本部门的管理职责了解，在其手册上面有书面的职责权限已公布。</w:t>
            </w:r>
          </w:p>
          <w:p w:rsidR="007713AE" w:rsidRDefault="00D01930">
            <w:pPr>
              <w:spacing w:line="360" w:lineRule="auto"/>
              <w:ind w:firstLineChars="100" w:firstLine="210"/>
              <w:rPr>
                <w:rFonts w:ascii="宋体" w:hAnsi="宋体"/>
                <w:szCs w:val="21"/>
              </w:rPr>
            </w:pPr>
            <w:r>
              <w:rPr>
                <w:rFonts w:ascii="宋体" w:hAnsi="宋体" w:hint="eastAsia"/>
                <w:szCs w:val="21"/>
              </w:rPr>
              <w:t>参与环境因素及危险源辨识、风险评价和风险控制；</w:t>
            </w:r>
            <w:r>
              <w:rPr>
                <w:rFonts w:ascii="宋体" w:hAnsi="宋体" w:hint="eastAsia"/>
                <w:szCs w:val="21"/>
              </w:rPr>
              <w:t xml:space="preserve"> </w:t>
            </w:r>
          </w:p>
          <w:p w:rsidR="007713AE" w:rsidRDefault="00D01930">
            <w:pPr>
              <w:spacing w:line="360" w:lineRule="auto"/>
              <w:ind w:firstLineChars="100" w:firstLine="210"/>
              <w:rPr>
                <w:rFonts w:ascii="宋体" w:hAnsi="宋体"/>
                <w:szCs w:val="21"/>
              </w:rPr>
            </w:pPr>
            <w:r>
              <w:rPr>
                <w:rFonts w:ascii="宋体" w:hAnsi="宋体" w:hint="eastAsia"/>
                <w:szCs w:val="21"/>
              </w:rPr>
              <w:lastRenderedPageBreak/>
              <w:t>参与事故和事件的调查以及远程职业健康安全检查等职业健康安全事务；</w:t>
            </w:r>
          </w:p>
          <w:p w:rsidR="007713AE" w:rsidRDefault="00D01930">
            <w:pPr>
              <w:spacing w:line="360" w:lineRule="auto"/>
              <w:ind w:firstLineChars="100" w:firstLine="210"/>
              <w:rPr>
                <w:rFonts w:ascii="宋体" w:hAnsi="宋体"/>
                <w:szCs w:val="21"/>
              </w:rPr>
            </w:pPr>
            <w:r>
              <w:rPr>
                <w:rFonts w:ascii="宋体" w:hAnsi="宋体" w:hint="eastAsia"/>
                <w:szCs w:val="21"/>
              </w:rPr>
              <w:t>代表员工参与制定职业健康安全方针、目标、管理方案和运行控制程序；</w:t>
            </w:r>
          </w:p>
          <w:p w:rsidR="007713AE" w:rsidRDefault="00D01930">
            <w:pPr>
              <w:spacing w:line="360" w:lineRule="auto"/>
              <w:ind w:firstLineChars="100" w:firstLine="210"/>
              <w:rPr>
                <w:rFonts w:ascii="宋体" w:hAnsi="宋体"/>
                <w:szCs w:val="21"/>
              </w:rPr>
            </w:pPr>
            <w:r>
              <w:rPr>
                <w:rFonts w:ascii="宋体" w:hAnsi="宋体" w:hint="eastAsia"/>
                <w:szCs w:val="21"/>
              </w:rPr>
              <w:t>代表员工参与职业健康安全的管理评审；参与职业健康安全和环保</w:t>
            </w:r>
            <w:r>
              <w:rPr>
                <w:rFonts w:ascii="宋体" w:hAnsi="宋体" w:hint="eastAsia"/>
                <w:szCs w:val="21"/>
              </w:rPr>
              <w:t>协商、评审和改进活动，并向总经理反映职业健康安全和环保问题；</w:t>
            </w:r>
          </w:p>
          <w:p w:rsidR="007713AE" w:rsidRDefault="00D01930">
            <w:pPr>
              <w:spacing w:line="360" w:lineRule="auto"/>
              <w:ind w:firstLineChars="100" w:firstLine="210"/>
              <w:rPr>
                <w:rFonts w:ascii="宋体" w:hAnsi="宋体"/>
                <w:szCs w:val="21"/>
              </w:rPr>
            </w:pPr>
            <w:r>
              <w:rPr>
                <w:rFonts w:ascii="宋体" w:hAnsi="宋体" w:hint="eastAsia"/>
                <w:szCs w:val="21"/>
              </w:rPr>
              <w:t>代表员工参与商讨影响工作场所职业健康安全的任何变化；</w:t>
            </w:r>
          </w:p>
          <w:p w:rsidR="007713AE" w:rsidRDefault="00D01930">
            <w:pPr>
              <w:spacing w:line="360" w:lineRule="auto"/>
              <w:ind w:firstLineChars="100" w:firstLine="210"/>
              <w:rPr>
                <w:rFonts w:ascii="宋体" w:hAnsi="宋体"/>
                <w:szCs w:val="21"/>
              </w:rPr>
            </w:pPr>
            <w:r>
              <w:rPr>
                <w:rFonts w:ascii="宋体" w:hAnsi="宋体" w:hint="eastAsia"/>
                <w:szCs w:val="21"/>
              </w:rPr>
              <w:t>代表员工参与职业健康安全事务。</w:t>
            </w:r>
          </w:p>
          <w:p w:rsidR="007713AE" w:rsidRDefault="00D01930">
            <w:pPr>
              <w:spacing w:line="360" w:lineRule="auto"/>
              <w:ind w:firstLineChars="100" w:firstLine="210"/>
              <w:rPr>
                <w:rFonts w:ascii="宋体" w:hAnsi="宋体"/>
                <w:szCs w:val="21"/>
              </w:rPr>
            </w:pPr>
            <w:r>
              <w:rPr>
                <w:rFonts w:ascii="宋体" w:hAnsi="宋体" w:hint="eastAsia"/>
                <w:szCs w:val="21"/>
              </w:rPr>
              <w:t>询问管代</w:t>
            </w:r>
            <w:r>
              <w:rPr>
                <w:rFonts w:ascii="宋体" w:hAnsi="宋体" w:hint="eastAsia"/>
                <w:szCs w:val="21"/>
              </w:rPr>
              <w:t>许勇兵</w:t>
            </w:r>
            <w:r>
              <w:rPr>
                <w:rFonts w:ascii="宋体" w:hAnsi="宋体" w:hint="eastAsia"/>
                <w:szCs w:val="21"/>
              </w:rPr>
              <w:t xml:space="preserve"> </w:t>
            </w:r>
            <w:r>
              <w:rPr>
                <w:rFonts w:ascii="宋体" w:hAnsi="宋体" w:hint="eastAsia"/>
                <w:szCs w:val="21"/>
              </w:rPr>
              <w:t>、安全事务代表</w:t>
            </w:r>
            <w:r>
              <w:rPr>
                <w:rFonts w:ascii="宋体" w:hAnsi="宋体" w:hint="eastAsia"/>
                <w:szCs w:val="21"/>
              </w:rPr>
              <w:t>肖文连</w:t>
            </w:r>
            <w:r>
              <w:rPr>
                <w:rFonts w:ascii="宋体" w:hAnsi="宋体" w:hint="eastAsia"/>
                <w:szCs w:val="21"/>
              </w:rPr>
              <w:t>职责回答正确。</w:t>
            </w:r>
          </w:p>
        </w:tc>
        <w:tc>
          <w:tcPr>
            <w:tcW w:w="904" w:type="dxa"/>
          </w:tcPr>
          <w:p w:rsidR="007713AE" w:rsidRDefault="00D01930">
            <w:pPr>
              <w:rPr>
                <w:rFonts w:asciiTheme="minorEastAsia" w:eastAsiaTheme="minorEastAsia" w:hAnsiTheme="minorEastAsia" w:cstheme="minorEastAsia"/>
                <w:szCs w:val="21"/>
              </w:rPr>
            </w:pPr>
            <w:r>
              <w:rPr>
                <w:rFonts w:hint="eastAsia"/>
                <w:szCs w:val="21"/>
              </w:rPr>
              <w:lastRenderedPageBreak/>
              <w:t>符合</w:t>
            </w:r>
          </w:p>
        </w:tc>
      </w:tr>
      <w:tr w:rsidR="007713AE">
        <w:trPr>
          <w:trHeight w:val="2110"/>
        </w:trPr>
        <w:tc>
          <w:tcPr>
            <w:tcW w:w="1867" w:type="dxa"/>
          </w:tcPr>
          <w:p w:rsidR="007713AE" w:rsidRDefault="00D01930">
            <w:pPr>
              <w:spacing w:line="360" w:lineRule="auto"/>
              <w:rPr>
                <w:rFonts w:ascii="宋体" w:hAnsi="宋体"/>
                <w:szCs w:val="21"/>
              </w:rPr>
            </w:pPr>
            <w:r>
              <w:rPr>
                <w:rFonts w:ascii="宋体" w:hAnsi="宋体" w:hint="eastAsia"/>
                <w:szCs w:val="21"/>
              </w:rPr>
              <w:lastRenderedPageBreak/>
              <w:t>风险和机遇应对措施及策划</w:t>
            </w:r>
          </w:p>
        </w:tc>
        <w:tc>
          <w:tcPr>
            <w:tcW w:w="910" w:type="dxa"/>
          </w:tcPr>
          <w:p w:rsidR="007713AE" w:rsidRDefault="00D01930">
            <w:pPr>
              <w:spacing w:line="360" w:lineRule="auto"/>
              <w:rPr>
                <w:rFonts w:ascii="宋体" w:hAnsi="宋体"/>
                <w:szCs w:val="21"/>
              </w:rPr>
            </w:pPr>
            <w:r>
              <w:rPr>
                <w:rFonts w:ascii="宋体" w:hAnsi="宋体" w:hint="eastAsia"/>
                <w:szCs w:val="21"/>
              </w:rPr>
              <w:t>QES6.1</w:t>
            </w:r>
          </w:p>
          <w:p w:rsidR="007713AE" w:rsidRDefault="007713AE">
            <w:pPr>
              <w:spacing w:line="360" w:lineRule="auto"/>
              <w:ind w:firstLineChars="100" w:firstLine="210"/>
              <w:rPr>
                <w:rFonts w:ascii="宋体" w:hAnsi="宋体"/>
                <w:szCs w:val="21"/>
              </w:rPr>
            </w:pPr>
          </w:p>
        </w:tc>
        <w:tc>
          <w:tcPr>
            <w:tcW w:w="10324" w:type="dxa"/>
            <w:vAlign w:val="center"/>
          </w:tcPr>
          <w:p w:rsidR="007713AE" w:rsidRDefault="00D01930">
            <w:pPr>
              <w:spacing w:line="360" w:lineRule="auto"/>
              <w:ind w:firstLineChars="100" w:firstLine="210"/>
              <w:rPr>
                <w:rFonts w:ascii="宋体" w:hAnsi="宋体"/>
                <w:szCs w:val="21"/>
              </w:rPr>
            </w:pPr>
            <w:r>
              <w:rPr>
                <w:rFonts w:ascii="宋体" w:hAnsi="宋体" w:hint="eastAsia"/>
                <w:szCs w:val="21"/>
              </w:rPr>
              <w:t>1.</w:t>
            </w:r>
            <w:r>
              <w:rPr>
                <w:rFonts w:ascii="宋体" w:hAnsi="宋体" w:hint="eastAsia"/>
                <w:szCs w:val="21"/>
              </w:rPr>
              <w:t>外部因素主要有：</w:t>
            </w:r>
            <w:r>
              <w:rPr>
                <w:rFonts w:ascii="宋体" w:hAnsi="宋体" w:hint="eastAsia"/>
                <w:szCs w:val="21"/>
              </w:rPr>
              <w:t>a)</w:t>
            </w:r>
            <w:r>
              <w:rPr>
                <w:rFonts w:ascii="宋体" w:hAnsi="宋体" w:hint="eastAsia"/>
                <w:szCs w:val="21"/>
              </w:rPr>
              <w:t>社会和文化、政治、法律、监管、金融、技术、经济、自然环境和竞争环境；</w:t>
            </w:r>
            <w:r>
              <w:rPr>
                <w:rFonts w:ascii="宋体" w:hAnsi="宋体" w:hint="eastAsia"/>
                <w:szCs w:val="21"/>
              </w:rPr>
              <w:t>b)</w:t>
            </w:r>
            <w:r>
              <w:rPr>
                <w:rFonts w:ascii="宋体" w:hAnsi="宋体" w:hint="eastAsia"/>
                <w:szCs w:val="21"/>
              </w:rPr>
              <w:t>影响公司管理目标的主要驱动和趋势；</w:t>
            </w:r>
            <w:r>
              <w:rPr>
                <w:rFonts w:ascii="宋体" w:hAnsi="宋体" w:hint="eastAsia"/>
                <w:szCs w:val="21"/>
              </w:rPr>
              <w:t>c)</w:t>
            </w:r>
            <w:r>
              <w:rPr>
                <w:rFonts w:ascii="宋体" w:hAnsi="宋体" w:hint="eastAsia"/>
                <w:szCs w:val="21"/>
              </w:rPr>
              <w:t>与外部利益相关者的价值观的关系。如国家政策、标准、法律法规及其他要求的变动等；</w:t>
            </w:r>
          </w:p>
          <w:p w:rsidR="007713AE" w:rsidRDefault="00D01930">
            <w:pPr>
              <w:spacing w:line="360" w:lineRule="auto"/>
              <w:ind w:firstLineChars="100" w:firstLine="210"/>
              <w:rPr>
                <w:rFonts w:ascii="宋体" w:hAnsi="宋体"/>
                <w:szCs w:val="21"/>
              </w:rPr>
            </w:pPr>
            <w:r>
              <w:rPr>
                <w:rFonts w:ascii="宋体" w:hAnsi="宋体" w:hint="eastAsia"/>
                <w:szCs w:val="21"/>
              </w:rPr>
              <w:t>2.</w:t>
            </w:r>
            <w:r>
              <w:rPr>
                <w:rFonts w:ascii="宋体" w:hAnsi="宋体" w:hint="eastAsia"/>
                <w:szCs w:val="21"/>
              </w:rPr>
              <w:t>内部因素包括：</w:t>
            </w:r>
            <w:r>
              <w:rPr>
                <w:rFonts w:ascii="宋体" w:hAnsi="宋体" w:hint="eastAsia"/>
                <w:szCs w:val="21"/>
              </w:rPr>
              <w:t>a)</w:t>
            </w:r>
            <w:r>
              <w:rPr>
                <w:rFonts w:ascii="宋体" w:hAnsi="宋体" w:hint="eastAsia"/>
                <w:szCs w:val="21"/>
              </w:rPr>
              <w:t>组织机构，角色和责任；</w:t>
            </w:r>
            <w:r>
              <w:rPr>
                <w:rFonts w:ascii="宋体" w:hAnsi="宋体" w:hint="eastAsia"/>
                <w:szCs w:val="21"/>
              </w:rPr>
              <w:t>b)</w:t>
            </w:r>
            <w:r>
              <w:rPr>
                <w:rFonts w:ascii="宋体" w:hAnsi="宋体" w:hint="eastAsia"/>
                <w:szCs w:val="21"/>
              </w:rPr>
              <w:t>政策、目标、实现目标的战略；</w:t>
            </w:r>
            <w:r>
              <w:rPr>
                <w:rFonts w:ascii="宋体" w:hAnsi="宋体" w:hint="eastAsia"/>
                <w:szCs w:val="21"/>
              </w:rPr>
              <w:t>c)</w:t>
            </w:r>
            <w:r>
              <w:rPr>
                <w:rFonts w:ascii="宋体" w:hAnsi="宋体" w:hint="eastAsia"/>
                <w:szCs w:val="21"/>
              </w:rPr>
              <w:t>能力、资源和知识（资本、时间、人、能力、流程、系统和技术等）；</w:t>
            </w:r>
            <w:r>
              <w:rPr>
                <w:rFonts w:ascii="宋体" w:hAnsi="宋体" w:hint="eastAsia"/>
                <w:szCs w:val="21"/>
              </w:rPr>
              <w:t>d)</w:t>
            </w:r>
            <w:r>
              <w:rPr>
                <w:rFonts w:ascii="宋体" w:hAnsi="宋体" w:hint="eastAsia"/>
                <w:szCs w:val="21"/>
              </w:rPr>
              <w:t>内部利益相关者的价值观与组织文化之间的关系；</w:t>
            </w:r>
            <w:r>
              <w:rPr>
                <w:rFonts w:ascii="宋体" w:hAnsi="宋体" w:hint="eastAsia"/>
                <w:szCs w:val="21"/>
              </w:rPr>
              <w:t>e)</w:t>
            </w:r>
            <w:r>
              <w:rPr>
                <w:rFonts w:ascii="宋体" w:hAnsi="宋体" w:hint="eastAsia"/>
                <w:szCs w:val="21"/>
              </w:rPr>
              <w:t>信息系统、信息流和决策流程；</w:t>
            </w:r>
            <w:r>
              <w:rPr>
                <w:rFonts w:ascii="宋体" w:hAnsi="宋体" w:hint="eastAsia"/>
                <w:szCs w:val="21"/>
              </w:rPr>
              <w:t>f)</w:t>
            </w:r>
            <w:r>
              <w:rPr>
                <w:rFonts w:ascii="宋体" w:hAnsi="宋体" w:hint="eastAsia"/>
                <w:szCs w:val="21"/>
              </w:rPr>
              <w:t>合同关系的形成和范围。</w:t>
            </w:r>
          </w:p>
          <w:p w:rsidR="007713AE" w:rsidRDefault="00D01930">
            <w:pPr>
              <w:spacing w:line="360" w:lineRule="auto"/>
              <w:ind w:firstLineChars="100" w:firstLine="210"/>
              <w:rPr>
                <w:rFonts w:ascii="宋体" w:hAnsi="宋体"/>
                <w:szCs w:val="21"/>
              </w:rPr>
            </w:pPr>
            <w:r>
              <w:rPr>
                <w:rFonts w:ascii="宋体" w:hAnsi="宋体" w:hint="eastAsia"/>
                <w:szCs w:val="21"/>
              </w:rPr>
              <w:t>3.</w:t>
            </w:r>
            <w:r>
              <w:rPr>
                <w:rFonts w:ascii="宋体" w:hAnsi="宋体" w:hint="eastAsia"/>
                <w:szCs w:val="21"/>
              </w:rPr>
              <w:t>在进行体系策划时，公司领导层考虑该公司所处的内外环境和问题，以及相关方的要求，识别和确定该净</w:t>
            </w:r>
            <w:r>
              <w:rPr>
                <w:rFonts w:ascii="宋体" w:hAnsi="宋体" w:hint="eastAsia"/>
                <w:szCs w:val="21"/>
              </w:rPr>
              <w:lastRenderedPageBreak/>
              <w:t>水设备的销售</w:t>
            </w:r>
            <w:r>
              <w:rPr>
                <w:rFonts w:ascii="宋体" w:hAnsi="宋体" w:hint="eastAsia"/>
                <w:szCs w:val="21"/>
              </w:rPr>
              <w:t xml:space="preserve"> </w:t>
            </w:r>
            <w:r>
              <w:rPr>
                <w:rFonts w:ascii="宋体" w:hAnsi="宋体" w:hint="eastAsia"/>
                <w:szCs w:val="21"/>
              </w:rPr>
              <w:t>的风险和机遇、通过环境因素和危险源识别及评价，合规义务的收集和评价，确定公司内外环境中存在的问题和合规义务的要求，识别公司存在的环境风险和机遇。确保公司</w:t>
            </w:r>
            <w:r>
              <w:rPr>
                <w:rFonts w:ascii="宋体" w:hAnsi="宋体" w:hint="eastAsia"/>
                <w:szCs w:val="21"/>
              </w:rPr>
              <w:t>的质量、环境管理体系能够实现其预期结果，预防或减少不期望的影响，包括外部环境状况对公司的潜在影响，实现持续改进。</w:t>
            </w:r>
          </w:p>
          <w:p w:rsidR="007713AE" w:rsidRDefault="00D01930">
            <w:pPr>
              <w:spacing w:line="360" w:lineRule="auto"/>
              <w:ind w:firstLineChars="100" w:firstLine="210"/>
              <w:rPr>
                <w:rFonts w:ascii="宋体" w:hAnsi="宋体"/>
                <w:szCs w:val="21"/>
              </w:rPr>
            </w:pPr>
            <w:r>
              <w:rPr>
                <w:rFonts w:ascii="宋体" w:hAnsi="宋体" w:hint="eastAsia"/>
                <w:szCs w:val="21"/>
              </w:rPr>
              <w:t>公司存在的风险和机遇主要有：</w:t>
            </w:r>
          </w:p>
          <w:p w:rsidR="007713AE" w:rsidRDefault="00D01930">
            <w:pPr>
              <w:spacing w:line="360" w:lineRule="auto"/>
              <w:ind w:firstLineChars="100" w:firstLine="210"/>
              <w:rPr>
                <w:rFonts w:ascii="宋体" w:hAnsi="宋体"/>
                <w:szCs w:val="21"/>
              </w:rPr>
            </w:pPr>
            <w:r>
              <w:rPr>
                <w:rFonts w:ascii="宋体" w:hAnsi="宋体" w:hint="eastAsia"/>
                <w:szCs w:val="21"/>
              </w:rPr>
              <w:t>a</w:t>
            </w:r>
            <w:r>
              <w:rPr>
                <w:rFonts w:ascii="宋体" w:hAnsi="宋体" w:hint="eastAsia"/>
                <w:szCs w:val="21"/>
              </w:rPr>
              <w:t>）柴油发电机、发电机组的组装及销售</w:t>
            </w:r>
            <w:r>
              <w:rPr>
                <w:rFonts w:ascii="宋体" w:hAnsi="宋体" w:hint="eastAsia"/>
                <w:szCs w:val="21"/>
              </w:rPr>
              <w:t xml:space="preserve"> </w:t>
            </w:r>
            <w:r>
              <w:rPr>
                <w:rFonts w:ascii="宋体" w:hAnsi="宋体" w:hint="eastAsia"/>
                <w:szCs w:val="21"/>
              </w:rPr>
              <w:t>项目管理中，由于人员的专业知识不足，质量不合格。</w:t>
            </w:r>
          </w:p>
          <w:p w:rsidR="007713AE" w:rsidRDefault="00D01930">
            <w:pPr>
              <w:spacing w:line="360" w:lineRule="auto"/>
              <w:ind w:firstLineChars="100" w:firstLine="210"/>
              <w:rPr>
                <w:rFonts w:ascii="宋体" w:hAnsi="宋体"/>
                <w:szCs w:val="21"/>
              </w:rPr>
            </w:pPr>
            <w:r>
              <w:rPr>
                <w:rFonts w:ascii="宋体" w:hAnsi="宋体" w:hint="eastAsia"/>
                <w:szCs w:val="21"/>
              </w:rPr>
              <w:t>b</w:t>
            </w:r>
            <w:r>
              <w:rPr>
                <w:rFonts w:ascii="宋体" w:hAnsi="宋体" w:hint="eastAsia"/>
                <w:szCs w:val="21"/>
              </w:rPr>
              <w:t>）柴油发电机、发电机组的组装及销售管理中：由于人员的环境保护、安全意识不够，造成意外环境污染和工伤事故。</w:t>
            </w:r>
          </w:p>
          <w:p w:rsidR="007713AE" w:rsidRDefault="00D01930">
            <w:pPr>
              <w:spacing w:line="360" w:lineRule="auto"/>
              <w:ind w:firstLineChars="100" w:firstLine="210"/>
              <w:rPr>
                <w:rFonts w:ascii="宋体" w:hAnsi="宋体"/>
                <w:szCs w:val="21"/>
              </w:rPr>
            </w:pPr>
            <w:r>
              <w:rPr>
                <w:rFonts w:ascii="宋体" w:hAnsi="宋体" w:hint="eastAsia"/>
                <w:szCs w:val="21"/>
              </w:rPr>
              <w:t>e</w:t>
            </w:r>
            <w:r>
              <w:rPr>
                <w:rFonts w:ascii="宋体" w:hAnsi="宋体" w:hint="eastAsia"/>
                <w:szCs w:val="21"/>
              </w:rPr>
              <w:t>）柴油发电机、发电机组的组装及销售管理中，由于作业指导书、作业规程不足，使得产品质量不合格和人员安全事件的发生。</w:t>
            </w:r>
          </w:p>
          <w:p w:rsidR="007713AE" w:rsidRDefault="00D01930">
            <w:pPr>
              <w:spacing w:line="360" w:lineRule="auto"/>
              <w:ind w:firstLineChars="100" w:firstLine="210"/>
              <w:rPr>
                <w:rFonts w:ascii="宋体" w:hAnsi="宋体"/>
                <w:szCs w:val="21"/>
              </w:rPr>
            </w:pPr>
            <w:r>
              <w:rPr>
                <w:rFonts w:ascii="宋体" w:hAnsi="宋体" w:hint="eastAsia"/>
                <w:szCs w:val="21"/>
              </w:rPr>
              <w:t>d</w:t>
            </w:r>
            <w:r>
              <w:rPr>
                <w:rFonts w:ascii="宋体" w:hAnsi="宋体" w:hint="eastAsia"/>
                <w:szCs w:val="21"/>
              </w:rPr>
              <w:t>）违反相关的法律法规，影响公司的社会形象，遵守法规提高公司的社会形象。</w:t>
            </w:r>
          </w:p>
          <w:p w:rsidR="007713AE" w:rsidRDefault="00D01930">
            <w:pPr>
              <w:spacing w:line="360" w:lineRule="auto"/>
              <w:ind w:firstLineChars="100" w:firstLine="210"/>
              <w:rPr>
                <w:rFonts w:ascii="宋体" w:hAnsi="宋体"/>
                <w:szCs w:val="21"/>
              </w:rPr>
            </w:pPr>
            <w:r>
              <w:rPr>
                <w:rFonts w:ascii="宋体" w:hAnsi="宋体" w:hint="eastAsia"/>
                <w:szCs w:val="21"/>
              </w:rPr>
              <w:t>h</w:t>
            </w:r>
            <w:r>
              <w:rPr>
                <w:rFonts w:ascii="宋体" w:hAnsi="宋体" w:hint="eastAsia"/>
                <w:szCs w:val="21"/>
              </w:rPr>
              <w:t>）公司潜在紧急情况，如火灾、车辆伤害、物体打击等。</w:t>
            </w:r>
          </w:p>
          <w:p w:rsidR="007713AE" w:rsidRDefault="00D01930">
            <w:pPr>
              <w:spacing w:line="360" w:lineRule="auto"/>
              <w:ind w:firstLineChars="100" w:firstLine="210"/>
              <w:rPr>
                <w:rFonts w:ascii="宋体" w:hAnsi="宋体"/>
                <w:szCs w:val="21"/>
              </w:rPr>
            </w:pPr>
            <w:r>
              <w:rPr>
                <w:rFonts w:ascii="宋体" w:hAnsi="宋体" w:hint="eastAsia"/>
                <w:szCs w:val="21"/>
              </w:rPr>
              <w:t>I</w:t>
            </w:r>
            <w:r>
              <w:rPr>
                <w:rFonts w:ascii="宋体" w:hAnsi="宋体" w:hint="eastAsia"/>
                <w:szCs w:val="21"/>
              </w:rPr>
              <w:t>）经营方面的风险如</w:t>
            </w:r>
            <w:r>
              <w:rPr>
                <w:rFonts w:ascii="宋体" w:hAnsi="宋体" w:hint="eastAsia"/>
                <w:szCs w:val="21"/>
              </w:rPr>
              <w:t>PPP</w:t>
            </w:r>
            <w:r>
              <w:rPr>
                <w:rFonts w:ascii="宋体" w:hAnsi="宋体" w:hint="eastAsia"/>
                <w:szCs w:val="21"/>
              </w:rPr>
              <w:t>、资金运行等</w:t>
            </w:r>
          </w:p>
          <w:p w:rsidR="007713AE" w:rsidRDefault="00D01930">
            <w:pPr>
              <w:spacing w:line="360" w:lineRule="auto"/>
              <w:ind w:firstLineChars="100" w:firstLine="210"/>
              <w:rPr>
                <w:rFonts w:ascii="宋体" w:hAnsi="宋体"/>
                <w:szCs w:val="21"/>
              </w:rPr>
            </w:pPr>
            <w:r>
              <w:rPr>
                <w:rFonts w:ascii="宋体" w:hAnsi="宋体" w:hint="eastAsia"/>
                <w:szCs w:val="21"/>
              </w:rPr>
              <w:t>应对这些风险编制了《管理手册》、《程序文件》及《管理制度》。</w:t>
            </w:r>
          </w:p>
          <w:p w:rsidR="007713AE" w:rsidRDefault="00D01930">
            <w:pPr>
              <w:spacing w:line="360" w:lineRule="auto"/>
              <w:ind w:firstLineChars="100" w:firstLine="210"/>
              <w:rPr>
                <w:rFonts w:ascii="宋体" w:hAnsi="宋体"/>
                <w:szCs w:val="21"/>
              </w:rPr>
            </w:pPr>
            <w:r>
              <w:rPr>
                <w:rFonts w:ascii="宋体" w:hAnsi="宋体" w:hint="eastAsia"/>
                <w:szCs w:val="21"/>
              </w:rPr>
              <w:lastRenderedPageBreak/>
              <w:t>提供有《环境安全运行管理制度》，内容包括环境因素、危险源的识别、评价、汇总；重要环境因素和不可接受风险的控制</w:t>
            </w:r>
          </w:p>
        </w:tc>
        <w:tc>
          <w:tcPr>
            <w:tcW w:w="904" w:type="dxa"/>
          </w:tcPr>
          <w:p w:rsidR="007713AE" w:rsidRDefault="00D01930">
            <w:pPr>
              <w:rPr>
                <w:rFonts w:asciiTheme="minorEastAsia" w:eastAsiaTheme="minorEastAsia" w:hAnsiTheme="minorEastAsia" w:cstheme="minorEastAsia"/>
                <w:szCs w:val="21"/>
              </w:rPr>
            </w:pPr>
            <w:r>
              <w:rPr>
                <w:rFonts w:hint="eastAsia"/>
                <w:szCs w:val="21"/>
              </w:rPr>
              <w:lastRenderedPageBreak/>
              <w:t>符合</w:t>
            </w:r>
          </w:p>
        </w:tc>
      </w:tr>
      <w:tr w:rsidR="007713AE">
        <w:trPr>
          <w:trHeight w:val="2618"/>
        </w:trPr>
        <w:tc>
          <w:tcPr>
            <w:tcW w:w="1867" w:type="dxa"/>
          </w:tcPr>
          <w:p w:rsidR="007713AE" w:rsidRDefault="00D01930">
            <w:pPr>
              <w:spacing w:line="360" w:lineRule="auto"/>
              <w:rPr>
                <w:rFonts w:ascii="宋体" w:hAnsi="宋体"/>
                <w:szCs w:val="21"/>
              </w:rPr>
            </w:pPr>
            <w:r>
              <w:rPr>
                <w:rFonts w:ascii="宋体" w:hAnsi="宋体" w:hint="eastAsia"/>
                <w:szCs w:val="21"/>
              </w:rPr>
              <w:lastRenderedPageBreak/>
              <w:t>措施的策划</w:t>
            </w:r>
          </w:p>
          <w:p w:rsidR="007713AE" w:rsidRDefault="007713AE">
            <w:pPr>
              <w:spacing w:line="360" w:lineRule="auto"/>
              <w:ind w:firstLineChars="100" w:firstLine="210"/>
              <w:rPr>
                <w:rFonts w:ascii="宋体" w:hAnsi="宋体"/>
                <w:szCs w:val="21"/>
              </w:rPr>
            </w:pPr>
          </w:p>
        </w:tc>
        <w:tc>
          <w:tcPr>
            <w:tcW w:w="910" w:type="dxa"/>
          </w:tcPr>
          <w:p w:rsidR="007713AE" w:rsidRDefault="00D01930">
            <w:pPr>
              <w:spacing w:line="360" w:lineRule="auto"/>
              <w:rPr>
                <w:rFonts w:ascii="宋体" w:hAnsi="宋体"/>
                <w:szCs w:val="21"/>
              </w:rPr>
            </w:pPr>
            <w:r>
              <w:rPr>
                <w:rFonts w:ascii="宋体" w:hAnsi="宋体" w:hint="eastAsia"/>
                <w:szCs w:val="21"/>
              </w:rPr>
              <w:t>QES6.1.4</w:t>
            </w:r>
          </w:p>
          <w:p w:rsidR="007713AE" w:rsidRDefault="007713AE">
            <w:pPr>
              <w:spacing w:line="360" w:lineRule="auto"/>
              <w:ind w:firstLineChars="100" w:firstLine="210"/>
              <w:rPr>
                <w:rFonts w:ascii="宋体" w:hAnsi="宋体"/>
                <w:szCs w:val="21"/>
              </w:rPr>
            </w:pPr>
          </w:p>
        </w:tc>
        <w:tc>
          <w:tcPr>
            <w:tcW w:w="10324" w:type="dxa"/>
            <w:vAlign w:val="center"/>
          </w:tcPr>
          <w:p w:rsidR="007713AE" w:rsidRDefault="00D01930">
            <w:pPr>
              <w:spacing w:line="360" w:lineRule="auto"/>
              <w:rPr>
                <w:rFonts w:ascii="宋体" w:hAnsi="宋体"/>
                <w:szCs w:val="21"/>
              </w:rPr>
            </w:pPr>
            <w:r>
              <w:rPr>
                <w:rFonts w:ascii="宋体" w:hAnsi="宋体" w:hint="eastAsia"/>
                <w:szCs w:val="21"/>
              </w:rPr>
              <w:t>在策划应对风险和机遇的措施时，综合部综合考虑了企业所处的环境、重要环境因素、合规义务，以及面对的风险和机遇，制定了环境、职业健康安全目标及管理方案，总经理负责批准。环境、职业健康安全管理方案中明确为实现环境、职业健康安全目标和指标的责任部门；规定实现环境、职业健康安全目标和指标的时间；具体措施和经费预算；都由总经理批准。环境、职业健康安全管理方案的实施，综合部每半年对方案实施情况进行检查跟踪，向总经理报告；一般在管理评审之前对环境、职业健康安全目标及管理方案由综合部对其进行评审，并将完成情况以书面形式呈报管</w:t>
            </w:r>
            <w:r>
              <w:rPr>
                <w:rFonts w:ascii="宋体" w:hAnsi="宋体" w:hint="eastAsia"/>
                <w:szCs w:val="21"/>
              </w:rPr>
              <w:t>理者代表，以便提交管理评审。</w:t>
            </w:r>
          </w:p>
        </w:tc>
        <w:tc>
          <w:tcPr>
            <w:tcW w:w="904" w:type="dxa"/>
          </w:tcPr>
          <w:p w:rsidR="007713AE" w:rsidRDefault="00D01930">
            <w:pPr>
              <w:rPr>
                <w:rFonts w:asciiTheme="minorEastAsia" w:eastAsiaTheme="minorEastAsia" w:hAnsiTheme="minorEastAsia" w:cstheme="minorEastAsia"/>
                <w:szCs w:val="21"/>
              </w:rPr>
            </w:pPr>
            <w:r>
              <w:rPr>
                <w:rFonts w:hint="eastAsia"/>
                <w:szCs w:val="21"/>
              </w:rPr>
              <w:t>符合</w:t>
            </w:r>
          </w:p>
        </w:tc>
      </w:tr>
      <w:tr w:rsidR="007713AE">
        <w:trPr>
          <w:trHeight w:val="2110"/>
        </w:trPr>
        <w:tc>
          <w:tcPr>
            <w:tcW w:w="1867" w:type="dxa"/>
          </w:tcPr>
          <w:p w:rsidR="007713AE" w:rsidRDefault="00D01930">
            <w:pPr>
              <w:spacing w:line="360" w:lineRule="auto"/>
              <w:rPr>
                <w:rFonts w:ascii="宋体" w:hAnsi="宋体"/>
                <w:szCs w:val="21"/>
              </w:rPr>
            </w:pPr>
            <w:r>
              <w:rPr>
                <w:rFonts w:ascii="宋体" w:hAnsi="宋体" w:hint="eastAsia"/>
                <w:szCs w:val="21"/>
              </w:rPr>
              <w:t>管理目标及其实现的策划</w:t>
            </w:r>
          </w:p>
          <w:p w:rsidR="007713AE" w:rsidRDefault="007713AE">
            <w:pPr>
              <w:spacing w:line="360" w:lineRule="auto"/>
              <w:ind w:firstLineChars="100" w:firstLine="210"/>
              <w:rPr>
                <w:rFonts w:ascii="宋体" w:hAnsi="宋体"/>
                <w:szCs w:val="21"/>
              </w:rPr>
            </w:pPr>
          </w:p>
        </w:tc>
        <w:tc>
          <w:tcPr>
            <w:tcW w:w="910" w:type="dxa"/>
          </w:tcPr>
          <w:p w:rsidR="007713AE" w:rsidRDefault="00D01930">
            <w:pPr>
              <w:spacing w:line="360" w:lineRule="auto"/>
              <w:rPr>
                <w:rFonts w:ascii="宋体" w:hAnsi="宋体"/>
                <w:szCs w:val="21"/>
              </w:rPr>
            </w:pPr>
            <w:r>
              <w:rPr>
                <w:rFonts w:ascii="宋体" w:hAnsi="宋体" w:hint="eastAsia"/>
                <w:szCs w:val="21"/>
              </w:rPr>
              <w:t>QES6.2</w:t>
            </w:r>
          </w:p>
          <w:p w:rsidR="007713AE" w:rsidRDefault="007713AE">
            <w:pPr>
              <w:spacing w:line="360" w:lineRule="auto"/>
              <w:ind w:firstLineChars="100" w:firstLine="210"/>
              <w:rPr>
                <w:rFonts w:ascii="宋体" w:hAnsi="宋体"/>
                <w:szCs w:val="21"/>
              </w:rPr>
            </w:pPr>
          </w:p>
        </w:tc>
        <w:tc>
          <w:tcPr>
            <w:tcW w:w="10324" w:type="dxa"/>
            <w:vAlign w:val="center"/>
          </w:tcPr>
          <w:p w:rsidR="007713AE" w:rsidRDefault="00D01930">
            <w:pPr>
              <w:spacing w:line="360" w:lineRule="auto"/>
              <w:ind w:firstLineChars="100" w:firstLine="210"/>
              <w:rPr>
                <w:rFonts w:ascii="宋体" w:hAnsi="宋体"/>
                <w:szCs w:val="21"/>
              </w:rPr>
            </w:pPr>
            <w:r>
              <w:rPr>
                <w:rFonts w:ascii="宋体" w:hAnsi="宋体" w:hint="eastAsia"/>
                <w:szCs w:val="21"/>
              </w:rPr>
              <w:t>总经理负责组织制定公司的管理目标，并在公司各部门进行分解，制定时考虑了公司的质量过程及其风险和机遇。</w:t>
            </w:r>
          </w:p>
          <w:p w:rsidR="007713AE" w:rsidRDefault="00D01930">
            <w:pPr>
              <w:spacing w:line="360" w:lineRule="auto"/>
              <w:ind w:firstLineChars="100" w:firstLine="210"/>
              <w:rPr>
                <w:rFonts w:ascii="宋体" w:hAnsi="宋体"/>
                <w:szCs w:val="21"/>
              </w:rPr>
            </w:pPr>
            <w:r>
              <w:rPr>
                <w:rFonts w:ascii="宋体" w:hAnsi="宋体" w:hint="eastAsia"/>
                <w:szCs w:val="21"/>
              </w:rPr>
              <w:t>公司质量目标：</w:t>
            </w:r>
            <w:r>
              <w:rPr>
                <w:rFonts w:ascii="宋体" w:hAnsi="宋体" w:hint="eastAsia"/>
                <w:szCs w:val="21"/>
              </w:rPr>
              <w:t xml:space="preserve">                             </w:t>
            </w:r>
          </w:p>
          <w:p w:rsidR="007713AE" w:rsidRDefault="00D01930">
            <w:pPr>
              <w:spacing w:line="360" w:lineRule="auto"/>
              <w:ind w:firstLineChars="100" w:firstLine="210"/>
              <w:rPr>
                <w:rFonts w:ascii="宋体" w:hAnsi="宋体"/>
                <w:szCs w:val="21"/>
              </w:rPr>
            </w:pPr>
            <w:r>
              <w:rPr>
                <w:rFonts w:ascii="宋体" w:hAnsi="宋体" w:hint="eastAsia"/>
                <w:szCs w:val="21"/>
              </w:rPr>
              <w:t>1)</w:t>
            </w:r>
            <w:r>
              <w:rPr>
                <w:rFonts w:ascii="宋体" w:hAnsi="宋体" w:hint="eastAsia"/>
                <w:szCs w:val="21"/>
              </w:rPr>
              <w:t>生产产品一次检验合格率</w:t>
            </w:r>
            <w:r>
              <w:rPr>
                <w:rFonts w:ascii="宋体" w:hAnsi="宋体" w:hint="eastAsia"/>
                <w:szCs w:val="21"/>
              </w:rPr>
              <w:t>98%</w:t>
            </w:r>
            <w:r>
              <w:rPr>
                <w:rFonts w:ascii="宋体" w:hAnsi="宋体" w:hint="eastAsia"/>
                <w:szCs w:val="21"/>
              </w:rPr>
              <w:t>以上；</w:t>
            </w:r>
          </w:p>
          <w:p w:rsidR="007713AE" w:rsidRDefault="00D01930">
            <w:pPr>
              <w:spacing w:line="360" w:lineRule="auto"/>
              <w:ind w:firstLineChars="100" w:firstLine="210"/>
              <w:rPr>
                <w:rFonts w:ascii="宋体" w:hAnsi="宋体"/>
                <w:szCs w:val="21"/>
              </w:rPr>
            </w:pPr>
            <w:r>
              <w:rPr>
                <w:rFonts w:ascii="宋体" w:hAnsi="宋体" w:hint="eastAsia"/>
                <w:szCs w:val="21"/>
              </w:rPr>
              <w:t>2)</w:t>
            </w:r>
            <w:r>
              <w:rPr>
                <w:rFonts w:ascii="宋体" w:hAnsi="宋体" w:hint="eastAsia"/>
                <w:szCs w:val="21"/>
              </w:rPr>
              <w:t>顾客满意率达</w:t>
            </w:r>
            <w:r>
              <w:rPr>
                <w:rFonts w:ascii="宋体" w:hAnsi="宋体" w:hint="eastAsia"/>
                <w:szCs w:val="21"/>
              </w:rPr>
              <w:t>95%</w:t>
            </w:r>
            <w:r>
              <w:rPr>
                <w:rFonts w:ascii="宋体" w:hAnsi="宋体" w:hint="eastAsia"/>
                <w:szCs w:val="21"/>
              </w:rPr>
              <w:t>以上；</w:t>
            </w:r>
          </w:p>
          <w:p w:rsidR="007713AE" w:rsidRDefault="00D01930">
            <w:pPr>
              <w:spacing w:line="360" w:lineRule="auto"/>
              <w:ind w:firstLineChars="100" w:firstLine="210"/>
              <w:rPr>
                <w:rFonts w:ascii="宋体" w:hAnsi="宋体"/>
                <w:szCs w:val="21"/>
              </w:rPr>
            </w:pPr>
            <w:r>
              <w:rPr>
                <w:rFonts w:ascii="宋体" w:hAnsi="宋体" w:hint="eastAsia"/>
                <w:szCs w:val="21"/>
              </w:rPr>
              <w:lastRenderedPageBreak/>
              <w:t>3)</w:t>
            </w:r>
            <w:r>
              <w:rPr>
                <w:rFonts w:ascii="宋体" w:hAnsi="宋体" w:hint="eastAsia"/>
                <w:szCs w:val="21"/>
              </w:rPr>
              <w:t>固体废弃物分类收集处理率</w:t>
            </w:r>
            <w:r>
              <w:rPr>
                <w:rFonts w:ascii="宋体" w:hAnsi="宋体" w:hint="eastAsia"/>
                <w:szCs w:val="21"/>
              </w:rPr>
              <w:t>100%</w:t>
            </w:r>
          </w:p>
          <w:p w:rsidR="007713AE" w:rsidRDefault="00D01930">
            <w:pPr>
              <w:spacing w:line="360" w:lineRule="auto"/>
              <w:ind w:firstLineChars="100" w:firstLine="210"/>
              <w:rPr>
                <w:rFonts w:ascii="宋体" w:hAnsi="宋体"/>
                <w:szCs w:val="21"/>
              </w:rPr>
            </w:pPr>
            <w:r>
              <w:rPr>
                <w:rFonts w:ascii="宋体" w:hAnsi="宋体" w:hint="eastAsia"/>
                <w:szCs w:val="21"/>
              </w:rPr>
              <w:t>4)</w:t>
            </w:r>
            <w:r>
              <w:rPr>
                <w:rFonts w:ascii="宋体" w:hAnsi="宋体" w:hint="eastAsia"/>
                <w:szCs w:val="21"/>
              </w:rPr>
              <w:t>安全事故发生率</w:t>
            </w:r>
            <w:r>
              <w:rPr>
                <w:rFonts w:ascii="宋体" w:hAnsi="宋体" w:hint="eastAsia"/>
                <w:szCs w:val="21"/>
              </w:rPr>
              <w:t>0</w:t>
            </w:r>
          </w:p>
          <w:p w:rsidR="007713AE" w:rsidRDefault="00D01930">
            <w:pPr>
              <w:spacing w:line="360" w:lineRule="auto"/>
              <w:ind w:firstLineChars="100" w:firstLine="210"/>
              <w:rPr>
                <w:rFonts w:ascii="宋体" w:hAnsi="宋体"/>
                <w:szCs w:val="21"/>
              </w:rPr>
            </w:pPr>
            <w:r>
              <w:rPr>
                <w:rFonts w:ascii="宋体" w:hAnsi="宋体" w:hint="eastAsia"/>
                <w:szCs w:val="21"/>
              </w:rPr>
              <w:t>5)</w:t>
            </w:r>
            <w:r>
              <w:rPr>
                <w:rFonts w:ascii="宋体" w:hAnsi="宋体" w:hint="eastAsia"/>
                <w:szCs w:val="21"/>
              </w:rPr>
              <w:t>火灾事故发生率</w:t>
            </w:r>
            <w:r>
              <w:rPr>
                <w:rFonts w:ascii="宋体" w:hAnsi="宋体" w:hint="eastAsia"/>
                <w:szCs w:val="21"/>
              </w:rPr>
              <w:t>0</w:t>
            </w:r>
          </w:p>
          <w:p w:rsidR="007713AE" w:rsidRDefault="00D01930">
            <w:pPr>
              <w:spacing w:line="360" w:lineRule="auto"/>
              <w:ind w:firstLineChars="100" w:firstLine="210"/>
              <w:rPr>
                <w:rFonts w:ascii="宋体" w:hAnsi="宋体"/>
                <w:szCs w:val="21"/>
              </w:rPr>
            </w:pPr>
            <w:r>
              <w:rPr>
                <w:rFonts w:ascii="宋体" w:hAnsi="宋体" w:hint="eastAsia"/>
                <w:szCs w:val="21"/>
              </w:rPr>
              <w:t>以上目标指标均已完成。</w:t>
            </w:r>
          </w:p>
          <w:p w:rsidR="007713AE" w:rsidRDefault="00D01930">
            <w:pPr>
              <w:spacing w:line="360" w:lineRule="auto"/>
              <w:ind w:firstLineChars="100" w:firstLine="210"/>
              <w:rPr>
                <w:rFonts w:ascii="宋体" w:hAnsi="宋体"/>
                <w:szCs w:val="21"/>
              </w:rPr>
            </w:pPr>
            <w:r>
              <w:rPr>
                <w:rFonts w:ascii="宋体" w:hAnsi="宋体" w:hint="eastAsia"/>
                <w:szCs w:val="21"/>
              </w:rPr>
              <w:t>提供《目标指标和管理方案》《目标指标和管理方案考核表》</w:t>
            </w:r>
          </w:p>
          <w:p w:rsidR="007713AE" w:rsidRDefault="00D01930">
            <w:pPr>
              <w:spacing w:line="360" w:lineRule="auto"/>
              <w:ind w:firstLineChars="100" w:firstLine="210"/>
              <w:rPr>
                <w:rFonts w:ascii="宋体" w:hAnsi="宋体"/>
                <w:szCs w:val="21"/>
              </w:rPr>
            </w:pPr>
            <w:r>
              <w:rPr>
                <w:rFonts w:ascii="宋体" w:hAnsi="宋体" w:hint="eastAsia"/>
                <w:szCs w:val="21"/>
              </w:rPr>
              <w:t>以上目标指标均已完成，管理方案规定了措施方法、完成时间表、责任人、资金等情况。详见各部门记录。</w:t>
            </w:r>
          </w:p>
        </w:tc>
        <w:tc>
          <w:tcPr>
            <w:tcW w:w="904" w:type="dxa"/>
          </w:tcPr>
          <w:p w:rsidR="007713AE" w:rsidRDefault="00D01930">
            <w:pPr>
              <w:rPr>
                <w:rFonts w:asciiTheme="minorEastAsia" w:eastAsiaTheme="minorEastAsia" w:hAnsiTheme="minorEastAsia" w:cstheme="minorEastAsia"/>
                <w:szCs w:val="21"/>
              </w:rPr>
            </w:pPr>
            <w:r>
              <w:rPr>
                <w:rFonts w:hint="eastAsia"/>
                <w:szCs w:val="21"/>
              </w:rPr>
              <w:lastRenderedPageBreak/>
              <w:t>符合</w:t>
            </w:r>
          </w:p>
        </w:tc>
      </w:tr>
      <w:tr w:rsidR="007713AE">
        <w:trPr>
          <w:trHeight w:val="2110"/>
        </w:trPr>
        <w:tc>
          <w:tcPr>
            <w:tcW w:w="1867" w:type="dxa"/>
          </w:tcPr>
          <w:p w:rsidR="007713AE" w:rsidRDefault="00D01930">
            <w:pPr>
              <w:spacing w:line="360" w:lineRule="auto"/>
              <w:rPr>
                <w:rFonts w:ascii="宋体" w:hAnsi="宋体"/>
                <w:szCs w:val="21"/>
              </w:rPr>
            </w:pPr>
            <w:r>
              <w:rPr>
                <w:rFonts w:ascii="宋体" w:hAnsi="宋体" w:hint="eastAsia"/>
                <w:szCs w:val="21"/>
              </w:rPr>
              <w:lastRenderedPageBreak/>
              <w:t>变更的策划</w:t>
            </w:r>
          </w:p>
        </w:tc>
        <w:tc>
          <w:tcPr>
            <w:tcW w:w="910" w:type="dxa"/>
          </w:tcPr>
          <w:p w:rsidR="007713AE" w:rsidRDefault="00D01930">
            <w:pPr>
              <w:spacing w:line="360" w:lineRule="auto"/>
              <w:rPr>
                <w:rFonts w:ascii="宋体" w:hAnsi="宋体"/>
                <w:szCs w:val="21"/>
              </w:rPr>
            </w:pPr>
            <w:r>
              <w:rPr>
                <w:rFonts w:ascii="宋体" w:hAnsi="宋体" w:hint="eastAsia"/>
                <w:szCs w:val="21"/>
              </w:rPr>
              <w:t>Q6.3</w:t>
            </w:r>
          </w:p>
        </w:tc>
        <w:tc>
          <w:tcPr>
            <w:tcW w:w="10324" w:type="dxa"/>
            <w:vAlign w:val="center"/>
          </w:tcPr>
          <w:p w:rsidR="007713AE" w:rsidRDefault="00D01930">
            <w:pPr>
              <w:spacing w:line="360" w:lineRule="auto"/>
              <w:ind w:firstLineChars="100" w:firstLine="210"/>
              <w:rPr>
                <w:rFonts w:ascii="宋体" w:hAnsi="宋体"/>
                <w:szCs w:val="21"/>
              </w:rPr>
            </w:pPr>
            <w:r>
              <w:rPr>
                <w:rFonts w:ascii="宋体" w:hAnsi="宋体"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受审核方明确了变更评估及实施的流程，即当发生变更时，确定变更的目的、考虑变更的潜在后果，质量管理体</w:t>
            </w:r>
            <w:r>
              <w:rPr>
                <w:rFonts w:ascii="宋体" w:hAnsi="宋体" w:hint="eastAsia"/>
                <w:szCs w:val="21"/>
              </w:rPr>
              <w:t>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7713AE" w:rsidRDefault="00D01930">
            <w:pPr>
              <w:spacing w:line="360" w:lineRule="auto"/>
              <w:ind w:firstLineChars="100" w:firstLine="210"/>
              <w:rPr>
                <w:rFonts w:ascii="宋体" w:hAnsi="宋体"/>
                <w:szCs w:val="21"/>
              </w:rPr>
            </w:pPr>
            <w:r>
              <w:rPr>
                <w:rFonts w:ascii="宋体" w:hAnsi="宋体" w:hint="eastAsia"/>
                <w:szCs w:val="21"/>
              </w:rPr>
              <w:t>企业有充分识别识别潜在的变更需求，并确保在必要时做出相应的变更。</w:t>
            </w:r>
          </w:p>
          <w:p w:rsidR="007713AE" w:rsidRDefault="00D01930">
            <w:pPr>
              <w:spacing w:line="360" w:lineRule="auto"/>
              <w:ind w:firstLineChars="100" w:firstLine="210"/>
              <w:rPr>
                <w:rFonts w:ascii="宋体" w:hAnsi="宋体"/>
                <w:szCs w:val="21"/>
              </w:rPr>
            </w:pPr>
            <w:r>
              <w:rPr>
                <w:rFonts w:ascii="宋体" w:hAnsi="宋体" w:hint="eastAsia"/>
                <w:szCs w:val="21"/>
              </w:rPr>
              <w:lastRenderedPageBreak/>
              <w:t>体系自</w:t>
            </w:r>
            <w:r>
              <w:rPr>
                <w:rFonts w:ascii="宋体" w:hAnsi="宋体" w:hint="eastAsia"/>
                <w:szCs w:val="21"/>
              </w:rPr>
              <w:t>2020</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10</w:t>
            </w:r>
            <w:r>
              <w:rPr>
                <w:rFonts w:ascii="宋体" w:hAnsi="宋体" w:hint="eastAsia"/>
                <w:szCs w:val="21"/>
              </w:rPr>
              <w:t>日实施至今，体系运行平稳，符合公司的要求。</w:t>
            </w:r>
          </w:p>
        </w:tc>
        <w:tc>
          <w:tcPr>
            <w:tcW w:w="904" w:type="dxa"/>
          </w:tcPr>
          <w:p w:rsidR="007713AE" w:rsidRDefault="00D01930">
            <w:pPr>
              <w:rPr>
                <w:rFonts w:asciiTheme="minorEastAsia" w:eastAsiaTheme="minorEastAsia" w:hAnsiTheme="minorEastAsia" w:cstheme="minorEastAsia"/>
                <w:szCs w:val="21"/>
              </w:rPr>
            </w:pPr>
            <w:r>
              <w:rPr>
                <w:rFonts w:hint="eastAsia"/>
                <w:szCs w:val="21"/>
              </w:rPr>
              <w:lastRenderedPageBreak/>
              <w:t>符合</w:t>
            </w:r>
          </w:p>
        </w:tc>
      </w:tr>
      <w:tr w:rsidR="007713AE">
        <w:trPr>
          <w:trHeight w:val="90"/>
        </w:trPr>
        <w:tc>
          <w:tcPr>
            <w:tcW w:w="1867" w:type="dxa"/>
          </w:tcPr>
          <w:p w:rsidR="007713AE" w:rsidRDefault="00D01930">
            <w:pPr>
              <w:spacing w:line="360" w:lineRule="auto"/>
              <w:ind w:firstLineChars="100" w:firstLine="210"/>
              <w:rPr>
                <w:rFonts w:ascii="宋体" w:hAnsi="宋体"/>
                <w:szCs w:val="21"/>
              </w:rPr>
            </w:pPr>
            <w:r>
              <w:rPr>
                <w:rFonts w:ascii="宋体" w:hAnsi="宋体" w:hint="eastAsia"/>
                <w:szCs w:val="21"/>
              </w:rPr>
              <w:lastRenderedPageBreak/>
              <w:t>资源</w:t>
            </w:r>
            <w:r>
              <w:rPr>
                <w:rFonts w:ascii="宋体" w:hAnsi="宋体" w:hint="eastAsia"/>
                <w:szCs w:val="21"/>
              </w:rPr>
              <w:t>-</w:t>
            </w:r>
            <w:r>
              <w:rPr>
                <w:rFonts w:ascii="宋体" w:hAnsi="宋体" w:hint="eastAsia"/>
                <w:szCs w:val="21"/>
              </w:rPr>
              <w:t>总则</w:t>
            </w:r>
          </w:p>
        </w:tc>
        <w:tc>
          <w:tcPr>
            <w:tcW w:w="910" w:type="dxa"/>
          </w:tcPr>
          <w:p w:rsidR="007713AE" w:rsidRDefault="00D01930">
            <w:pPr>
              <w:spacing w:line="360" w:lineRule="auto"/>
              <w:rPr>
                <w:rFonts w:ascii="宋体" w:hAnsi="宋体"/>
                <w:szCs w:val="21"/>
              </w:rPr>
            </w:pPr>
            <w:r>
              <w:rPr>
                <w:rFonts w:ascii="宋体" w:hAnsi="宋体" w:hint="eastAsia"/>
                <w:szCs w:val="21"/>
              </w:rPr>
              <w:t>Q7.1.1</w:t>
            </w:r>
          </w:p>
          <w:p w:rsidR="007713AE" w:rsidRDefault="00D01930">
            <w:pPr>
              <w:spacing w:line="360" w:lineRule="auto"/>
              <w:rPr>
                <w:rFonts w:ascii="宋体" w:hAnsi="宋体"/>
                <w:szCs w:val="21"/>
              </w:rPr>
            </w:pPr>
            <w:r>
              <w:rPr>
                <w:rFonts w:ascii="宋体" w:hAnsi="宋体" w:hint="eastAsia"/>
                <w:szCs w:val="21"/>
              </w:rPr>
              <w:t>ES7.1</w:t>
            </w:r>
          </w:p>
          <w:p w:rsidR="007713AE" w:rsidRDefault="007713AE">
            <w:pPr>
              <w:spacing w:line="360" w:lineRule="auto"/>
              <w:ind w:firstLineChars="100" w:firstLine="210"/>
              <w:rPr>
                <w:rFonts w:ascii="宋体" w:hAnsi="宋体"/>
                <w:szCs w:val="21"/>
              </w:rPr>
            </w:pPr>
          </w:p>
        </w:tc>
        <w:tc>
          <w:tcPr>
            <w:tcW w:w="10324" w:type="dxa"/>
            <w:vAlign w:val="center"/>
          </w:tcPr>
          <w:p w:rsidR="007713AE" w:rsidRDefault="00D01930">
            <w:pPr>
              <w:spacing w:line="360" w:lineRule="auto"/>
              <w:ind w:firstLineChars="100" w:firstLine="210"/>
              <w:rPr>
                <w:rFonts w:ascii="宋体" w:hAnsi="宋体"/>
                <w:szCs w:val="21"/>
              </w:rPr>
            </w:pPr>
            <w:r>
              <w:rPr>
                <w:rFonts w:ascii="宋体" w:hAnsi="宋体" w:hint="eastAsia"/>
                <w:szCs w:val="21"/>
              </w:rPr>
              <w:t>公司注册地址位于</w:t>
            </w:r>
            <w:r>
              <w:rPr>
                <w:rFonts w:ascii="宋体" w:hAnsi="宋体" w:hint="eastAsia"/>
                <w:szCs w:val="21"/>
              </w:rPr>
              <w:t>：</w:t>
            </w:r>
            <w:r>
              <w:rPr>
                <w:rFonts w:ascii="宋体" w:hAnsi="宋体" w:hint="eastAsia"/>
                <w:szCs w:val="21"/>
              </w:rPr>
              <w:t>重庆市九龙坡区九龙园剑龙北路</w:t>
            </w:r>
            <w:r>
              <w:rPr>
                <w:rFonts w:ascii="宋体" w:hAnsi="宋体" w:hint="eastAsia"/>
                <w:szCs w:val="21"/>
              </w:rPr>
              <w:t>1</w:t>
            </w:r>
            <w:r>
              <w:rPr>
                <w:rFonts w:ascii="宋体" w:hAnsi="宋体" w:hint="eastAsia"/>
                <w:szCs w:val="21"/>
              </w:rPr>
              <w:t>号</w:t>
            </w:r>
            <w:r>
              <w:rPr>
                <w:rFonts w:ascii="宋体" w:hAnsi="宋体" w:hint="eastAsia"/>
                <w:szCs w:val="21"/>
              </w:rPr>
              <w:t>9</w:t>
            </w:r>
            <w:r>
              <w:rPr>
                <w:rFonts w:ascii="宋体" w:hAnsi="宋体" w:hint="eastAsia"/>
                <w:szCs w:val="21"/>
              </w:rPr>
              <w:t>幢</w:t>
            </w:r>
            <w:r>
              <w:rPr>
                <w:rFonts w:ascii="宋体" w:hAnsi="宋体" w:hint="eastAsia"/>
                <w:szCs w:val="21"/>
              </w:rPr>
              <w:t>16-6</w:t>
            </w:r>
            <w:r>
              <w:rPr>
                <w:rFonts w:ascii="宋体" w:hAnsi="宋体" w:hint="eastAsia"/>
                <w:szCs w:val="21"/>
              </w:rPr>
              <w:t>号</w:t>
            </w:r>
          </w:p>
          <w:p w:rsidR="007713AE" w:rsidRDefault="00D01930">
            <w:pPr>
              <w:spacing w:line="360" w:lineRule="auto"/>
              <w:ind w:firstLineChars="100" w:firstLine="210"/>
              <w:rPr>
                <w:rFonts w:ascii="宋体" w:hAnsi="宋体"/>
                <w:szCs w:val="21"/>
              </w:rPr>
            </w:pPr>
            <w:r>
              <w:rPr>
                <w:rFonts w:ascii="宋体" w:hAnsi="宋体" w:hint="eastAsia"/>
                <w:szCs w:val="21"/>
              </w:rPr>
              <w:t>办公</w:t>
            </w:r>
            <w:r>
              <w:rPr>
                <w:rFonts w:ascii="宋体" w:hAnsi="宋体" w:hint="eastAsia"/>
                <w:szCs w:val="21"/>
              </w:rPr>
              <w:t>地址位于：重庆市九龙坡区九龙园剑龙北路</w:t>
            </w:r>
            <w:r>
              <w:rPr>
                <w:rFonts w:ascii="宋体" w:hAnsi="宋体" w:hint="eastAsia"/>
                <w:szCs w:val="21"/>
              </w:rPr>
              <w:t>1</w:t>
            </w:r>
            <w:r>
              <w:rPr>
                <w:rFonts w:ascii="宋体" w:hAnsi="宋体" w:hint="eastAsia"/>
                <w:szCs w:val="21"/>
              </w:rPr>
              <w:t>号</w:t>
            </w:r>
            <w:r>
              <w:rPr>
                <w:rFonts w:ascii="宋体" w:hAnsi="宋体" w:hint="eastAsia"/>
                <w:szCs w:val="21"/>
              </w:rPr>
              <w:t>9</w:t>
            </w:r>
            <w:r>
              <w:rPr>
                <w:rFonts w:ascii="宋体" w:hAnsi="宋体" w:hint="eastAsia"/>
                <w:szCs w:val="21"/>
              </w:rPr>
              <w:t>幢</w:t>
            </w:r>
            <w:r>
              <w:rPr>
                <w:rFonts w:ascii="宋体" w:hAnsi="宋体" w:hint="eastAsia"/>
                <w:szCs w:val="21"/>
              </w:rPr>
              <w:t>16-6</w:t>
            </w:r>
            <w:r>
              <w:rPr>
                <w:rFonts w:ascii="宋体" w:hAnsi="宋体" w:hint="eastAsia"/>
                <w:szCs w:val="21"/>
              </w:rPr>
              <w:t>号</w:t>
            </w:r>
          </w:p>
          <w:p w:rsidR="007713AE" w:rsidRDefault="00D01930">
            <w:pPr>
              <w:spacing w:line="360" w:lineRule="auto"/>
              <w:ind w:firstLineChars="100" w:firstLine="210"/>
              <w:rPr>
                <w:rFonts w:ascii="宋体" w:hAnsi="宋体"/>
                <w:szCs w:val="21"/>
              </w:rPr>
            </w:pPr>
            <w:r>
              <w:rPr>
                <w:rFonts w:ascii="宋体" w:hAnsi="宋体" w:hint="eastAsia"/>
                <w:szCs w:val="21"/>
              </w:rPr>
              <w:t>面积：有</w:t>
            </w:r>
            <w:r>
              <w:rPr>
                <w:rFonts w:ascii="宋体" w:hAnsi="宋体" w:hint="eastAsia"/>
                <w:szCs w:val="21"/>
              </w:rPr>
              <w:t>1</w:t>
            </w:r>
            <w:r>
              <w:rPr>
                <w:rFonts w:ascii="宋体" w:hAnsi="宋体" w:hint="eastAsia"/>
                <w:szCs w:val="21"/>
              </w:rPr>
              <w:t>0</w:t>
            </w:r>
            <w:r>
              <w:rPr>
                <w:rFonts w:ascii="宋体" w:hAnsi="宋体" w:hint="eastAsia"/>
                <w:szCs w:val="21"/>
              </w:rPr>
              <w:t>0</w:t>
            </w:r>
            <w:r>
              <w:rPr>
                <w:rFonts w:ascii="宋体" w:hAnsi="宋体" w:hint="eastAsia"/>
                <w:szCs w:val="21"/>
              </w:rPr>
              <w:t>平米办公室，有配套的电脑打印机、电话及环保消防设备</w:t>
            </w:r>
          </w:p>
          <w:p w:rsidR="007713AE" w:rsidRDefault="00D01930">
            <w:pPr>
              <w:spacing w:line="360" w:lineRule="auto"/>
              <w:ind w:firstLineChars="100" w:firstLine="210"/>
              <w:rPr>
                <w:rFonts w:ascii="宋体" w:hAnsi="宋体"/>
                <w:szCs w:val="21"/>
              </w:rPr>
            </w:pPr>
            <w:r>
              <w:rPr>
                <w:rFonts w:ascii="宋体" w:hAnsi="宋体" w:hint="eastAsia"/>
                <w:szCs w:val="21"/>
              </w:rPr>
              <w:t>生产地址位于：</w:t>
            </w:r>
            <w:r>
              <w:rPr>
                <w:rFonts w:asciiTheme="minorEastAsia" w:eastAsiaTheme="minorEastAsia" w:hAnsiTheme="minorEastAsia"/>
                <w:szCs w:val="21"/>
              </w:rPr>
              <w:t>重庆市九龙坡区石西南（林驿路南）（重庆德耀节能钢化玻璃有限公司）</w:t>
            </w:r>
          </w:p>
          <w:p w:rsidR="007713AE" w:rsidRDefault="00D01930">
            <w:pPr>
              <w:spacing w:line="360" w:lineRule="auto"/>
              <w:ind w:firstLineChars="100" w:firstLine="210"/>
              <w:rPr>
                <w:rFonts w:ascii="宋体" w:hAnsi="宋体"/>
                <w:szCs w:val="21"/>
              </w:rPr>
            </w:pPr>
            <w:r>
              <w:rPr>
                <w:rFonts w:ascii="宋体" w:hAnsi="宋体" w:hint="eastAsia"/>
                <w:szCs w:val="21"/>
              </w:rPr>
              <w:t>厂房面积：</w:t>
            </w:r>
            <w:r>
              <w:rPr>
                <w:rFonts w:ascii="宋体" w:hAnsi="宋体" w:hint="eastAsia"/>
                <w:szCs w:val="21"/>
              </w:rPr>
              <w:t>20</w:t>
            </w:r>
            <w:r>
              <w:rPr>
                <w:rFonts w:ascii="宋体" w:hAnsi="宋体" w:hint="eastAsia"/>
                <w:szCs w:val="21"/>
              </w:rPr>
              <w:t>00</w:t>
            </w:r>
            <w:r>
              <w:rPr>
                <w:rFonts w:ascii="宋体" w:hAnsi="宋体" w:hint="eastAsia"/>
                <w:szCs w:val="21"/>
              </w:rPr>
              <w:t>平米</w:t>
            </w:r>
          </w:p>
          <w:p w:rsidR="007713AE" w:rsidRDefault="00D01930">
            <w:pPr>
              <w:spacing w:line="360" w:lineRule="auto"/>
              <w:ind w:firstLineChars="100" w:firstLine="210"/>
              <w:rPr>
                <w:rFonts w:ascii="宋体" w:hAnsi="宋体"/>
                <w:szCs w:val="21"/>
              </w:rPr>
            </w:pPr>
            <w:r>
              <w:rPr>
                <w:rFonts w:ascii="宋体" w:hAnsi="宋体" w:hint="eastAsia"/>
                <w:szCs w:val="21"/>
              </w:rPr>
              <w:t>生产设备有：</w:t>
            </w:r>
            <w:r>
              <w:rPr>
                <w:rFonts w:ascii="宋体" w:hAnsi="宋体" w:hint="eastAsia"/>
                <w:szCs w:val="21"/>
              </w:rPr>
              <w:t>手动工具</w:t>
            </w:r>
          </w:p>
          <w:p w:rsidR="007713AE" w:rsidRDefault="00D01930">
            <w:pPr>
              <w:spacing w:line="360" w:lineRule="auto"/>
              <w:ind w:firstLineChars="100" w:firstLine="210"/>
              <w:rPr>
                <w:rFonts w:ascii="宋体" w:hAnsi="宋体"/>
                <w:szCs w:val="21"/>
              </w:rPr>
            </w:pPr>
            <w:r>
              <w:rPr>
                <w:rFonts w:ascii="宋体" w:hAnsi="宋体" w:hint="eastAsia"/>
                <w:szCs w:val="21"/>
              </w:rPr>
              <w:t>有办公设备电脑、办公桌椅、电脑、电话</w:t>
            </w:r>
          </w:p>
          <w:p w:rsidR="007713AE" w:rsidRDefault="00D01930">
            <w:pPr>
              <w:spacing w:line="360" w:lineRule="auto"/>
              <w:ind w:firstLineChars="100" w:firstLine="210"/>
              <w:rPr>
                <w:rFonts w:ascii="宋体" w:hAnsi="宋体"/>
                <w:szCs w:val="21"/>
              </w:rPr>
            </w:pPr>
            <w:r>
              <w:rPr>
                <w:rFonts w:ascii="宋体" w:hAnsi="宋体" w:hint="eastAsia"/>
                <w:szCs w:val="21"/>
              </w:rPr>
              <w:t>监视测量设备有：</w:t>
            </w:r>
            <w:r>
              <w:rPr>
                <w:rFonts w:ascii="宋体" w:hAnsi="宋体" w:hint="eastAsia"/>
                <w:szCs w:val="21"/>
              </w:rPr>
              <w:t>游标</w:t>
            </w:r>
            <w:r>
              <w:rPr>
                <w:rFonts w:ascii="宋体" w:hAnsi="宋体" w:hint="eastAsia"/>
                <w:szCs w:val="21"/>
              </w:rPr>
              <w:t>卡尺</w:t>
            </w:r>
            <w:r>
              <w:rPr>
                <w:rFonts w:ascii="宋体" w:hAnsi="宋体" w:hint="eastAsia"/>
                <w:szCs w:val="21"/>
              </w:rPr>
              <w:t>、</w:t>
            </w:r>
            <w:r>
              <w:rPr>
                <w:rFonts w:ascii="宋体" w:hAnsi="宋体" w:hint="eastAsia"/>
                <w:szCs w:val="21"/>
              </w:rPr>
              <w:t>力矩扳手</w:t>
            </w:r>
            <w:r>
              <w:rPr>
                <w:rFonts w:ascii="宋体" w:hAnsi="宋体" w:hint="eastAsia"/>
                <w:szCs w:val="21"/>
              </w:rPr>
              <w:t>等</w:t>
            </w:r>
          </w:p>
          <w:p w:rsidR="007713AE" w:rsidRDefault="00D01930">
            <w:pPr>
              <w:spacing w:line="360" w:lineRule="auto"/>
              <w:ind w:firstLineChars="100" w:firstLine="210"/>
              <w:rPr>
                <w:rFonts w:ascii="宋体" w:hAnsi="宋体"/>
                <w:szCs w:val="21"/>
              </w:rPr>
            </w:pPr>
            <w:r>
              <w:rPr>
                <w:rFonts w:ascii="宋体" w:hAnsi="宋体" w:hint="eastAsia"/>
                <w:szCs w:val="21"/>
              </w:rPr>
              <w:t>有具有专业的技术人员、销售人员。有本公司的销售网络和客户群。</w:t>
            </w:r>
          </w:p>
        </w:tc>
        <w:tc>
          <w:tcPr>
            <w:tcW w:w="904" w:type="dxa"/>
          </w:tcPr>
          <w:p w:rsidR="007713AE" w:rsidRDefault="00D01930">
            <w:pPr>
              <w:rPr>
                <w:rFonts w:asciiTheme="minorEastAsia" w:eastAsiaTheme="minorEastAsia" w:hAnsiTheme="minorEastAsia" w:cstheme="minorEastAsia"/>
                <w:szCs w:val="21"/>
              </w:rPr>
            </w:pPr>
            <w:r>
              <w:rPr>
                <w:rFonts w:hint="eastAsia"/>
                <w:szCs w:val="21"/>
              </w:rPr>
              <w:t>符合</w:t>
            </w:r>
          </w:p>
        </w:tc>
      </w:tr>
      <w:tr w:rsidR="007713AE">
        <w:trPr>
          <w:trHeight w:val="1275"/>
        </w:trPr>
        <w:tc>
          <w:tcPr>
            <w:tcW w:w="1867" w:type="dxa"/>
          </w:tcPr>
          <w:p w:rsidR="007713AE" w:rsidRDefault="00D01930">
            <w:pPr>
              <w:spacing w:line="360" w:lineRule="auto"/>
              <w:ind w:firstLineChars="100" w:firstLine="210"/>
              <w:rPr>
                <w:rFonts w:ascii="宋体" w:hAnsi="宋体"/>
                <w:szCs w:val="21"/>
              </w:rPr>
            </w:pPr>
            <w:r>
              <w:rPr>
                <w:rFonts w:ascii="宋体" w:hAnsi="宋体" w:hint="eastAsia"/>
                <w:szCs w:val="21"/>
              </w:rPr>
              <w:lastRenderedPageBreak/>
              <w:t>沟通</w:t>
            </w:r>
          </w:p>
          <w:p w:rsidR="007713AE" w:rsidRDefault="007713AE">
            <w:pPr>
              <w:spacing w:line="360" w:lineRule="auto"/>
              <w:ind w:firstLineChars="100" w:firstLine="210"/>
              <w:rPr>
                <w:rFonts w:ascii="宋体" w:hAnsi="宋体"/>
                <w:szCs w:val="21"/>
              </w:rPr>
            </w:pPr>
          </w:p>
        </w:tc>
        <w:tc>
          <w:tcPr>
            <w:tcW w:w="910" w:type="dxa"/>
          </w:tcPr>
          <w:p w:rsidR="007713AE" w:rsidRDefault="00D01930">
            <w:pPr>
              <w:spacing w:line="360" w:lineRule="auto"/>
              <w:rPr>
                <w:rFonts w:ascii="宋体" w:hAnsi="宋体"/>
                <w:szCs w:val="21"/>
              </w:rPr>
            </w:pPr>
            <w:r>
              <w:rPr>
                <w:rFonts w:ascii="宋体" w:hAnsi="宋体" w:hint="eastAsia"/>
                <w:szCs w:val="21"/>
              </w:rPr>
              <w:t>QES7.4</w:t>
            </w:r>
          </w:p>
          <w:p w:rsidR="007713AE" w:rsidRDefault="007713AE">
            <w:pPr>
              <w:spacing w:line="360" w:lineRule="auto"/>
              <w:ind w:firstLineChars="100" w:firstLine="210"/>
              <w:rPr>
                <w:rFonts w:ascii="宋体" w:hAnsi="宋体"/>
                <w:szCs w:val="21"/>
              </w:rPr>
            </w:pPr>
          </w:p>
        </w:tc>
        <w:tc>
          <w:tcPr>
            <w:tcW w:w="10324" w:type="dxa"/>
            <w:vAlign w:val="center"/>
          </w:tcPr>
          <w:p w:rsidR="007713AE" w:rsidRDefault="00D01930">
            <w:pPr>
              <w:spacing w:line="360" w:lineRule="auto"/>
              <w:rPr>
                <w:rFonts w:ascii="宋体" w:hAnsi="宋体"/>
                <w:szCs w:val="21"/>
              </w:rPr>
            </w:pPr>
            <w:r>
              <w:rPr>
                <w:rFonts w:ascii="宋体" w:hAnsi="宋体" w:hint="eastAsia"/>
                <w:szCs w:val="21"/>
              </w:rPr>
              <w:t>公司编制并实施了《信息交流和协商沟通管理程序》，规定了职责、工作流程，包括内部沟通和外部沟通的方法和要求。</w:t>
            </w:r>
          </w:p>
          <w:p w:rsidR="007713AE" w:rsidRDefault="00D01930">
            <w:pPr>
              <w:spacing w:line="360" w:lineRule="auto"/>
              <w:ind w:firstLineChars="100" w:firstLine="210"/>
              <w:rPr>
                <w:rFonts w:ascii="宋体" w:hAnsi="宋体"/>
                <w:szCs w:val="21"/>
              </w:rPr>
            </w:pPr>
            <w:r>
              <w:rPr>
                <w:rFonts w:ascii="宋体" w:hAnsi="宋体" w:hint="eastAsia"/>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rsidR="007713AE" w:rsidRDefault="00D01930">
            <w:pPr>
              <w:spacing w:line="360" w:lineRule="auto"/>
              <w:ind w:firstLineChars="100" w:firstLine="210"/>
              <w:rPr>
                <w:rFonts w:ascii="宋体" w:hAnsi="宋体"/>
                <w:szCs w:val="21"/>
              </w:rPr>
            </w:pPr>
            <w:r>
              <w:rPr>
                <w:rFonts w:ascii="宋体" w:hAnsi="宋体" w:hint="eastAsia"/>
                <w:szCs w:val="21"/>
              </w:rPr>
              <w:t>远程查阅内部交流：方针、目标完成情况、内审和管理评审报告、不符合信息等。</w:t>
            </w:r>
          </w:p>
          <w:p w:rsidR="007713AE" w:rsidRDefault="00D01930">
            <w:pPr>
              <w:spacing w:line="360" w:lineRule="auto"/>
              <w:ind w:firstLineChars="100" w:firstLine="210"/>
              <w:rPr>
                <w:rFonts w:ascii="宋体" w:hAnsi="宋体"/>
                <w:szCs w:val="21"/>
              </w:rPr>
            </w:pPr>
            <w:r>
              <w:rPr>
                <w:rFonts w:ascii="宋体" w:hAnsi="宋体" w:hint="eastAsia"/>
                <w:szCs w:val="21"/>
              </w:rPr>
              <w:t>外部交流：通过发放《关于对相关方要求的告知书》与相关方就相关环境、职业健康安全信息进行相互沟通。</w:t>
            </w:r>
          </w:p>
        </w:tc>
        <w:tc>
          <w:tcPr>
            <w:tcW w:w="904" w:type="dxa"/>
          </w:tcPr>
          <w:p w:rsidR="007713AE" w:rsidRDefault="00D01930">
            <w:pPr>
              <w:rPr>
                <w:szCs w:val="21"/>
              </w:rPr>
            </w:pPr>
            <w:r>
              <w:rPr>
                <w:rFonts w:hint="eastAsia"/>
                <w:szCs w:val="21"/>
              </w:rPr>
              <w:t>符合</w:t>
            </w:r>
          </w:p>
        </w:tc>
      </w:tr>
      <w:tr w:rsidR="007713AE">
        <w:trPr>
          <w:trHeight w:val="90"/>
        </w:trPr>
        <w:tc>
          <w:tcPr>
            <w:tcW w:w="1867" w:type="dxa"/>
          </w:tcPr>
          <w:p w:rsidR="007713AE" w:rsidRDefault="00D01930">
            <w:pPr>
              <w:spacing w:line="360" w:lineRule="auto"/>
              <w:rPr>
                <w:rFonts w:ascii="宋体" w:hAnsi="宋体"/>
                <w:szCs w:val="21"/>
              </w:rPr>
            </w:pPr>
            <w:r>
              <w:rPr>
                <w:rFonts w:ascii="宋体" w:hAnsi="宋体" w:hint="eastAsia"/>
                <w:szCs w:val="21"/>
              </w:rPr>
              <w:t>绩效测量和监视</w:t>
            </w:r>
          </w:p>
        </w:tc>
        <w:tc>
          <w:tcPr>
            <w:tcW w:w="910" w:type="dxa"/>
          </w:tcPr>
          <w:p w:rsidR="007713AE" w:rsidRDefault="00D01930">
            <w:pPr>
              <w:spacing w:line="360" w:lineRule="auto"/>
              <w:rPr>
                <w:rFonts w:ascii="宋体" w:hAnsi="宋体"/>
                <w:szCs w:val="21"/>
              </w:rPr>
            </w:pPr>
            <w:r>
              <w:rPr>
                <w:rFonts w:ascii="宋体" w:hAnsi="宋体" w:hint="eastAsia"/>
                <w:szCs w:val="21"/>
              </w:rPr>
              <w:t>QES9.1.1</w:t>
            </w:r>
          </w:p>
          <w:p w:rsidR="007713AE" w:rsidRDefault="007713AE">
            <w:pPr>
              <w:spacing w:line="360" w:lineRule="auto"/>
              <w:ind w:firstLineChars="100" w:firstLine="210"/>
              <w:rPr>
                <w:rFonts w:ascii="宋体" w:hAnsi="宋体"/>
                <w:szCs w:val="21"/>
              </w:rPr>
            </w:pPr>
          </w:p>
        </w:tc>
        <w:tc>
          <w:tcPr>
            <w:tcW w:w="10324" w:type="dxa"/>
            <w:vAlign w:val="center"/>
          </w:tcPr>
          <w:p w:rsidR="007713AE" w:rsidRDefault="00D01930">
            <w:pPr>
              <w:ind w:firstLineChars="200" w:firstLine="420"/>
              <w:rPr>
                <w:rFonts w:ascii="宋体" w:hAnsi="宋体"/>
                <w:szCs w:val="21"/>
              </w:rPr>
            </w:pPr>
            <w:r>
              <w:rPr>
                <w:rFonts w:ascii="宋体" w:hAnsi="宋体" w:hint="eastAsia"/>
                <w:szCs w:val="21"/>
              </w:rPr>
              <w:t>公司编制了</w:t>
            </w:r>
            <w:r>
              <w:rPr>
                <w:rFonts w:ascii="宋体" w:hAnsi="宋体" w:hint="eastAsia"/>
                <w:szCs w:val="21"/>
              </w:rPr>
              <w:t>《产品的监视与测量控制程序》，</w:t>
            </w:r>
            <w:r>
              <w:rPr>
                <w:rFonts w:hint="eastAsia"/>
              </w:rPr>
              <w:t>公司对需要监视和测量的对象的确定，监视、测量、分析和评价方法的选择，实施监视和测量的时机、实施分析和评价的时机界定，</w:t>
            </w:r>
            <w:r>
              <w:rPr>
                <w:rFonts w:hint="eastAsia"/>
              </w:rPr>
              <w:t>QES</w:t>
            </w:r>
            <w:r>
              <w:rPr>
                <w:rFonts w:hint="eastAsia"/>
              </w:rPr>
              <w:t>的绩效和有效性的评价方法的采用及有关监视和测量记录的保留等要求予以较清楚的策划和确定，详见相关程序文件及监视、测量、分析和评价的实施计划。</w:t>
            </w:r>
          </w:p>
          <w:p w:rsidR="007713AE" w:rsidRDefault="00D01930">
            <w:pPr>
              <w:spacing w:line="360" w:lineRule="auto"/>
              <w:ind w:firstLineChars="100" w:firstLine="210"/>
              <w:rPr>
                <w:rFonts w:ascii="宋体" w:hAnsi="宋体"/>
                <w:szCs w:val="21"/>
              </w:rPr>
            </w:pPr>
            <w:r>
              <w:rPr>
                <w:rFonts w:ascii="宋体" w:hAnsi="宋体" w:hint="eastAsia"/>
                <w:szCs w:val="21"/>
              </w:rPr>
              <w:t>公司制定《内部审核控制程序》</w:t>
            </w:r>
            <w:r>
              <w:rPr>
                <w:rFonts w:ascii="宋体" w:hAnsi="宋体" w:hint="eastAsia"/>
                <w:szCs w:val="21"/>
              </w:rPr>
              <w:t xml:space="preserve"> </w:t>
            </w:r>
            <w:r>
              <w:rPr>
                <w:rFonts w:ascii="宋体" w:hAnsi="宋体" w:hint="eastAsia"/>
                <w:szCs w:val="21"/>
              </w:rPr>
              <w:t>、《管理评审控制程序》</w:t>
            </w:r>
            <w:r>
              <w:rPr>
                <w:rFonts w:ascii="宋体" w:hAnsi="宋体" w:hint="eastAsia"/>
                <w:szCs w:val="21"/>
              </w:rPr>
              <w:t xml:space="preserve"> </w:t>
            </w:r>
            <w:r>
              <w:rPr>
                <w:rFonts w:ascii="宋体" w:hAnsi="宋体" w:hint="eastAsia"/>
                <w:szCs w:val="21"/>
              </w:rPr>
              <w:t>和《数据分析控制程序》为保证公司质量管理体系的有效运行，通过对管理绩效的监视与测量，确保体系运行的有效性。</w:t>
            </w:r>
          </w:p>
          <w:p w:rsidR="007713AE" w:rsidRDefault="00D01930">
            <w:pPr>
              <w:spacing w:line="360" w:lineRule="auto"/>
              <w:ind w:firstLineChars="100" w:firstLine="210"/>
              <w:rPr>
                <w:rFonts w:ascii="宋体" w:hAnsi="宋体"/>
                <w:szCs w:val="21"/>
              </w:rPr>
            </w:pPr>
            <w:r>
              <w:rPr>
                <w:rFonts w:ascii="宋体" w:hAnsi="宋体" w:hint="eastAsia"/>
                <w:szCs w:val="21"/>
              </w:rPr>
              <w:t>查阅“部门质量目标策划及考核记录表”，</w:t>
            </w:r>
          </w:p>
          <w:p w:rsidR="007713AE" w:rsidRDefault="00D01930">
            <w:pPr>
              <w:spacing w:line="360" w:lineRule="auto"/>
              <w:ind w:firstLineChars="100" w:firstLine="210"/>
              <w:rPr>
                <w:rFonts w:ascii="宋体" w:hAnsi="宋体"/>
                <w:szCs w:val="21"/>
              </w:rPr>
            </w:pPr>
            <w:r>
              <w:rPr>
                <w:rFonts w:ascii="宋体" w:hAnsi="宋体" w:hint="eastAsia"/>
                <w:szCs w:val="21"/>
              </w:rPr>
              <w:lastRenderedPageBreak/>
              <w:t>提供管理</w:t>
            </w:r>
            <w:r>
              <w:rPr>
                <w:rFonts w:ascii="宋体" w:hAnsi="宋体" w:hint="eastAsia"/>
                <w:szCs w:val="21"/>
              </w:rPr>
              <w:t>目标指标的检查考核工作，均完成目标考核要求。</w:t>
            </w:r>
          </w:p>
          <w:p w:rsidR="007713AE" w:rsidRDefault="00D01930">
            <w:pPr>
              <w:spacing w:line="360" w:lineRule="auto"/>
              <w:ind w:firstLineChars="100" w:firstLine="210"/>
              <w:rPr>
                <w:rFonts w:ascii="宋体" w:hAnsi="宋体"/>
                <w:szCs w:val="21"/>
              </w:rPr>
            </w:pPr>
            <w:r>
              <w:rPr>
                <w:rFonts w:ascii="宋体" w:hAnsi="宋体" w:hint="eastAsia"/>
                <w:szCs w:val="21"/>
              </w:rPr>
              <w:t>查阅“环境和职业健康安全目标指标完成情况检查表”，体系建立至今共进行的管理目标指标的检查考核工作，均完成目标考核要求。</w:t>
            </w:r>
          </w:p>
          <w:p w:rsidR="007713AE" w:rsidRDefault="00D01930">
            <w:pPr>
              <w:spacing w:line="360" w:lineRule="auto"/>
              <w:ind w:firstLineChars="100" w:firstLine="210"/>
              <w:rPr>
                <w:rFonts w:ascii="宋体" w:hAnsi="宋体"/>
                <w:szCs w:val="21"/>
              </w:rPr>
            </w:pPr>
            <w:r>
              <w:rPr>
                <w:rFonts w:ascii="宋体" w:hAnsi="宋体" w:hint="eastAsia"/>
                <w:szCs w:val="21"/>
              </w:rPr>
              <w:t>环境和职业健康安全运行管理检查情况：抽查</w:t>
            </w:r>
            <w:r>
              <w:rPr>
                <w:rFonts w:ascii="宋体" w:hAnsi="宋体" w:hint="eastAsia"/>
                <w:szCs w:val="21"/>
              </w:rPr>
              <w:t>202</w:t>
            </w:r>
            <w:r>
              <w:rPr>
                <w:rFonts w:ascii="宋体" w:hAnsi="宋体" w:hint="eastAsia"/>
                <w:szCs w:val="21"/>
              </w:rPr>
              <w:t>1</w:t>
            </w:r>
            <w:r>
              <w:rPr>
                <w:rFonts w:ascii="宋体" w:hAnsi="宋体" w:hint="eastAsia"/>
                <w:szCs w:val="21"/>
              </w:rPr>
              <w:t>.</w:t>
            </w:r>
            <w:r>
              <w:rPr>
                <w:rFonts w:ascii="宋体" w:hAnsi="宋体" w:hint="eastAsia"/>
                <w:szCs w:val="21"/>
              </w:rPr>
              <w:t>10</w:t>
            </w:r>
            <w:r>
              <w:rPr>
                <w:rFonts w:ascii="宋体" w:hAnsi="宋体" w:hint="eastAsia"/>
                <w:szCs w:val="21"/>
              </w:rPr>
              <w:t>管理检查记录，主控部门：</w:t>
            </w:r>
            <w:r>
              <w:rPr>
                <w:rFonts w:ascii="宋体" w:hAnsi="宋体" w:hint="eastAsia"/>
                <w:szCs w:val="21"/>
              </w:rPr>
              <w:t>综合</w:t>
            </w:r>
            <w:r>
              <w:rPr>
                <w:rFonts w:ascii="宋体" w:hAnsi="宋体" w:hint="eastAsia"/>
                <w:szCs w:val="21"/>
              </w:rPr>
              <w:t>部，检查人：</w:t>
            </w:r>
            <w:r>
              <w:rPr>
                <w:rFonts w:ascii="宋体" w:hAnsi="宋体" w:hint="eastAsia"/>
                <w:szCs w:val="21"/>
              </w:rPr>
              <w:t>顾海官</w:t>
            </w:r>
            <w:r>
              <w:rPr>
                <w:rFonts w:ascii="宋体" w:hAnsi="宋体" w:hint="eastAsia"/>
                <w:szCs w:val="21"/>
              </w:rPr>
              <w:t>，对固废收集、节约能源等方面进行检查、劳保用品发放、安全管理进行检查，一切正常。</w:t>
            </w:r>
          </w:p>
          <w:p w:rsidR="007713AE" w:rsidRDefault="00D01930">
            <w:pPr>
              <w:spacing w:line="360" w:lineRule="auto"/>
              <w:ind w:firstLineChars="100" w:firstLine="210"/>
              <w:rPr>
                <w:rFonts w:ascii="宋体" w:hAnsi="宋体"/>
                <w:szCs w:val="21"/>
              </w:rPr>
            </w:pPr>
            <w:r>
              <w:rPr>
                <w:rFonts w:ascii="宋体" w:hAnsi="宋体" w:hint="eastAsia"/>
                <w:szCs w:val="21"/>
              </w:rPr>
              <w:t>查公司为员工购买工伤保险。</w:t>
            </w:r>
          </w:p>
          <w:p w:rsidR="007713AE" w:rsidRDefault="00D01930">
            <w:pPr>
              <w:spacing w:line="360" w:lineRule="auto"/>
              <w:ind w:firstLineChars="100" w:firstLine="210"/>
              <w:rPr>
                <w:rFonts w:ascii="宋体" w:hAnsi="宋体"/>
                <w:szCs w:val="21"/>
              </w:rPr>
            </w:pPr>
            <w:r>
              <w:rPr>
                <w:rFonts w:ascii="宋体" w:hAnsi="宋体" w:hint="eastAsia"/>
                <w:szCs w:val="21"/>
              </w:rPr>
              <w:t>外部对公司环境和安全管理要求一般口头交流；对供应商及客户等相关方有“相关方告知书”等。</w:t>
            </w:r>
          </w:p>
          <w:p w:rsidR="007713AE" w:rsidRDefault="00D01930">
            <w:pPr>
              <w:spacing w:line="360" w:lineRule="auto"/>
              <w:ind w:firstLineChars="100" w:firstLine="210"/>
              <w:rPr>
                <w:rFonts w:ascii="宋体" w:hAnsi="宋体"/>
                <w:szCs w:val="21"/>
              </w:rPr>
            </w:pPr>
            <w:r>
              <w:rPr>
                <w:rFonts w:ascii="宋体" w:hAnsi="宋体" w:hint="eastAsia"/>
                <w:szCs w:val="21"/>
              </w:rPr>
              <w:t>目前未发现公司出现违规现象。无被动性绩效的监视和测量。</w:t>
            </w:r>
          </w:p>
          <w:p w:rsidR="007713AE" w:rsidRDefault="00D01930">
            <w:pPr>
              <w:spacing w:line="360" w:lineRule="auto"/>
              <w:ind w:firstLineChars="100" w:firstLine="210"/>
              <w:rPr>
                <w:rFonts w:ascii="宋体" w:hAnsi="宋体"/>
                <w:szCs w:val="21"/>
              </w:rPr>
            </w:pPr>
            <w:r>
              <w:rPr>
                <w:rFonts w:ascii="宋体" w:hAnsi="宋体" w:hint="eastAsia"/>
                <w:szCs w:val="21"/>
              </w:rPr>
              <w:t>公司不需要对环境影响的运行的关键特性和职业健康安全绩效进行监测和测量的设备。</w:t>
            </w:r>
          </w:p>
        </w:tc>
        <w:tc>
          <w:tcPr>
            <w:tcW w:w="904" w:type="dxa"/>
          </w:tcPr>
          <w:p w:rsidR="007713AE" w:rsidRDefault="00D01930">
            <w:pPr>
              <w:rPr>
                <w:rFonts w:asciiTheme="minorEastAsia" w:eastAsiaTheme="minorEastAsia" w:hAnsiTheme="minorEastAsia" w:cstheme="minorEastAsia"/>
                <w:szCs w:val="21"/>
              </w:rPr>
            </w:pPr>
            <w:r>
              <w:rPr>
                <w:rFonts w:hint="eastAsia"/>
                <w:szCs w:val="21"/>
              </w:rPr>
              <w:lastRenderedPageBreak/>
              <w:t>符合</w:t>
            </w:r>
          </w:p>
        </w:tc>
      </w:tr>
      <w:tr w:rsidR="007713AE">
        <w:trPr>
          <w:trHeight w:val="90"/>
        </w:trPr>
        <w:tc>
          <w:tcPr>
            <w:tcW w:w="1867" w:type="dxa"/>
          </w:tcPr>
          <w:p w:rsidR="007713AE" w:rsidRDefault="00D01930">
            <w:pPr>
              <w:adjustRightInd w:val="0"/>
              <w:snapToGrid w:val="0"/>
              <w:jc w:val="left"/>
              <w:rPr>
                <w:rFonts w:ascii="宋体" w:hAnsi="宋体"/>
                <w:szCs w:val="21"/>
              </w:rPr>
            </w:pPr>
            <w:r>
              <w:rPr>
                <w:rFonts w:ascii="宋体" w:hAnsi="宋体" w:cs="宋体" w:hint="eastAsia"/>
                <w:szCs w:val="21"/>
              </w:rPr>
              <w:lastRenderedPageBreak/>
              <w:t>管理评审</w:t>
            </w:r>
          </w:p>
        </w:tc>
        <w:tc>
          <w:tcPr>
            <w:tcW w:w="910" w:type="dxa"/>
          </w:tcPr>
          <w:p w:rsidR="007713AE" w:rsidRDefault="00D01930">
            <w:pPr>
              <w:rPr>
                <w:rFonts w:ascii="宋体" w:hAnsi="宋体" w:cs="宋体"/>
                <w:szCs w:val="21"/>
              </w:rPr>
            </w:pPr>
            <w:r>
              <w:rPr>
                <w:rFonts w:ascii="宋体" w:hAnsi="宋体" w:cs="宋体" w:hint="eastAsia"/>
                <w:szCs w:val="21"/>
              </w:rPr>
              <w:t>QE</w:t>
            </w:r>
            <w:r>
              <w:rPr>
                <w:rFonts w:ascii="宋体" w:hAnsi="宋体" w:cs="宋体" w:hint="eastAsia"/>
                <w:szCs w:val="21"/>
              </w:rPr>
              <w:t>S</w:t>
            </w:r>
            <w:r>
              <w:rPr>
                <w:rFonts w:ascii="宋体" w:hAnsi="宋体" w:cs="宋体" w:hint="eastAsia"/>
                <w:szCs w:val="21"/>
              </w:rPr>
              <w:t xml:space="preserve">9.3 </w:t>
            </w:r>
          </w:p>
          <w:p w:rsidR="007713AE" w:rsidRDefault="007713AE">
            <w:pPr>
              <w:rPr>
                <w:rFonts w:ascii="宋体" w:hAnsi="宋体"/>
                <w:szCs w:val="21"/>
              </w:rPr>
            </w:pPr>
          </w:p>
        </w:tc>
        <w:tc>
          <w:tcPr>
            <w:tcW w:w="10324" w:type="dxa"/>
          </w:tcPr>
          <w:p w:rsidR="007713AE" w:rsidRDefault="00D01930">
            <w:pPr>
              <w:spacing w:line="400" w:lineRule="exact"/>
              <w:jc w:val="left"/>
            </w:pPr>
            <w:r>
              <w:rPr>
                <w:rFonts w:hint="eastAsia"/>
              </w:rPr>
              <w:t>查，公司管理手册，规定了管理评审的要求：管理评审的主持人、时间频率、管理评审的输入、输出等。公司制定了“</w:t>
            </w:r>
            <w:r>
              <w:rPr>
                <w:rFonts w:hint="eastAsia"/>
              </w:rPr>
              <w:t>管理评审控制程序</w:t>
            </w:r>
            <w:r>
              <w:rPr>
                <w:rFonts w:hint="eastAsia"/>
              </w:rPr>
              <w:t>”</w:t>
            </w:r>
            <w:r>
              <w:rPr>
                <w:rFonts w:hint="eastAsia"/>
              </w:rPr>
              <w:t>,</w:t>
            </w:r>
            <w:r>
              <w:rPr>
                <w:rFonts w:hint="eastAsia"/>
              </w:rPr>
              <w:t>规定每年至少进行一次管理评审，每次时间间隔不超过</w:t>
            </w:r>
            <w:r>
              <w:rPr>
                <w:rFonts w:hint="eastAsia"/>
              </w:rPr>
              <w:t>12</w:t>
            </w:r>
            <w:r>
              <w:rPr>
                <w:rFonts w:hint="eastAsia"/>
              </w:rPr>
              <w:t>个月</w:t>
            </w:r>
          </w:p>
          <w:p w:rsidR="007713AE" w:rsidRDefault="00D01930">
            <w:pPr>
              <w:spacing w:line="400" w:lineRule="exact"/>
              <w:jc w:val="left"/>
            </w:pPr>
            <w:r>
              <w:rPr>
                <w:rFonts w:hint="eastAsia"/>
              </w:rPr>
              <w:t>时间：</w:t>
            </w:r>
            <w:r>
              <w:rPr>
                <w:rFonts w:hint="eastAsia"/>
              </w:rPr>
              <w:t>2021</w:t>
            </w:r>
            <w:r>
              <w:rPr>
                <w:rFonts w:hint="eastAsia"/>
              </w:rPr>
              <w:t>年</w:t>
            </w:r>
            <w:r>
              <w:rPr>
                <w:rFonts w:hint="eastAsia"/>
              </w:rPr>
              <w:t>7</w:t>
            </w:r>
            <w:r>
              <w:rPr>
                <w:rFonts w:hint="eastAsia"/>
              </w:rPr>
              <w:t>月</w:t>
            </w:r>
            <w:r>
              <w:rPr>
                <w:rFonts w:hint="eastAsia"/>
              </w:rPr>
              <w:t>15</w:t>
            </w:r>
            <w:r>
              <w:rPr>
                <w:rFonts w:hint="eastAsia"/>
              </w:rPr>
              <w:t>日</w:t>
            </w:r>
            <w:r>
              <w:rPr>
                <w:rFonts w:hint="eastAsia"/>
              </w:rPr>
              <w:t>（</w:t>
            </w:r>
            <w:r>
              <w:rPr>
                <w:rFonts w:hint="eastAsia"/>
              </w:rPr>
              <w:t>上一年度评审时间为：</w:t>
            </w:r>
            <w:r>
              <w:rPr>
                <w:rFonts w:hint="eastAsia"/>
              </w:rPr>
              <w:t>2020.7.20</w:t>
            </w:r>
            <w:r>
              <w:rPr>
                <w:rFonts w:hint="eastAsia"/>
              </w:rPr>
              <w:t>，</w:t>
            </w:r>
            <w:r>
              <w:rPr>
                <w:rFonts w:hint="eastAsia"/>
              </w:rPr>
              <w:t>未超过</w:t>
            </w:r>
            <w:r>
              <w:rPr>
                <w:rFonts w:hint="eastAsia"/>
              </w:rPr>
              <w:t>12</w:t>
            </w:r>
            <w:r>
              <w:rPr>
                <w:rFonts w:hint="eastAsia"/>
              </w:rPr>
              <w:t>个月，符合相关策划及要求</w:t>
            </w:r>
            <w:r>
              <w:rPr>
                <w:rFonts w:hint="eastAsia"/>
              </w:rPr>
              <w:t>）</w:t>
            </w:r>
          </w:p>
          <w:p w:rsidR="007713AE" w:rsidRDefault="00D01930">
            <w:pPr>
              <w:spacing w:line="400" w:lineRule="exact"/>
              <w:jc w:val="left"/>
            </w:pPr>
            <w:r>
              <w:rPr>
                <w:rFonts w:hint="eastAsia"/>
              </w:rPr>
              <w:t>主持人：总经理</w:t>
            </w:r>
            <w:r>
              <w:rPr>
                <w:rFonts w:hint="eastAsia"/>
              </w:rPr>
              <w:t>韩小梅</w:t>
            </w:r>
          </w:p>
          <w:p w:rsidR="007713AE" w:rsidRDefault="00D01930">
            <w:pPr>
              <w:spacing w:line="400" w:lineRule="exact"/>
              <w:jc w:val="left"/>
            </w:pPr>
            <w:r>
              <w:rPr>
                <w:rFonts w:hint="eastAsia"/>
              </w:rPr>
              <w:lastRenderedPageBreak/>
              <w:t>参加人员：体系涉及到的各部门所有有人员</w:t>
            </w:r>
          </w:p>
          <w:p w:rsidR="007713AE" w:rsidRDefault="00D01930">
            <w:pPr>
              <w:spacing w:line="400" w:lineRule="exact"/>
              <w:jc w:val="left"/>
            </w:pPr>
            <w:r>
              <w:rPr>
                <w:rFonts w:hint="eastAsia"/>
              </w:rPr>
              <w:t>评审输入内容：</w:t>
            </w:r>
          </w:p>
          <w:p w:rsidR="007713AE" w:rsidRDefault="00D01930">
            <w:pPr>
              <w:spacing w:line="400" w:lineRule="exact"/>
              <w:jc w:val="left"/>
            </w:pPr>
            <w:r>
              <w:rPr>
                <w:rFonts w:hint="eastAsia"/>
              </w:rPr>
              <w:t>质量环境安全目标和指标的实现程度。</w:t>
            </w:r>
          </w:p>
          <w:p w:rsidR="007713AE" w:rsidRDefault="00D01930">
            <w:pPr>
              <w:spacing w:line="400" w:lineRule="exact"/>
              <w:jc w:val="left"/>
            </w:pPr>
            <w:r>
              <w:rPr>
                <w:rFonts w:hint="eastAsia"/>
              </w:rPr>
              <w:t>质量环境安全管理体系运行情况以及环境安全绩效。</w:t>
            </w:r>
          </w:p>
          <w:p w:rsidR="007713AE" w:rsidRDefault="00D01930">
            <w:pPr>
              <w:spacing w:line="400" w:lineRule="exact"/>
              <w:jc w:val="left"/>
            </w:pPr>
            <w:r>
              <w:rPr>
                <w:rFonts w:hint="eastAsia"/>
              </w:rPr>
              <w:t>内审、合规性评价结果。</w:t>
            </w:r>
          </w:p>
          <w:p w:rsidR="007713AE" w:rsidRDefault="00D01930">
            <w:pPr>
              <w:spacing w:line="400" w:lineRule="exact"/>
              <w:jc w:val="left"/>
            </w:pPr>
            <w:r>
              <w:rPr>
                <w:rFonts w:hint="eastAsia"/>
              </w:rPr>
              <w:t>预防措施和纠正措施的状况。</w:t>
            </w:r>
          </w:p>
          <w:p w:rsidR="007713AE" w:rsidRDefault="00D01930">
            <w:pPr>
              <w:spacing w:line="400" w:lineRule="exact"/>
              <w:jc w:val="left"/>
            </w:pPr>
            <w:r>
              <w:rPr>
                <w:rFonts w:hint="eastAsia"/>
              </w:rPr>
              <w:t>来自外部相关方的信息交流，包括抱怨。</w:t>
            </w:r>
          </w:p>
          <w:p w:rsidR="007713AE" w:rsidRDefault="00D01930">
            <w:pPr>
              <w:spacing w:line="400" w:lineRule="exact"/>
              <w:jc w:val="left"/>
            </w:pPr>
            <w:r>
              <w:rPr>
                <w:rFonts w:hint="eastAsia"/>
              </w:rPr>
              <w:t>过程业绩、产品符合性。</w:t>
            </w:r>
          </w:p>
          <w:p w:rsidR="007713AE" w:rsidRDefault="00D01930">
            <w:pPr>
              <w:spacing w:line="400" w:lineRule="exact"/>
              <w:jc w:val="left"/>
            </w:pPr>
            <w:r>
              <w:rPr>
                <w:rFonts w:hint="eastAsia"/>
              </w:rPr>
              <w:t>组织结构、职责权限合理性、有效性。；</w:t>
            </w:r>
          </w:p>
          <w:p w:rsidR="007713AE" w:rsidRDefault="00D01930">
            <w:pPr>
              <w:spacing w:line="400" w:lineRule="exact"/>
              <w:jc w:val="left"/>
            </w:pPr>
            <w:r>
              <w:rPr>
                <w:rFonts w:hint="eastAsia"/>
              </w:rPr>
              <w:t>顾客反馈、满意度调查结果等信息。</w:t>
            </w:r>
          </w:p>
          <w:p w:rsidR="007713AE" w:rsidRDefault="00D01930">
            <w:pPr>
              <w:spacing w:line="400" w:lineRule="exact"/>
              <w:jc w:val="left"/>
            </w:pPr>
            <w:r>
              <w:rPr>
                <w:rFonts w:hint="eastAsia"/>
              </w:rPr>
              <w:t>对于上一次评审提出的改进项，公司针对改进项进行了相关人员的培训，及改进。措施有效。员工能够更加理解标准的重要性。</w:t>
            </w:r>
          </w:p>
          <w:p w:rsidR="007713AE" w:rsidRDefault="00D01930">
            <w:pPr>
              <w:spacing w:line="400" w:lineRule="exact"/>
              <w:jc w:val="left"/>
            </w:pPr>
            <w:r>
              <w:rPr>
                <w:rFonts w:hint="eastAsia"/>
              </w:rPr>
              <w:t>评审输出内容：</w:t>
            </w:r>
          </w:p>
          <w:p w:rsidR="007713AE" w:rsidRDefault="00D01930">
            <w:pPr>
              <w:spacing w:line="400" w:lineRule="exact"/>
              <w:jc w:val="left"/>
            </w:pPr>
            <w:r>
              <w:rPr>
                <w:rFonts w:hint="eastAsia"/>
              </w:rPr>
              <w:t>质量环境安全管理体系运行有效，符合标准要求，得到了正确的</w:t>
            </w:r>
            <w:r>
              <w:rPr>
                <w:rFonts w:hint="eastAsia"/>
              </w:rPr>
              <w:t>实施和保持。</w:t>
            </w:r>
          </w:p>
          <w:p w:rsidR="007713AE" w:rsidRDefault="00D01930">
            <w:pPr>
              <w:spacing w:line="400" w:lineRule="exact"/>
              <w:jc w:val="left"/>
            </w:pPr>
            <w:r>
              <w:rPr>
                <w:rFonts w:hint="eastAsia"/>
              </w:rPr>
              <w:lastRenderedPageBreak/>
              <w:t>质量、环境、安全方针的评审：方针合理、适宜符合要求，</w:t>
            </w:r>
          </w:p>
          <w:p w:rsidR="007713AE" w:rsidRDefault="00D01930">
            <w:pPr>
              <w:spacing w:line="400" w:lineRule="exact"/>
              <w:jc w:val="left"/>
            </w:pPr>
            <w:r>
              <w:rPr>
                <w:rFonts w:hint="eastAsia"/>
              </w:rPr>
              <w:t>体系策划情况的评审（包括法律法规、目标指标）；</w:t>
            </w:r>
          </w:p>
          <w:p w:rsidR="007713AE" w:rsidRDefault="00D01930">
            <w:pPr>
              <w:spacing w:line="400" w:lineRule="exact"/>
              <w:jc w:val="left"/>
            </w:pPr>
            <w:r>
              <w:rPr>
                <w:rFonts w:hint="eastAsia"/>
              </w:rPr>
              <w:t>预防措施和纠正措施的状况。</w:t>
            </w:r>
          </w:p>
          <w:p w:rsidR="007713AE" w:rsidRDefault="00D01930">
            <w:pPr>
              <w:spacing w:line="400" w:lineRule="exact"/>
              <w:jc w:val="left"/>
            </w:pPr>
            <w:r>
              <w:rPr>
                <w:rFonts w:hint="eastAsia"/>
              </w:rPr>
              <w:t>实施与运行情况的评审（包括资源提供、文件控制）；</w:t>
            </w:r>
          </w:p>
          <w:p w:rsidR="007713AE" w:rsidRDefault="00D01930">
            <w:pPr>
              <w:spacing w:line="400" w:lineRule="exact"/>
              <w:jc w:val="left"/>
            </w:pPr>
            <w:r>
              <w:rPr>
                <w:rFonts w:hint="eastAsia"/>
              </w:rPr>
              <w:t>体系绩效测量和监视（包括目标达成情况、内审审核）：通过考核目标达成良好，内审基本符合要求；</w:t>
            </w:r>
          </w:p>
          <w:p w:rsidR="007713AE" w:rsidRDefault="00D01930">
            <w:pPr>
              <w:spacing w:line="400" w:lineRule="exact"/>
              <w:jc w:val="left"/>
            </w:pPr>
            <w:r>
              <w:rPr>
                <w:rFonts w:hint="eastAsia"/>
              </w:rPr>
              <w:t>相关</w:t>
            </w:r>
            <w:r>
              <w:rPr>
                <w:rFonts w:hint="eastAsia"/>
              </w:rPr>
              <w:t>方</w:t>
            </w:r>
            <w:r>
              <w:rPr>
                <w:rFonts w:hint="eastAsia"/>
              </w:rPr>
              <w:t>关注：</w:t>
            </w:r>
            <w:r>
              <w:rPr>
                <w:rFonts w:hint="eastAsia"/>
              </w:rPr>
              <w:t>近一年来，</w:t>
            </w:r>
            <w:r>
              <w:rPr>
                <w:rFonts w:hint="eastAsia"/>
              </w:rPr>
              <w:t>未收到相关法及顾客投诉抱怨；</w:t>
            </w:r>
          </w:p>
          <w:p w:rsidR="007713AE" w:rsidRDefault="00D01930">
            <w:pPr>
              <w:spacing w:line="400" w:lineRule="exact"/>
              <w:jc w:val="left"/>
            </w:pPr>
            <w:r>
              <w:rPr>
                <w:rFonts w:hint="eastAsia"/>
              </w:rPr>
              <w:t>本次审核改进项：公司内部文件的管理</w:t>
            </w:r>
            <w:r>
              <w:rPr>
                <w:rFonts w:hint="eastAsia"/>
              </w:rPr>
              <w:t xml:space="preserve"> </w:t>
            </w:r>
            <w:r>
              <w:rPr>
                <w:rFonts w:hint="eastAsia"/>
              </w:rPr>
              <w:t>归档的工作需要进一步完善，计划于</w:t>
            </w:r>
            <w:r>
              <w:rPr>
                <w:rFonts w:hint="eastAsia"/>
              </w:rPr>
              <w:t>9</w:t>
            </w:r>
            <w:r>
              <w:rPr>
                <w:rFonts w:hint="eastAsia"/>
              </w:rPr>
              <w:t>月底完成，查见培训记录及管理评审改进措施及验证表，改进有效。</w:t>
            </w:r>
          </w:p>
          <w:p w:rsidR="007713AE" w:rsidRDefault="00D01930">
            <w:pPr>
              <w:spacing w:line="400" w:lineRule="exact"/>
              <w:jc w:val="left"/>
            </w:pPr>
            <w:r>
              <w:rPr>
                <w:rFonts w:hint="eastAsia"/>
              </w:rPr>
              <w:t>管理评审结论：质量、环境、安全方针、目标适</w:t>
            </w:r>
            <w:r>
              <w:rPr>
                <w:rFonts w:hint="eastAsia"/>
              </w:rPr>
              <w:t>宜，体系符合企业现状，公司建立的管理体系适宜、充分、有效。</w:t>
            </w:r>
          </w:p>
        </w:tc>
        <w:tc>
          <w:tcPr>
            <w:tcW w:w="904" w:type="dxa"/>
          </w:tcPr>
          <w:p w:rsidR="007713AE" w:rsidRDefault="00D0193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符合</w:t>
            </w:r>
          </w:p>
        </w:tc>
      </w:tr>
      <w:tr w:rsidR="007713AE">
        <w:trPr>
          <w:trHeight w:val="1610"/>
        </w:trPr>
        <w:tc>
          <w:tcPr>
            <w:tcW w:w="1867" w:type="dxa"/>
          </w:tcPr>
          <w:p w:rsidR="007713AE" w:rsidRDefault="00D01930">
            <w:pPr>
              <w:spacing w:line="360" w:lineRule="auto"/>
              <w:ind w:firstLineChars="100" w:firstLine="210"/>
              <w:rPr>
                <w:rFonts w:ascii="宋体" w:hAnsi="宋体"/>
                <w:szCs w:val="21"/>
              </w:rPr>
            </w:pPr>
            <w:r>
              <w:rPr>
                <w:rFonts w:ascii="宋体" w:hAnsi="宋体" w:hint="eastAsia"/>
                <w:szCs w:val="21"/>
              </w:rPr>
              <w:lastRenderedPageBreak/>
              <w:t>总则</w:t>
            </w:r>
          </w:p>
        </w:tc>
        <w:tc>
          <w:tcPr>
            <w:tcW w:w="910" w:type="dxa"/>
          </w:tcPr>
          <w:p w:rsidR="007713AE" w:rsidRDefault="00D01930">
            <w:pPr>
              <w:spacing w:line="360" w:lineRule="auto"/>
              <w:rPr>
                <w:rFonts w:ascii="宋体" w:hAnsi="宋体"/>
                <w:szCs w:val="21"/>
              </w:rPr>
            </w:pPr>
            <w:r>
              <w:rPr>
                <w:rFonts w:ascii="宋体" w:hAnsi="宋体" w:hint="eastAsia"/>
                <w:szCs w:val="21"/>
              </w:rPr>
              <w:t>QES10.1</w:t>
            </w:r>
          </w:p>
          <w:p w:rsidR="007713AE" w:rsidRDefault="007713AE">
            <w:pPr>
              <w:spacing w:line="360" w:lineRule="auto"/>
              <w:ind w:firstLineChars="100" w:firstLine="210"/>
              <w:rPr>
                <w:rFonts w:ascii="宋体" w:hAnsi="宋体"/>
                <w:szCs w:val="21"/>
              </w:rPr>
            </w:pPr>
          </w:p>
        </w:tc>
        <w:tc>
          <w:tcPr>
            <w:tcW w:w="10324" w:type="dxa"/>
            <w:vAlign w:val="center"/>
          </w:tcPr>
          <w:p w:rsidR="007713AE" w:rsidRDefault="00D01930">
            <w:pPr>
              <w:spacing w:line="360" w:lineRule="auto"/>
              <w:ind w:firstLineChars="100" w:firstLine="210"/>
              <w:rPr>
                <w:rFonts w:ascii="宋体" w:hAnsi="宋体"/>
                <w:szCs w:val="21"/>
              </w:rPr>
            </w:pPr>
            <w:r>
              <w:rPr>
                <w:rFonts w:ascii="宋体" w:hAnsi="宋体" w:hint="eastAsia"/>
                <w:szCs w:val="21"/>
              </w:rPr>
              <w:t>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r>
              <w:rPr>
                <w:rFonts w:ascii="宋体" w:hAnsi="宋体" w:hint="eastAsia"/>
                <w:szCs w:val="21"/>
              </w:rPr>
              <w:t xml:space="preserve">  </w:t>
            </w:r>
          </w:p>
        </w:tc>
        <w:tc>
          <w:tcPr>
            <w:tcW w:w="904" w:type="dxa"/>
          </w:tcPr>
          <w:p w:rsidR="007713AE" w:rsidRDefault="00D0193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w:t>
            </w:r>
          </w:p>
        </w:tc>
      </w:tr>
      <w:tr w:rsidR="007713AE">
        <w:trPr>
          <w:trHeight w:val="1012"/>
        </w:trPr>
        <w:tc>
          <w:tcPr>
            <w:tcW w:w="1867" w:type="dxa"/>
          </w:tcPr>
          <w:p w:rsidR="007713AE" w:rsidRDefault="00D01930">
            <w:pPr>
              <w:spacing w:line="360" w:lineRule="auto"/>
              <w:rPr>
                <w:rFonts w:ascii="宋体" w:hAnsi="宋体"/>
                <w:szCs w:val="21"/>
              </w:rPr>
            </w:pPr>
            <w:r>
              <w:rPr>
                <w:rFonts w:ascii="宋体" w:hAnsi="宋体" w:hint="eastAsia"/>
                <w:szCs w:val="21"/>
              </w:rPr>
              <w:lastRenderedPageBreak/>
              <w:t>持续改进</w:t>
            </w:r>
          </w:p>
        </w:tc>
        <w:tc>
          <w:tcPr>
            <w:tcW w:w="910" w:type="dxa"/>
          </w:tcPr>
          <w:p w:rsidR="007713AE" w:rsidRDefault="00D01930">
            <w:pPr>
              <w:spacing w:line="360" w:lineRule="auto"/>
              <w:rPr>
                <w:rFonts w:ascii="宋体" w:hAnsi="宋体"/>
                <w:szCs w:val="21"/>
              </w:rPr>
            </w:pPr>
            <w:r>
              <w:rPr>
                <w:rFonts w:ascii="宋体" w:hAnsi="宋体" w:hint="eastAsia"/>
                <w:szCs w:val="21"/>
              </w:rPr>
              <w:t>QES10.3</w:t>
            </w:r>
          </w:p>
          <w:p w:rsidR="007713AE" w:rsidRDefault="007713AE">
            <w:pPr>
              <w:spacing w:line="360" w:lineRule="auto"/>
              <w:ind w:firstLineChars="100" w:firstLine="210"/>
              <w:rPr>
                <w:rFonts w:ascii="宋体" w:hAnsi="宋体"/>
                <w:szCs w:val="21"/>
              </w:rPr>
            </w:pPr>
          </w:p>
        </w:tc>
        <w:tc>
          <w:tcPr>
            <w:tcW w:w="10324" w:type="dxa"/>
            <w:vAlign w:val="center"/>
          </w:tcPr>
          <w:p w:rsidR="007713AE" w:rsidRDefault="00D01930">
            <w:pPr>
              <w:spacing w:line="360" w:lineRule="auto"/>
              <w:ind w:firstLineChars="100" w:firstLine="210"/>
              <w:rPr>
                <w:rFonts w:ascii="宋体" w:hAnsi="宋体"/>
                <w:szCs w:val="21"/>
              </w:rPr>
            </w:pPr>
            <w:r>
              <w:rPr>
                <w:rFonts w:ascii="宋体" w:hAnsi="宋体" w:hint="eastAsia"/>
                <w:szCs w:val="21"/>
              </w:rPr>
              <w:t xml:space="preserve">  </w:t>
            </w:r>
            <w:r>
              <w:rPr>
                <w:rFonts w:ascii="宋体" w:hAnsi="宋体" w:hint="eastAsia"/>
                <w:szCs w:val="21"/>
              </w:rPr>
              <w:t>公司组织确定并选择改进机会，采取必要措施，满足顾客要求和增强顾客满意。</w:t>
            </w:r>
          </w:p>
          <w:p w:rsidR="007713AE" w:rsidRDefault="00D01930">
            <w:pPr>
              <w:spacing w:line="360" w:lineRule="auto"/>
              <w:ind w:firstLineChars="100" w:firstLine="210"/>
              <w:rPr>
                <w:rFonts w:ascii="宋体" w:hAnsi="宋体"/>
                <w:szCs w:val="21"/>
              </w:rPr>
            </w:pPr>
            <w:r>
              <w:rPr>
                <w:rFonts w:ascii="宋体" w:hAnsi="宋体" w:hint="eastAsia"/>
                <w:szCs w:val="21"/>
              </w:rPr>
              <w:t>包括：</w:t>
            </w:r>
          </w:p>
          <w:p w:rsidR="007713AE" w:rsidRDefault="00D01930">
            <w:pPr>
              <w:spacing w:line="360" w:lineRule="auto"/>
              <w:ind w:firstLineChars="100" w:firstLine="210"/>
              <w:rPr>
                <w:rFonts w:ascii="宋体" w:hAnsi="宋体"/>
                <w:szCs w:val="21"/>
              </w:rPr>
            </w:pPr>
            <w:r>
              <w:rPr>
                <w:rFonts w:ascii="宋体" w:hAnsi="宋体" w:hint="eastAsia"/>
                <w:szCs w:val="21"/>
              </w:rPr>
              <w:t xml:space="preserve">a) </w:t>
            </w:r>
            <w:r>
              <w:rPr>
                <w:rFonts w:ascii="宋体" w:hAnsi="宋体" w:hint="eastAsia"/>
                <w:szCs w:val="21"/>
              </w:rPr>
              <w:t>改进产品或服务，以满足要求并关注未来的需求和期望；</w:t>
            </w:r>
          </w:p>
          <w:p w:rsidR="007713AE" w:rsidRDefault="00D01930">
            <w:pPr>
              <w:spacing w:line="360" w:lineRule="auto"/>
              <w:ind w:firstLineChars="100" w:firstLine="210"/>
              <w:rPr>
                <w:rFonts w:ascii="宋体" w:hAnsi="宋体"/>
                <w:szCs w:val="21"/>
              </w:rPr>
            </w:pPr>
            <w:r>
              <w:rPr>
                <w:rFonts w:ascii="宋体" w:hAnsi="宋体" w:hint="eastAsia"/>
                <w:szCs w:val="21"/>
              </w:rPr>
              <w:t xml:space="preserve">b) </w:t>
            </w:r>
            <w:r>
              <w:rPr>
                <w:rFonts w:ascii="宋体" w:hAnsi="宋体" w:hint="eastAsia"/>
                <w:szCs w:val="21"/>
              </w:rPr>
              <w:t>纠正或减少不利影响；</w:t>
            </w:r>
          </w:p>
          <w:p w:rsidR="007713AE" w:rsidRDefault="00D01930">
            <w:pPr>
              <w:spacing w:line="360" w:lineRule="auto"/>
              <w:ind w:firstLineChars="100" w:firstLine="210"/>
              <w:rPr>
                <w:rFonts w:ascii="宋体" w:hAnsi="宋体"/>
                <w:szCs w:val="21"/>
              </w:rPr>
            </w:pPr>
            <w:r>
              <w:rPr>
                <w:rFonts w:ascii="宋体" w:hAnsi="宋体" w:hint="eastAsia"/>
                <w:szCs w:val="21"/>
              </w:rPr>
              <w:t xml:space="preserve">c) </w:t>
            </w:r>
            <w:r>
              <w:rPr>
                <w:rFonts w:ascii="宋体" w:hAnsi="宋体" w:hint="eastAsia"/>
                <w:szCs w:val="21"/>
              </w:rPr>
              <w:t>改进管理体系绩效和有效性。</w:t>
            </w:r>
          </w:p>
          <w:p w:rsidR="007713AE" w:rsidRDefault="00D01930">
            <w:pPr>
              <w:spacing w:line="360" w:lineRule="auto"/>
              <w:ind w:firstLineChars="100" w:firstLine="210"/>
              <w:rPr>
                <w:rFonts w:ascii="宋体" w:hAnsi="宋体"/>
                <w:szCs w:val="21"/>
              </w:rPr>
            </w:pPr>
            <w:r>
              <w:rPr>
                <w:rFonts w:ascii="宋体" w:hAnsi="宋体" w:hint="eastAsia"/>
                <w:szCs w:val="21"/>
              </w:rPr>
              <w:t>对以下方面所需的监视、测量、分析和改进过程进行策划和实施：</w:t>
            </w:r>
          </w:p>
          <w:p w:rsidR="007713AE" w:rsidRDefault="00D01930">
            <w:pPr>
              <w:spacing w:line="360" w:lineRule="auto"/>
              <w:ind w:firstLineChars="100" w:firstLine="210"/>
              <w:rPr>
                <w:rFonts w:ascii="宋体" w:hAnsi="宋体"/>
                <w:szCs w:val="21"/>
              </w:rPr>
            </w:pPr>
            <w:r>
              <w:rPr>
                <w:rFonts w:ascii="宋体" w:hAnsi="宋体" w:hint="eastAsia"/>
                <w:szCs w:val="21"/>
              </w:rPr>
              <w:t>1.</w:t>
            </w:r>
            <w:r>
              <w:rPr>
                <w:rFonts w:ascii="宋体" w:hAnsi="宋体" w:hint="eastAsia"/>
                <w:szCs w:val="21"/>
              </w:rPr>
              <w:t>证实产品销售满足规定的要求；</w:t>
            </w:r>
          </w:p>
          <w:p w:rsidR="007713AE" w:rsidRDefault="00D01930">
            <w:pPr>
              <w:spacing w:line="360" w:lineRule="auto"/>
              <w:ind w:firstLineChars="100" w:firstLine="210"/>
              <w:rPr>
                <w:rFonts w:ascii="宋体" w:hAnsi="宋体"/>
                <w:szCs w:val="21"/>
              </w:rPr>
            </w:pPr>
            <w:r>
              <w:rPr>
                <w:rFonts w:ascii="宋体" w:hAnsi="宋体" w:hint="eastAsia"/>
                <w:szCs w:val="21"/>
              </w:rPr>
              <w:t>2.</w:t>
            </w:r>
            <w:r>
              <w:rPr>
                <w:rFonts w:ascii="宋体" w:hAnsi="宋体" w:hint="eastAsia"/>
                <w:szCs w:val="21"/>
              </w:rPr>
              <w:t>确保管理体系的符合性；</w:t>
            </w:r>
          </w:p>
          <w:p w:rsidR="007713AE" w:rsidRDefault="00D01930">
            <w:pPr>
              <w:spacing w:line="360" w:lineRule="auto"/>
              <w:ind w:firstLineChars="100" w:firstLine="210"/>
              <w:rPr>
                <w:rFonts w:ascii="宋体" w:hAnsi="宋体"/>
                <w:szCs w:val="21"/>
              </w:rPr>
            </w:pPr>
            <w:r>
              <w:rPr>
                <w:rFonts w:ascii="宋体" w:hAnsi="宋体" w:hint="eastAsia"/>
                <w:szCs w:val="21"/>
              </w:rPr>
              <w:t>3.</w:t>
            </w:r>
            <w:r>
              <w:rPr>
                <w:rFonts w:ascii="宋体" w:hAnsi="宋体" w:hint="eastAsia"/>
                <w:szCs w:val="21"/>
              </w:rPr>
              <w:t>持续改进管理体系的有效性。</w:t>
            </w:r>
          </w:p>
          <w:p w:rsidR="007713AE" w:rsidRDefault="00D01930">
            <w:pPr>
              <w:spacing w:line="360" w:lineRule="auto"/>
              <w:ind w:firstLineChars="100" w:firstLine="210"/>
              <w:rPr>
                <w:rFonts w:ascii="宋体" w:hAnsi="宋体"/>
                <w:szCs w:val="21"/>
              </w:rPr>
            </w:pPr>
            <w:r>
              <w:rPr>
                <w:rFonts w:ascii="宋体" w:hAnsi="宋体" w:hint="eastAsia"/>
                <w:szCs w:val="21"/>
              </w:rPr>
              <w:t>根据不同过程、不同产品和不同要求，采取不同的方法进行监视、测量和分析。</w:t>
            </w:r>
          </w:p>
          <w:p w:rsidR="007713AE" w:rsidRDefault="00D01930">
            <w:pPr>
              <w:spacing w:line="360" w:lineRule="auto"/>
              <w:ind w:firstLineChars="100" w:firstLine="210"/>
              <w:rPr>
                <w:rFonts w:ascii="宋体" w:hAnsi="宋体"/>
                <w:szCs w:val="21"/>
              </w:rPr>
            </w:pPr>
            <w:r>
              <w:rPr>
                <w:rFonts w:ascii="宋体" w:hAnsi="宋体" w:hint="eastAsia"/>
                <w:szCs w:val="21"/>
              </w:rPr>
              <w:t>公司利用管理方针、目标、内审和外审、数据分析、纠正和预防措施以及管理评审，识别任何改进的机会，持续改进管理体系的适宜性、充分性和有效性。详见相关条款审核记录。投诉或事故</w:t>
            </w:r>
            <w:r>
              <w:rPr>
                <w:rFonts w:ascii="宋体" w:hAnsi="宋体" w:hint="eastAsia"/>
                <w:szCs w:val="21"/>
              </w:rPr>
              <w:t>:</w:t>
            </w:r>
            <w:r>
              <w:rPr>
                <w:rFonts w:ascii="宋体" w:hAnsi="宋体" w:hint="eastAsia"/>
                <w:szCs w:val="21"/>
              </w:rPr>
              <w:t>无</w:t>
            </w:r>
          </w:p>
        </w:tc>
        <w:tc>
          <w:tcPr>
            <w:tcW w:w="904" w:type="dxa"/>
          </w:tcPr>
          <w:p w:rsidR="007713AE" w:rsidRDefault="00D0193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w:t>
            </w:r>
          </w:p>
        </w:tc>
      </w:tr>
      <w:tr w:rsidR="007713AE">
        <w:trPr>
          <w:trHeight w:val="1012"/>
        </w:trPr>
        <w:tc>
          <w:tcPr>
            <w:tcW w:w="1867" w:type="dxa"/>
          </w:tcPr>
          <w:p w:rsidR="007713AE" w:rsidRDefault="00D01930">
            <w:pPr>
              <w:adjustRightInd w:val="0"/>
              <w:snapToGrid w:val="0"/>
              <w:jc w:val="left"/>
              <w:rPr>
                <w:rFonts w:ascii="宋体" w:hAnsi="宋体" w:cs="宋体"/>
                <w:szCs w:val="21"/>
              </w:rPr>
            </w:pPr>
            <w:r>
              <w:rPr>
                <w:rFonts w:ascii="宋体" w:hAnsi="宋体" w:cs="宋体" w:hint="eastAsia"/>
                <w:szCs w:val="21"/>
              </w:rPr>
              <w:lastRenderedPageBreak/>
              <w:t>范围的确认，资质的确认，</w:t>
            </w:r>
            <w:r>
              <w:rPr>
                <w:rFonts w:hint="eastAsia"/>
                <w:szCs w:val="21"/>
              </w:rPr>
              <w:t>管理体系变化情况、</w:t>
            </w:r>
            <w:r>
              <w:rPr>
                <w:rFonts w:ascii="宋体" w:hAnsi="宋体" w:cs="宋体" w:hint="eastAsia"/>
                <w:szCs w:val="21"/>
              </w:rPr>
              <w:t>法律法规执行情况，重大质量事故，及顾客投诉和质量监督抽查情况，职业健康安全投诉，证书标志使用，</w:t>
            </w:r>
            <w:r>
              <w:rPr>
                <w:rFonts w:ascii="Arial" w:hAnsi="Arial" w:cs="Arial" w:hint="eastAsia"/>
                <w:szCs w:val="21"/>
                <w:shd w:val="clear" w:color="auto" w:fill="FFFFFF"/>
              </w:rPr>
              <w:t>上次审核不符合问题验证。</w:t>
            </w:r>
          </w:p>
        </w:tc>
        <w:tc>
          <w:tcPr>
            <w:tcW w:w="910" w:type="dxa"/>
          </w:tcPr>
          <w:p w:rsidR="007713AE" w:rsidRDefault="007713AE">
            <w:pPr>
              <w:adjustRightInd w:val="0"/>
              <w:snapToGrid w:val="0"/>
              <w:jc w:val="left"/>
              <w:rPr>
                <w:rFonts w:ascii="宋体" w:hAnsi="宋体" w:cs="宋体"/>
                <w:szCs w:val="21"/>
              </w:rPr>
            </w:pPr>
          </w:p>
        </w:tc>
        <w:tc>
          <w:tcPr>
            <w:tcW w:w="10324" w:type="dxa"/>
          </w:tcPr>
          <w:p w:rsidR="007713AE" w:rsidRDefault="00D01930">
            <w:pPr>
              <w:adjustRightInd w:val="0"/>
              <w:snapToGrid w:val="0"/>
              <w:jc w:val="left"/>
              <w:rPr>
                <w:rFonts w:ascii="宋体" w:hAnsi="宋体" w:cs="宋体"/>
                <w:szCs w:val="21"/>
              </w:rPr>
            </w:pPr>
            <w:r>
              <w:rPr>
                <w:rFonts w:ascii="宋体" w:hAnsi="宋体" w:cs="宋体" w:hint="eastAsia"/>
                <w:szCs w:val="21"/>
              </w:rPr>
              <w:t>现场确认，公司质量、环境、职业健康安全管理体系覆盖范围：</w:t>
            </w:r>
          </w:p>
          <w:p w:rsidR="007713AE" w:rsidRDefault="00D01930">
            <w:pPr>
              <w:rPr>
                <w:szCs w:val="21"/>
              </w:rPr>
            </w:pPr>
            <w:r>
              <w:rPr>
                <w:szCs w:val="21"/>
              </w:rPr>
              <w:t>Q</w:t>
            </w:r>
            <w:r>
              <w:rPr>
                <w:szCs w:val="21"/>
              </w:rPr>
              <w:t>：柴油发电机、发电机组的组装及销售</w:t>
            </w:r>
          </w:p>
          <w:p w:rsidR="007713AE" w:rsidRDefault="00D01930">
            <w:pPr>
              <w:rPr>
                <w:szCs w:val="21"/>
              </w:rPr>
            </w:pPr>
            <w:r>
              <w:rPr>
                <w:szCs w:val="21"/>
              </w:rPr>
              <w:t>E</w:t>
            </w:r>
            <w:r>
              <w:rPr>
                <w:szCs w:val="21"/>
              </w:rPr>
              <w:t>：柴油发电机、发电机组的组装及销售所涉及的相关环境管理活动</w:t>
            </w:r>
          </w:p>
          <w:p w:rsidR="007713AE" w:rsidRDefault="00D01930">
            <w:pPr>
              <w:adjustRightInd w:val="0"/>
              <w:snapToGrid w:val="0"/>
              <w:jc w:val="left"/>
              <w:rPr>
                <w:rFonts w:ascii="宋体" w:hAnsi="宋体" w:cs="宋体"/>
                <w:szCs w:val="21"/>
              </w:rPr>
            </w:pPr>
            <w:r>
              <w:rPr>
                <w:szCs w:val="21"/>
              </w:rPr>
              <w:t>O</w:t>
            </w:r>
            <w:r>
              <w:rPr>
                <w:szCs w:val="21"/>
              </w:rPr>
              <w:t>：柴油发电机、发电机组的组装及销售所涉及的相关职业健康安全管理活动</w:t>
            </w:r>
            <w:r>
              <w:rPr>
                <w:rFonts w:ascii="宋体" w:hAnsi="宋体" w:cs="宋体" w:hint="eastAsia"/>
                <w:szCs w:val="21"/>
              </w:rPr>
              <w:t>。</w:t>
            </w:r>
          </w:p>
          <w:p w:rsidR="007713AE" w:rsidRDefault="00D01930">
            <w:pPr>
              <w:pStyle w:val="a0"/>
              <w:rPr>
                <w:rFonts w:ascii="宋体" w:hAnsi="宋体" w:cs="宋体"/>
                <w:bCs w:val="0"/>
                <w:spacing w:val="0"/>
                <w:szCs w:val="21"/>
              </w:rPr>
            </w:pPr>
            <w:r>
              <w:rPr>
                <w:rFonts w:ascii="宋体" w:hAnsi="宋体" w:cs="宋体" w:hint="eastAsia"/>
                <w:bCs w:val="0"/>
                <w:spacing w:val="0"/>
                <w:szCs w:val="21"/>
              </w:rPr>
              <w:t>公司生产地址变更：</w:t>
            </w:r>
          </w:p>
          <w:p w:rsidR="007713AE" w:rsidRDefault="00D01930">
            <w:pPr>
              <w:pStyle w:val="a0"/>
              <w:rPr>
                <w:rFonts w:ascii="宋体" w:hAnsi="宋体" w:cs="宋体"/>
                <w:bCs w:val="0"/>
                <w:spacing w:val="0"/>
                <w:szCs w:val="21"/>
              </w:rPr>
            </w:pPr>
            <w:r>
              <w:rPr>
                <w:rFonts w:ascii="宋体" w:hAnsi="宋体" w:cs="宋体" w:hint="eastAsia"/>
                <w:bCs w:val="0"/>
                <w:spacing w:val="0"/>
                <w:szCs w:val="21"/>
              </w:rPr>
              <w:t>原地址：重庆市大渡口区跳磴镇建桥工业园</w:t>
            </w:r>
            <w:r>
              <w:rPr>
                <w:rFonts w:ascii="宋体" w:hAnsi="宋体" w:cs="宋体" w:hint="eastAsia"/>
                <w:bCs w:val="0"/>
                <w:spacing w:val="0"/>
                <w:szCs w:val="21"/>
              </w:rPr>
              <w:t>C</w:t>
            </w:r>
            <w:r>
              <w:rPr>
                <w:rFonts w:ascii="宋体" w:hAnsi="宋体" w:cs="宋体" w:hint="eastAsia"/>
                <w:bCs w:val="0"/>
                <w:spacing w:val="0"/>
                <w:szCs w:val="21"/>
              </w:rPr>
              <w:t>区石林大道</w:t>
            </w:r>
          </w:p>
          <w:p w:rsidR="007713AE" w:rsidRDefault="00D01930">
            <w:pPr>
              <w:pStyle w:val="a0"/>
              <w:rPr>
                <w:rFonts w:ascii="宋体" w:hAnsi="宋体" w:cs="宋体"/>
                <w:bCs w:val="0"/>
                <w:spacing w:val="0"/>
                <w:szCs w:val="21"/>
              </w:rPr>
            </w:pPr>
            <w:r>
              <w:rPr>
                <w:rFonts w:ascii="宋体" w:hAnsi="宋体" w:cs="宋体" w:hint="eastAsia"/>
                <w:bCs w:val="0"/>
                <w:spacing w:val="0"/>
                <w:szCs w:val="21"/>
              </w:rPr>
              <w:t>变更后地址：重庆市九龙坡区石西南（林驿路南）（重庆德耀节能钢化玻璃有限公司）</w:t>
            </w:r>
          </w:p>
          <w:p w:rsidR="007713AE" w:rsidRDefault="007713AE">
            <w:pPr>
              <w:pStyle w:val="a0"/>
              <w:rPr>
                <w:rFonts w:ascii="宋体" w:hAnsi="宋体" w:cs="宋体"/>
                <w:bCs w:val="0"/>
                <w:spacing w:val="0"/>
                <w:szCs w:val="21"/>
              </w:rPr>
            </w:pPr>
          </w:p>
          <w:p w:rsidR="007713AE" w:rsidRDefault="00D01930">
            <w:pPr>
              <w:adjustRightInd w:val="0"/>
              <w:snapToGrid w:val="0"/>
              <w:jc w:val="left"/>
              <w:rPr>
                <w:rFonts w:ascii="宋体" w:hAnsi="宋体" w:cs="宋体"/>
                <w:szCs w:val="21"/>
              </w:rPr>
            </w:pPr>
            <w:r>
              <w:rPr>
                <w:rFonts w:ascii="宋体" w:hAnsi="宋体" w:cs="宋体" w:hint="eastAsia"/>
                <w:szCs w:val="21"/>
              </w:rPr>
              <w:t>提供营业执照（三证合一），检查有效，经营范</w:t>
            </w:r>
            <w:r>
              <w:rPr>
                <w:rFonts w:ascii="宋体" w:hAnsi="宋体" w:cs="宋体" w:hint="eastAsia"/>
                <w:szCs w:val="21"/>
              </w:rPr>
              <w:t>围包含认证范围。公司严格执行国标及行业要求和法律、法规要求。</w:t>
            </w:r>
          </w:p>
          <w:p w:rsidR="007713AE" w:rsidRDefault="00D01930">
            <w:pPr>
              <w:adjustRightInd w:val="0"/>
              <w:snapToGrid w:val="0"/>
              <w:jc w:val="left"/>
              <w:rPr>
                <w:szCs w:val="21"/>
              </w:rPr>
            </w:pPr>
            <w:r>
              <w:rPr>
                <w:rFonts w:ascii="宋体" w:hAnsi="宋体" w:cs="宋体" w:hint="eastAsia"/>
                <w:szCs w:val="21"/>
              </w:rPr>
              <w:t>近一年</w:t>
            </w:r>
            <w:r>
              <w:rPr>
                <w:rFonts w:ascii="宋体" w:hAnsi="宋体" w:cs="宋体" w:hint="eastAsia"/>
                <w:szCs w:val="21"/>
              </w:rPr>
              <w:t>来，公司无重大生产质量投诉，通过顾客满意度调查，顾客对公司提供的产品普遍反映较好。生产产品暂无质量监督抽查情况。</w:t>
            </w:r>
          </w:p>
          <w:p w:rsidR="007713AE" w:rsidRDefault="00D01930">
            <w:pPr>
              <w:adjustRightInd w:val="0"/>
              <w:snapToGrid w:val="0"/>
              <w:jc w:val="left"/>
              <w:rPr>
                <w:rFonts w:ascii="宋体" w:hAnsi="宋体" w:cs="宋体"/>
                <w:szCs w:val="21"/>
              </w:rPr>
            </w:pPr>
            <w:r>
              <w:rPr>
                <w:rFonts w:ascii="宋体" w:hAnsi="宋体" w:cs="宋体" w:hint="eastAsia"/>
                <w:szCs w:val="21"/>
              </w:rPr>
              <w:t>无重大环境和职业健康安全的问题和投诉。现场查见证书标志无违规使用情况。</w:t>
            </w:r>
          </w:p>
          <w:p w:rsidR="007713AE" w:rsidRDefault="00D01930">
            <w:pPr>
              <w:adjustRightInd w:val="0"/>
              <w:snapToGrid w:val="0"/>
              <w:jc w:val="left"/>
              <w:rPr>
                <w:rFonts w:ascii="宋体" w:hAnsi="宋体" w:cs="宋体"/>
                <w:szCs w:val="21"/>
              </w:rPr>
            </w:pPr>
            <w:r>
              <w:rPr>
                <w:rFonts w:ascii="宋体" w:hAnsi="宋体" w:cs="宋体" w:hint="eastAsia"/>
                <w:szCs w:val="21"/>
              </w:rPr>
              <w:t>上次审核不符合问题验证：上次审核不符合涉及条款为</w:t>
            </w:r>
            <w:r>
              <w:rPr>
                <w:rFonts w:ascii="宋体" w:hAnsi="宋体" w:cs="宋体" w:hint="eastAsia"/>
                <w:szCs w:val="21"/>
              </w:rPr>
              <w:t>ES8.2</w:t>
            </w:r>
            <w:r>
              <w:rPr>
                <w:rFonts w:ascii="宋体" w:hAnsi="宋体" w:cs="宋体" w:hint="eastAsia"/>
                <w:szCs w:val="21"/>
              </w:rPr>
              <w:t>，经本次现场验证其整改有效，未出现类似不符合情况。</w:t>
            </w:r>
          </w:p>
        </w:tc>
        <w:tc>
          <w:tcPr>
            <w:tcW w:w="904" w:type="dxa"/>
          </w:tcPr>
          <w:p w:rsidR="007713AE" w:rsidRDefault="007713AE">
            <w:pPr>
              <w:rPr>
                <w:rFonts w:asciiTheme="minorEastAsia" w:eastAsiaTheme="minorEastAsia" w:hAnsiTheme="minorEastAsia" w:cstheme="minorEastAsia"/>
                <w:szCs w:val="21"/>
              </w:rPr>
            </w:pPr>
          </w:p>
        </w:tc>
      </w:tr>
    </w:tbl>
    <w:p w:rsidR="00361D0B" w:rsidRDefault="00D01930" w:rsidP="00361D0B">
      <w:pPr>
        <w:spacing w:line="480" w:lineRule="exact"/>
        <w:jc w:val="center"/>
        <w:rPr>
          <w:rFonts w:ascii="隶书" w:eastAsia="隶书" w:hAnsi="宋体"/>
          <w:bCs/>
          <w:sz w:val="36"/>
          <w:szCs w:val="36"/>
        </w:rPr>
      </w:pPr>
      <w:r>
        <w:ptab w:relativeTo="margin" w:alignment="center" w:leader="none"/>
      </w:r>
      <w:r w:rsidR="00361D0B">
        <w:rPr>
          <w:rFonts w:ascii="隶书" w:eastAsia="隶书" w:hAnsi="宋体" w:hint="eastAsia"/>
          <w:bCs/>
          <w:sz w:val="36"/>
          <w:szCs w:val="36"/>
        </w:rPr>
        <w:t>管理体系审核记录表</w:t>
      </w:r>
    </w:p>
    <w:tbl>
      <w:tblPr>
        <w:tblpPr w:leftFromText="180" w:rightFromText="180" w:vertAnchor="text" w:tblpY="1"/>
        <w:tblOverlap w:val="neve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876"/>
      </w:tblGrid>
      <w:tr w:rsidR="00361D0B" w:rsidTr="0073368B">
        <w:trPr>
          <w:trHeight w:val="515"/>
        </w:trPr>
        <w:tc>
          <w:tcPr>
            <w:tcW w:w="2160" w:type="dxa"/>
            <w:vMerge w:val="restart"/>
            <w:vAlign w:val="center"/>
          </w:tcPr>
          <w:p w:rsidR="00361D0B" w:rsidRDefault="00361D0B" w:rsidP="0073368B">
            <w:pPr>
              <w:spacing w:before="120"/>
              <w:jc w:val="center"/>
              <w:rPr>
                <w:sz w:val="24"/>
                <w:szCs w:val="24"/>
              </w:rPr>
            </w:pPr>
            <w:r>
              <w:rPr>
                <w:rFonts w:hint="eastAsia"/>
                <w:sz w:val="24"/>
                <w:szCs w:val="24"/>
              </w:rPr>
              <w:t>过程与活动、</w:t>
            </w:r>
          </w:p>
          <w:p w:rsidR="00361D0B" w:rsidRDefault="00361D0B" w:rsidP="0073368B">
            <w:pPr>
              <w:jc w:val="center"/>
              <w:rPr>
                <w:sz w:val="24"/>
                <w:szCs w:val="24"/>
              </w:rPr>
            </w:pPr>
            <w:r>
              <w:rPr>
                <w:rFonts w:hint="eastAsia"/>
                <w:sz w:val="24"/>
                <w:szCs w:val="24"/>
              </w:rPr>
              <w:lastRenderedPageBreak/>
              <w:t>抽样计划</w:t>
            </w:r>
          </w:p>
        </w:tc>
        <w:tc>
          <w:tcPr>
            <w:tcW w:w="960" w:type="dxa"/>
            <w:vMerge w:val="restart"/>
            <w:vAlign w:val="center"/>
          </w:tcPr>
          <w:p w:rsidR="00361D0B" w:rsidRDefault="00361D0B" w:rsidP="0073368B">
            <w:pPr>
              <w:rPr>
                <w:sz w:val="24"/>
                <w:szCs w:val="24"/>
              </w:rPr>
            </w:pPr>
            <w:r>
              <w:rPr>
                <w:rFonts w:hint="eastAsia"/>
                <w:sz w:val="24"/>
                <w:szCs w:val="24"/>
              </w:rPr>
              <w:lastRenderedPageBreak/>
              <w:t>涉及</w:t>
            </w:r>
          </w:p>
          <w:p w:rsidR="00361D0B" w:rsidRDefault="00361D0B" w:rsidP="0073368B">
            <w:pPr>
              <w:rPr>
                <w:sz w:val="24"/>
                <w:szCs w:val="24"/>
              </w:rPr>
            </w:pPr>
            <w:r>
              <w:rPr>
                <w:rFonts w:hint="eastAsia"/>
                <w:sz w:val="24"/>
                <w:szCs w:val="24"/>
              </w:rPr>
              <w:lastRenderedPageBreak/>
              <w:t>条款</w:t>
            </w:r>
          </w:p>
        </w:tc>
        <w:tc>
          <w:tcPr>
            <w:tcW w:w="10004" w:type="dxa"/>
            <w:vAlign w:val="center"/>
          </w:tcPr>
          <w:p w:rsidR="00361D0B" w:rsidRDefault="00361D0B" w:rsidP="0073368B">
            <w:pPr>
              <w:rPr>
                <w:sz w:val="24"/>
                <w:szCs w:val="24"/>
              </w:rPr>
            </w:pPr>
            <w:r>
              <w:rPr>
                <w:rFonts w:hint="eastAsia"/>
                <w:sz w:val="24"/>
                <w:szCs w:val="24"/>
              </w:rPr>
              <w:lastRenderedPageBreak/>
              <w:t>受审核部门：生产部</w:t>
            </w:r>
            <w:r>
              <w:rPr>
                <w:rFonts w:hint="eastAsia"/>
                <w:sz w:val="24"/>
                <w:szCs w:val="24"/>
              </w:rPr>
              <w:t xml:space="preserve">   </w:t>
            </w:r>
            <w:r>
              <w:rPr>
                <w:rFonts w:hint="eastAsia"/>
                <w:sz w:val="24"/>
                <w:szCs w:val="24"/>
              </w:rPr>
              <w:t>主管领导：刘双龙，</w:t>
            </w:r>
            <w:r>
              <w:rPr>
                <w:rFonts w:hint="eastAsia"/>
                <w:sz w:val="24"/>
                <w:szCs w:val="24"/>
              </w:rPr>
              <w:t xml:space="preserve">  </w:t>
            </w:r>
            <w:r>
              <w:rPr>
                <w:rFonts w:hint="eastAsia"/>
                <w:sz w:val="24"/>
                <w:szCs w:val="24"/>
              </w:rPr>
              <w:t>陪同人员：肖文连</w:t>
            </w:r>
            <w:r>
              <w:rPr>
                <w:rFonts w:hint="eastAsia"/>
                <w:sz w:val="24"/>
                <w:szCs w:val="24"/>
              </w:rPr>
              <w:t xml:space="preserve">  </w:t>
            </w:r>
          </w:p>
        </w:tc>
        <w:tc>
          <w:tcPr>
            <w:tcW w:w="876" w:type="dxa"/>
            <w:vMerge w:val="restart"/>
            <w:vAlign w:val="center"/>
          </w:tcPr>
          <w:p w:rsidR="00361D0B" w:rsidRDefault="00361D0B" w:rsidP="0073368B">
            <w:pPr>
              <w:rPr>
                <w:szCs w:val="21"/>
              </w:rPr>
            </w:pPr>
            <w:r>
              <w:rPr>
                <w:rFonts w:hint="eastAsia"/>
                <w:szCs w:val="21"/>
              </w:rPr>
              <w:t>判定</w:t>
            </w:r>
          </w:p>
        </w:tc>
      </w:tr>
      <w:tr w:rsidR="00361D0B" w:rsidTr="0073368B">
        <w:trPr>
          <w:trHeight w:val="403"/>
        </w:trPr>
        <w:tc>
          <w:tcPr>
            <w:tcW w:w="2160" w:type="dxa"/>
            <w:vMerge/>
            <w:vAlign w:val="center"/>
          </w:tcPr>
          <w:p w:rsidR="00361D0B" w:rsidRDefault="00361D0B" w:rsidP="0073368B">
            <w:pPr>
              <w:rPr>
                <w:sz w:val="24"/>
                <w:szCs w:val="24"/>
              </w:rPr>
            </w:pPr>
          </w:p>
        </w:tc>
        <w:tc>
          <w:tcPr>
            <w:tcW w:w="960" w:type="dxa"/>
            <w:vMerge/>
            <w:vAlign w:val="center"/>
          </w:tcPr>
          <w:p w:rsidR="00361D0B" w:rsidRDefault="00361D0B" w:rsidP="0073368B">
            <w:pPr>
              <w:rPr>
                <w:sz w:val="24"/>
                <w:szCs w:val="24"/>
              </w:rPr>
            </w:pPr>
          </w:p>
        </w:tc>
        <w:tc>
          <w:tcPr>
            <w:tcW w:w="10004" w:type="dxa"/>
            <w:vAlign w:val="center"/>
          </w:tcPr>
          <w:p w:rsidR="00361D0B" w:rsidRDefault="00361D0B" w:rsidP="0073368B">
            <w:pPr>
              <w:spacing w:before="120"/>
              <w:rPr>
                <w:sz w:val="24"/>
                <w:szCs w:val="24"/>
              </w:rPr>
            </w:pPr>
            <w:r>
              <w:rPr>
                <w:rFonts w:hint="eastAsia"/>
                <w:sz w:val="24"/>
                <w:szCs w:val="24"/>
              </w:rPr>
              <w:t>审核员：宋明珠，</w:t>
            </w:r>
            <w:r>
              <w:rPr>
                <w:rFonts w:hint="eastAsia"/>
                <w:sz w:val="24"/>
                <w:szCs w:val="24"/>
              </w:rPr>
              <w:t xml:space="preserve">   </w:t>
            </w:r>
            <w:r>
              <w:rPr>
                <w:rFonts w:hint="eastAsia"/>
                <w:sz w:val="24"/>
                <w:szCs w:val="24"/>
              </w:rPr>
              <w:t>审核时间：</w:t>
            </w:r>
            <w:r>
              <w:rPr>
                <w:rFonts w:hint="eastAsia"/>
                <w:sz w:val="24"/>
                <w:szCs w:val="24"/>
              </w:rPr>
              <w:t>2021.11.3</w:t>
            </w:r>
          </w:p>
        </w:tc>
        <w:tc>
          <w:tcPr>
            <w:tcW w:w="876" w:type="dxa"/>
            <w:vMerge/>
          </w:tcPr>
          <w:p w:rsidR="00361D0B" w:rsidRDefault="00361D0B" w:rsidP="0073368B">
            <w:pPr>
              <w:rPr>
                <w:szCs w:val="21"/>
              </w:rPr>
            </w:pPr>
          </w:p>
        </w:tc>
      </w:tr>
      <w:tr w:rsidR="00361D0B" w:rsidTr="0073368B">
        <w:trPr>
          <w:trHeight w:val="516"/>
        </w:trPr>
        <w:tc>
          <w:tcPr>
            <w:tcW w:w="2160" w:type="dxa"/>
            <w:vMerge/>
            <w:vAlign w:val="center"/>
          </w:tcPr>
          <w:p w:rsidR="00361D0B" w:rsidRDefault="00361D0B" w:rsidP="0073368B">
            <w:pPr>
              <w:rPr>
                <w:sz w:val="24"/>
                <w:szCs w:val="24"/>
              </w:rPr>
            </w:pPr>
          </w:p>
        </w:tc>
        <w:tc>
          <w:tcPr>
            <w:tcW w:w="960" w:type="dxa"/>
            <w:vMerge/>
            <w:vAlign w:val="center"/>
          </w:tcPr>
          <w:p w:rsidR="00361D0B" w:rsidRDefault="00361D0B" w:rsidP="0073368B">
            <w:pPr>
              <w:rPr>
                <w:sz w:val="24"/>
                <w:szCs w:val="24"/>
              </w:rPr>
            </w:pPr>
          </w:p>
        </w:tc>
        <w:tc>
          <w:tcPr>
            <w:tcW w:w="10004" w:type="dxa"/>
            <w:vAlign w:val="center"/>
          </w:tcPr>
          <w:p w:rsidR="00361D0B" w:rsidRDefault="00361D0B" w:rsidP="0073368B">
            <w:pPr>
              <w:rPr>
                <w:sz w:val="24"/>
                <w:szCs w:val="24"/>
              </w:rPr>
            </w:pPr>
            <w:r>
              <w:rPr>
                <w:rFonts w:hint="eastAsia"/>
                <w:sz w:val="24"/>
                <w:szCs w:val="24"/>
              </w:rPr>
              <w:t>审核条款：</w:t>
            </w:r>
          </w:p>
        </w:tc>
        <w:tc>
          <w:tcPr>
            <w:tcW w:w="876" w:type="dxa"/>
            <w:vMerge/>
          </w:tcPr>
          <w:p w:rsidR="00361D0B" w:rsidRDefault="00361D0B" w:rsidP="0073368B">
            <w:pPr>
              <w:rPr>
                <w:szCs w:val="21"/>
              </w:rPr>
            </w:pPr>
          </w:p>
        </w:tc>
      </w:tr>
      <w:tr w:rsidR="00361D0B" w:rsidTr="0073368B">
        <w:trPr>
          <w:trHeight w:val="1255"/>
        </w:trPr>
        <w:tc>
          <w:tcPr>
            <w:tcW w:w="2160" w:type="dxa"/>
          </w:tcPr>
          <w:p w:rsidR="00361D0B" w:rsidRDefault="00361D0B" w:rsidP="0073368B">
            <w:pPr>
              <w:spacing w:line="360" w:lineRule="auto"/>
              <w:ind w:firstLineChars="100" w:firstLine="210"/>
              <w:rPr>
                <w:rFonts w:ascii="宋体" w:hAnsi="宋体"/>
                <w:szCs w:val="21"/>
              </w:rPr>
            </w:pPr>
            <w:r>
              <w:rPr>
                <w:rFonts w:ascii="宋体" w:hAnsi="宋体" w:hint="eastAsia"/>
                <w:szCs w:val="21"/>
              </w:rPr>
              <w:t>组织的岗位、职责权限</w:t>
            </w:r>
          </w:p>
        </w:tc>
        <w:tc>
          <w:tcPr>
            <w:tcW w:w="960" w:type="dxa"/>
          </w:tcPr>
          <w:p w:rsidR="00361D0B" w:rsidRDefault="00361D0B" w:rsidP="0073368B">
            <w:pPr>
              <w:spacing w:line="360" w:lineRule="auto"/>
              <w:ind w:firstLineChars="100" w:firstLine="210"/>
              <w:rPr>
                <w:rFonts w:ascii="宋体" w:hAnsi="宋体"/>
                <w:szCs w:val="21"/>
              </w:rPr>
            </w:pPr>
            <w:r>
              <w:rPr>
                <w:rFonts w:ascii="宋体" w:hAnsi="宋体" w:hint="eastAsia"/>
                <w:szCs w:val="21"/>
              </w:rPr>
              <w:t>Q5.3</w:t>
            </w:r>
          </w:p>
          <w:p w:rsidR="00361D0B" w:rsidRDefault="00361D0B" w:rsidP="0073368B">
            <w:pPr>
              <w:spacing w:line="360" w:lineRule="auto"/>
              <w:ind w:firstLineChars="100" w:firstLine="210"/>
              <w:rPr>
                <w:rFonts w:ascii="宋体" w:hAnsi="宋体"/>
                <w:szCs w:val="21"/>
              </w:rPr>
            </w:pPr>
          </w:p>
        </w:tc>
        <w:tc>
          <w:tcPr>
            <w:tcW w:w="10004" w:type="dxa"/>
          </w:tcPr>
          <w:p w:rsidR="00361D0B" w:rsidRDefault="00361D0B" w:rsidP="0073368B">
            <w:pPr>
              <w:spacing w:line="360" w:lineRule="auto"/>
              <w:ind w:firstLineChars="100" w:firstLine="210"/>
              <w:rPr>
                <w:rFonts w:ascii="宋体" w:hAnsi="宋体"/>
                <w:szCs w:val="21"/>
              </w:rPr>
            </w:pPr>
            <w:r>
              <w:rPr>
                <w:rFonts w:ascii="宋体" w:hAnsi="宋体" w:hint="eastAsia"/>
                <w:szCs w:val="21"/>
              </w:rPr>
              <w:t>生产部负责人：刘双龙</w:t>
            </w:r>
          </w:p>
          <w:p w:rsidR="00361D0B" w:rsidRDefault="00361D0B" w:rsidP="0073368B">
            <w:pPr>
              <w:spacing w:line="360" w:lineRule="auto"/>
              <w:ind w:firstLineChars="100" w:firstLine="210"/>
              <w:rPr>
                <w:rFonts w:ascii="宋体" w:hAnsi="宋体"/>
                <w:szCs w:val="21"/>
              </w:rPr>
            </w:pPr>
            <w:r>
              <w:rPr>
                <w:rFonts w:ascii="宋体" w:hAnsi="宋体" w:hint="eastAsia"/>
                <w:szCs w:val="21"/>
              </w:rPr>
              <w:t>负责柴油发电机、发电机组的组装和销售，及工艺文件的制作及修改；</w:t>
            </w:r>
          </w:p>
          <w:p w:rsidR="00361D0B" w:rsidRDefault="00361D0B" w:rsidP="0073368B">
            <w:pPr>
              <w:spacing w:line="360" w:lineRule="auto"/>
              <w:ind w:firstLineChars="100" w:firstLine="210"/>
              <w:rPr>
                <w:rFonts w:ascii="宋体" w:hAnsi="宋体"/>
                <w:szCs w:val="21"/>
              </w:rPr>
            </w:pPr>
            <w:r>
              <w:rPr>
                <w:rFonts w:ascii="宋体" w:hAnsi="宋体" w:hint="eastAsia"/>
                <w:szCs w:val="21"/>
              </w:rPr>
              <w:t>负责生产加工设备的维护；</w:t>
            </w:r>
          </w:p>
          <w:p w:rsidR="00361D0B" w:rsidRDefault="00361D0B" w:rsidP="0073368B">
            <w:pPr>
              <w:spacing w:line="360" w:lineRule="auto"/>
              <w:ind w:firstLineChars="100" w:firstLine="210"/>
              <w:rPr>
                <w:rFonts w:ascii="宋体" w:hAnsi="宋体"/>
                <w:szCs w:val="21"/>
              </w:rPr>
            </w:pPr>
            <w:r>
              <w:rPr>
                <w:rFonts w:ascii="宋体" w:hAnsi="宋体" w:hint="eastAsia"/>
                <w:szCs w:val="21"/>
              </w:rPr>
              <w:t>负责产品质量的控制；</w:t>
            </w:r>
          </w:p>
          <w:p w:rsidR="00361D0B" w:rsidRDefault="00361D0B" w:rsidP="0073368B">
            <w:pPr>
              <w:spacing w:line="360" w:lineRule="auto"/>
              <w:ind w:firstLineChars="100" w:firstLine="210"/>
              <w:rPr>
                <w:rFonts w:ascii="宋体" w:hAnsi="宋体"/>
                <w:szCs w:val="21"/>
              </w:rPr>
            </w:pPr>
            <w:r>
              <w:rPr>
                <w:rFonts w:ascii="宋体" w:hAnsi="宋体" w:hint="eastAsia"/>
                <w:szCs w:val="21"/>
              </w:rPr>
              <w:t>负责本部门环境安全因素的识别；</w:t>
            </w:r>
          </w:p>
          <w:p w:rsidR="00361D0B" w:rsidRDefault="00361D0B" w:rsidP="0073368B">
            <w:pPr>
              <w:spacing w:line="360" w:lineRule="auto"/>
              <w:ind w:firstLineChars="100" w:firstLine="210"/>
              <w:rPr>
                <w:rFonts w:ascii="宋体" w:hAnsi="宋体"/>
                <w:szCs w:val="21"/>
              </w:rPr>
            </w:pPr>
            <w:r>
              <w:rPr>
                <w:rFonts w:ascii="宋体" w:hAnsi="宋体" w:hint="eastAsia"/>
                <w:szCs w:val="21"/>
              </w:rPr>
              <w:t>负责运生产加工过程环境、安全控制。</w:t>
            </w:r>
          </w:p>
          <w:p w:rsidR="00361D0B" w:rsidRDefault="00361D0B" w:rsidP="0073368B">
            <w:pPr>
              <w:spacing w:line="360" w:lineRule="auto"/>
              <w:ind w:firstLineChars="100" w:firstLine="210"/>
              <w:rPr>
                <w:rFonts w:ascii="宋体" w:hAnsi="宋体"/>
                <w:szCs w:val="21"/>
              </w:rPr>
            </w:pPr>
            <w:r>
              <w:rPr>
                <w:rFonts w:ascii="宋体" w:hAnsi="宋体" w:hint="eastAsia"/>
                <w:szCs w:val="21"/>
              </w:rPr>
              <w:t>部门人员能够清楚自己部门的职责，沟通顺畅。</w:t>
            </w:r>
          </w:p>
        </w:tc>
        <w:tc>
          <w:tcPr>
            <w:tcW w:w="876" w:type="dxa"/>
          </w:tcPr>
          <w:p w:rsidR="00361D0B" w:rsidRDefault="00361D0B" w:rsidP="0073368B">
            <w:pPr>
              <w:rPr>
                <w:szCs w:val="21"/>
              </w:rPr>
            </w:pPr>
            <w:r>
              <w:rPr>
                <w:rFonts w:hint="eastAsia"/>
                <w:szCs w:val="21"/>
              </w:rPr>
              <w:t>符合</w:t>
            </w:r>
          </w:p>
        </w:tc>
      </w:tr>
      <w:tr w:rsidR="00361D0B" w:rsidTr="0073368B">
        <w:trPr>
          <w:trHeight w:val="1255"/>
        </w:trPr>
        <w:tc>
          <w:tcPr>
            <w:tcW w:w="2160" w:type="dxa"/>
          </w:tcPr>
          <w:p w:rsidR="00361D0B" w:rsidRDefault="00361D0B" w:rsidP="0073368B">
            <w:pPr>
              <w:spacing w:line="360" w:lineRule="auto"/>
              <w:ind w:firstLineChars="100" w:firstLine="210"/>
              <w:rPr>
                <w:rFonts w:ascii="宋体" w:hAnsi="宋体"/>
                <w:szCs w:val="21"/>
              </w:rPr>
            </w:pPr>
            <w:r>
              <w:rPr>
                <w:rFonts w:ascii="宋体" w:hAnsi="宋体" w:hint="eastAsia"/>
                <w:szCs w:val="21"/>
              </w:rPr>
              <w:t>目标和方案</w:t>
            </w:r>
          </w:p>
        </w:tc>
        <w:tc>
          <w:tcPr>
            <w:tcW w:w="960" w:type="dxa"/>
          </w:tcPr>
          <w:p w:rsidR="00361D0B" w:rsidRDefault="00361D0B" w:rsidP="0073368B">
            <w:pPr>
              <w:spacing w:line="360" w:lineRule="auto"/>
              <w:ind w:firstLineChars="100" w:firstLine="210"/>
              <w:rPr>
                <w:rFonts w:ascii="宋体" w:hAnsi="宋体"/>
                <w:szCs w:val="21"/>
              </w:rPr>
            </w:pPr>
            <w:r>
              <w:rPr>
                <w:rFonts w:ascii="宋体" w:hAnsi="宋体" w:hint="eastAsia"/>
                <w:szCs w:val="21"/>
              </w:rPr>
              <w:t>Q6.2</w:t>
            </w:r>
          </w:p>
          <w:p w:rsidR="00361D0B" w:rsidRDefault="00361D0B" w:rsidP="0073368B">
            <w:pPr>
              <w:spacing w:line="360" w:lineRule="auto"/>
              <w:ind w:firstLineChars="100" w:firstLine="210"/>
              <w:rPr>
                <w:rFonts w:ascii="宋体" w:hAnsi="宋体"/>
                <w:szCs w:val="21"/>
              </w:rPr>
            </w:pPr>
          </w:p>
          <w:p w:rsidR="00361D0B" w:rsidRDefault="00361D0B" w:rsidP="0073368B">
            <w:pPr>
              <w:spacing w:line="360" w:lineRule="auto"/>
              <w:ind w:firstLineChars="100" w:firstLine="210"/>
              <w:rPr>
                <w:rFonts w:ascii="宋体" w:hAnsi="宋体"/>
                <w:szCs w:val="21"/>
              </w:rPr>
            </w:pPr>
          </w:p>
        </w:tc>
        <w:tc>
          <w:tcPr>
            <w:tcW w:w="10004" w:type="dxa"/>
          </w:tcPr>
          <w:p w:rsidR="00361D0B" w:rsidRDefault="00361D0B" w:rsidP="0073368B">
            <w:pPr>
              <w:spacing w:line="360" w:lineRule="auto"/>
              <w:ind w:firstLineChars="100" w:firstLine="210"/>
              <w:rPr>
                <w:rFonts w:ascii="宋体" w:hAnsi="宋体"/>
                <w:szCs w:val="21"/>
              </w:rPr>
            </w:pPr>
            <w:r>
              <w:rPr>
                <w:rFonts w:ascii="宋体" w:hAnsi="宋体" w:hint="eastAsia"/>
                <w:szCs w:val="21"/>
              </w:rPr>
              <w:t>执行《管理手册》及《方针目标管理制度》</w:t>
            </w:r>
          </w:p>
          <w:p w:rsidR="00361D0B" w:rsidRDefault="00361D0B" w:rsidP="0073368B">
            <w:pPr>
              <w:spacing w:line="360" w:lineRule="auto"/>
              <w:ind w:firstLineChars="100" w:firstLine="210"/>
              <w:rPr>
                <w:rFonts w:ascii="宋体" w:hAnsi="宋体"/>
                <w:szCs w:val="21"/>
              </w:rPr>
            </w:pPr>
            <w:r>
              <w:rPr>
                <w:rFonts w:ascii="宋体" w:hAnsi="宋体" w:hint="eastAsia"/>
                <w:szCs w:val="21"/>
              </w:rPr>
              <w:t xml:space="preserve">部门目标：                        </w:t>
            </w:r>
          </w:p>
          <w:p w:rsidR="00361D0B" w:rsidRDefault="00361D0B" w:rsidP="0073368B">
            <w:pPr>
              <w:spacing w:line="360" w:lineRule="auto"/>
              <w:ind w:firstLineChars="100" w:firstLine="210"/>
              <w:rPr>
                <w:rFonts w:ascii="宋体" w:hAnsi="宋体"/>
                <w:szCs w:val="21"/>
              </w:rPr>
            </w:pPr>
            <w:r>
              <w:rPr>
                <w:rFonts w:ascii="宋体" w:hAnsi="宋体" w:hint="eastAsia"/>
                <w:szCs w:val="21"/>
              </w:rPr>
              <w:t>1、生产产品一次检验合格率98%以上；</w:t>
            </w:r>
          </w:p>
          <w:p w:rsidR="00361D0B" w:rsidRDefault="00361D0B" w:rsidP="0073368B">
            <w:pPr>
              <w:spacing w:line="360" w:lineRule="auto"/>
              <w:ind w:firstLineChars="100" w:firstLine="210"/>
              <w:rPr>
                <w:rFonts w:ascii="宋体" w:hAnsi="宋体"/>
                <w:szCs w:val="21"/>
              </w:rPr>
            </w:pPr>
            <w:r>
              <w:rPr>
                <w:rFonts w:ascii="宋体" w:hAnsi="宋体" w:hint="eastAsia"/>
                <w:szCs w:val="21"/>
              </w:rPr>
              <w:lastRenderedPageBreak/>
              <w:t>2、顾客满意度95%以上；</w:t>
            </w:r>
          </w:p>
          <w:p w:rsidR="00361D0B" w:rsidRDefault="00361D0B" w:rsidP="0073368B">
            <w:pPr>
              <w:spacing w:line="360" w:lineRule="auto"/>
              <w:ind w:firstLineChars="100" w:firstLine="210"/>
              <w:rPr>
                <w:rFonts w:ascii="宋体" w:hAnsi="宋体"/>
                <w:szCs w:val="21"/>
              </w:rPr>
            </w:pPr>
            <w:r>
              <w:rPr>
                <w:rFonts w:ascii="宋体" w:hAnsi="宋体" w:hint="eastAsia"/>
                <w:szCs w:val="21"/>
              </w:rPr>
              <w:t xml:space="preserve">   提供目标完成情况考核记录，考核时间2021年第一、二、三季度目标均完成</w:t>
            </w:r>
          </w:p>
        </w:tc>
        <w:tc>
          <w:tcPr>
            <w:tcW w:w="876" w:type="dxa"/>
          </w:tcPr>
          <w:p w:rsidR="00361D0B" w:rsidRDefault="00361D0B" w:rsidP="0073368B">
            <w:pPr>
              <w:rPr>
                <w:szCs w:val="21"/>
              </w:rPr>
            </w:pPr>
          </w:p>
        </w:tc>
      </w:tr>
      <w:tr w:rsidR="00361D0B" w:rsidTr="0073368B">
        <w:trPr>
          <w:trHeight w:val="1255"/>
        </w:trPr>
        <w:tc>
          <w:tcPr>
            <w:tcW w:w="2160" w:type="dxa"/>
          </w:tcPr>
          <w:p w:rsidR="00361D0B" w:rsidRDefault="00361D0B" w:rsidP="0073368B">
            <w:pPr>
              <w:adjustRightInd w:val="0"/>
              <w:snapToGrid w:val="0"/>
              <w:jc w:val="center"/>
              <w:rPr>
                <w:rFonts w:ascii="宋体" w:hAnsi="宋体" w:cs="新宋体"/>
                <w:szCs w:val="21"/>
              </w:rPr>
            </w:pPr>
            <w:r>
              <w:rPr>
                <w:rFonts w:ascii="宋体" w:hAnsi="宋体" w:cs="宋体" w:hint="eastAsia"/>
                <w:szCs w:val="21"/>
              </w:rPr>
              <w:lastRenderedPageBreak/>
              <w:t>产品和服务的要求</w:t>
            </w:r>
          </w:p>
        </w:tc>
        <w:tc>
          <w:tcPr>
            <w:tcW w:w="960" w:type="dxa"/>
          </w:tcPr>
          <w:p w:rsidR="00361D0B" w:rsidRDefault="00361D0B" w:rsidP="0073368B">
            <w:pPr>
              <w:rPr>
                <w:rFonts w:ascii="宋体" w:hAnsi="宋体" w:cs="新宋体"/>
                <w:szCs w:val="21"/>
              </w:rPr>
            </w:pPr>
            <w:r>
              <w:rPr>
                <w:rFonts w:ascii="宋体" w:hAnsi="宋体" w:cs="宋体" w:hint="eastAsia"/>
                <w:szCs w:val="21"/>
              </w:rPr>
              <w:t xml:space="preserve">Q8.2 </w:t>
            </w:r>
          </w:p>
        </w:tc>
        <w:tc>
          <w:tcPr>
            <w:tcW w:w="10004" w:type="dxa"/>
          </w:tcPr>
          <w:p w:rsidR="00361D0B" w:rsidRDefault="00361D0B" w:rsidP="0073368B">
            <w:pPr>
              <w:rPr>
                <w:rFonts w:ascii="宋体" w:hAnsi="宋体" w:cs="宋体"/>
                <w:szCs w:val="21"/>
              </w:rPr>
            </w:pPr>
            <w:r>
              <w:rPr>
                <w:rFonts w:ascii="宋体" w:hAnsi="宋体" w:cs="宋体" w:hint="eastAsia"/>
                <w:szCs w:val="21"/>
              </w:rPr>
              <w:t>公司制定并实施《与顾客有关的过程控制程序》，生产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361D0B" w:rsidRDefault="00361D0B" w:rsidP="0073368B">
            <w:pPr>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361D0B" w:rsidRDefault="00361D0B" w:rsidP="0073368B">
            <w:pPr>
              <w:rPr>
                <w:rFonts w:ascii="宋体" w:hAnsi="宋体" w:cs="宋体"/>
                <w:szCs w:val="21"/>
              </w:rPr>
            </w:pPr>
            <w:r>
              <w:rPr>
                <w:rFonts w:ascii="宋体" w:hAnsi="宋体" w:cs="宋体" w:hint="eastAsia"/>
                <w:szCs w:val="21"/>
              </w:rPr>
              <w:t xml:space="preserve">（1）顾客对产品规定的要求,包括产品项目内容、技术、进度和费用要求以及设计、策划后期服务要求；      </w:t>
            </w:r>
          </w:p>
          <w:p w:rsidR="00361D0B" w:rsidRDefault="00361D0B" w:rsidP="0073368B">
            <w:pPr>
              <w:rPr>
                <w:rFonts w:ascii="宋体" w:hAnsi="宋体" w:cs="宋体"/>
                <w:szCs w:val="21"/>
              </w:rPr>
            </w:pPr>
            <w:r>
              <w:rPr>
                <w:rFonts w:ascii="宋体" w:hAnsi="宋体" w:cs="宋体" w:hint="eastAsia"/>
                <w:szCs w:val="21"/>
              </w:rPr>
              <w:t>（2）与产品有关的法律、法规要求；</w:t>
            </w:r>
          </w:p>
          <w:p w:rsidR="00361D0B" w:rsidRDefault="00361D0B" w:rsidP="0073368B">
            <w:pPr>
              <w:rPr>
                <w:rFonts w:ascii="宋体" w:hAnsi="宋体" w:cs="宋体"/>
                <w:szCs w:val="21"/>
              </w:rPr>
            </w:pPr>
            <w:r>
              <w:rPr>
                <w:rFonts w:ascii="宋体" w:hAnsi="宋体" w:cs="宋体" w:hint="eastAsia"/>
                <w:szCs w:val="21"/>
              </w:rPr>
              <w:t>（3）公司确定的其他附加要求,如保密、特殊资历等</w:t>
            </w:r>
          </w:p>
          <w:p w:rsidR="00361D0B" w:rsidRDefault="00361D0B" w:rsidP="0073368B">
            <w:pPr>
              <w:ind w:firstLineChars="100" w:firstLine="210"/>
              <w:rPr>
                <w:rFonts w:ascii="宋体" w:hAnsi="宋体" w:cs="宋体"/>
                <w:szCs w:val="21"/>
              </w:rPr>
            </w:pPr>
            <w:r>
              <w:rPr>
                <w:rFonts w:ascii="宋体" w:hAnsi="宋体" w:cs="宋体" w:hint="eastAsia"/>
                <w:szCs w:val="21"/>
              </w:rPr>
              <w:t>顾客有业务需求时，介绍公司服务范围和实施方案，了解顾客要求，并结合国家相关标准进行确定，且明示在合同或订单上，确定顾客对产品的具体要求。</w:t>
            </w:r>
          </w:p>
          <w:p w:rsidR="00361D0B" w:rsidRDefault="00361D0B" w:rsidP="0073368B">
            <w:pPr>
              <w:ind w:firstLineChars="200" w:firstLine="420"/>
              <w:rPr>
                <w:szCs w:val="21"/>
              </w:rPr>
            </w:pPr>
            <w:r>
              <w:rPr>
                <w:rFonts w:hint="eastAsia"/>
                <w:szCs w:val="21"/>
              </w:rPr>
              <w:t>查见《合同</w:t>
            </w:r>
            <w:r>
              <w:rPr>
                <w:rFonts w:hint="eastAsia"/>
                <w:szCs w:val="21"/>
              </w:rPr>
              <w:t>/</w:t>
            </w:r>
            <w:r>
              <w:rPr>
                <w:rFonts w:hint="eastAsia"/>
                <w:szCs w:val="21"/>
              </w:rPr>
              <w:t>订单登记表》，内容包括：合同订单号、顾客名称、产品、交付日期、订单日期。</w:t>
            </w:r>
          </w:p>
          <w:p w:rsidR="00361D0B" w:rsidRDefault="00361D0B" w:rsidP="0073368B">
            <w:pPr>
              <w:rPr>
                <w:szCs w:val="21"/>
              </w:rPr>
            </w:pPr>
            <w:r>
              <w:rPr>
                <w:rFonts w:hint="eastAsia"/>
                <w:szCs w:val="21"/>
              </w:rPr>
              <w:t xml:space="preserve">    </w:t>
            </w:r>
            <w:r>
              <w:rPr>
                <w:rFonts w:hint="eastAsia"/>
                <w:szCs w:val="21"/>
              </w:rPr>
              <w:t>顾客名称</w:t>
            </w:r>
            <w:r>
              <w:rPr>
                <w:rFonts w:hint="eastAsia"/>
                <w:szCs w:val="21"/>
              </w:rPr>
              <w:t xml:space="preserve">                          </w:t>
            </w:r>
            <w:r>
              <w:rPr>
                <w:rFonts w:hint="eastAsia"/>
                <w:szCs w:val="21"/>
              </w:rPr>
              <w:t>产品名称</w:t>
            </w:r>
            <w:r>
              <w:rPr>
                <w:rFonts w:hint="eastAsia"/>
                <w:szCs w:val="21"/>
              </w:rPr>
              <w:t xml:space="preserve">                    </w:t>
            </w:r>
            <w:r>
              <w:rPr>
                <w:rFonts w:hint="eastAsia"/>
                <w:szCs w:val="21"/>
              </w:rPr>
              <w:t>订单日期</w:t>
            </w:r>
          </w:p>
          <w:p w:rsidR="00361D0B" w:rsidRDefault="00361D0B" w:rsidP="0073368B">
            <w:pPr>
              <w:rPr>
                <w:szCs w:val="21"/>
              </w:rPr>
            </w:pPr>
            <w:r>
              <w:rPr>
                <w:rFonts w:hint="eastAsia"/>
                <w:szCs w:val="21"/>
              </w:rPr>
              <w:t>重庆三峡城市建筑工程有限公司</w:t>
            </w:r>
            <w:r>
              <w:rPr>
                <w:rFonts w:hint="eastAsia"/>
                <w:szCs w:val="21"/>
              </w:rPr>
              <w:t xml:space="preserve">         </w:t>
            </w:r>
            <w:r>
              <w:rPr>
                <w:rFonts w:hint="eastAsia"/>
                <w:szCs w:val="21"/>
              </w:rPr>
              <w:t>柴油发电机组</w:t>
            </w:r>
            <w:r>
              <w:rPr>
                <w:rFonts w:hint="eastAsia"/>
                <w:szCs w:val="21"/>
              </w:rPr>
              <w:t xml:space="preserve">               2021</w:t>
            </w:r>
            <w:r>
              <w:rPr>
                <w:rFonts w:hint="eastAsia"/>
                <w:szCs w:val="21"/>
              </w:rPr>
              <w:t>年</w:t>
            </w:r>
            <w:r>
              <w:rPr>
                <w:rFonts w:hint="eastAsia"/>
                <w:szCs w:val="21"/>
              </w:rPr>
              <w:t>8</w:t>
            </w:r>
            <w:r>
              <w:rPr>
                <w:rFonts w:hint="eastAsia"/>
                <w:szCs w:val="21"/>
              </w:rPr>
              <w:t>月</w:t>
            </w:r>
            <w:r>
              <w:rPr>
                <w:rFonts w:hint="eastAsia"/>
                <w:szCs w:val="21"/>
              </w:rPr>
              <w:t>25</w:t>
            </w:r>
            <w:r>
              <w:rPr>
                <w:rFonts w:hint="eastAsia"/>
                <w:szCs w:val="21"/>
              </w:rPr>
              <w:t>日</w:t>
            </w:r>
            <w:r>
              <w:rPr>
                <w:rFonts w:hint="eastAsia"/>
                <w:szCs w:val="21"/>
              </w:rPr>
              <w:t xml:space="preserve"> </w:t>
            </w:r>
          </w:p>
          <w:p w:rsidR="00361D0B" w:rsidRDefault="00361D0B" w:rsidP="0073368B">
            <w:pPr>
              <w:rPr>
                <w:szCs w:val="21"/>
              </w:rPr>
            </w:pPr>
            <w:r>
              <w:rPr>
                <w:rFonts w:hint="eastAsia"/>
                <w:szCs w:val="21"/>
              </w:rPr>
              <w:t>云南盈江浦弘置业有限公司</w:t>
            </w:r>
            <w:r>
              <w:rPr>
                <w:rFonts w:hint="eastAsia"/>
                <w:szCs w:val="21"/>
              </w:rPr>
              <w:t xml:space="preserve">  </w:t>
            </w:r>
            <w:r>
              <w:rPr>
                <w:rFonts w:eastAsia="方正北魏楷书简体" w:hint="eastAsia"/>
                <w:sz w:val="24"/>
              </w:rPr>
              <w:t xml:space="preserve">         </w:t>
            </w:r>
            <w:r>
              <w:rPr>
                <w:rFonts w:hint="eastAsia"/>
                <w:szCs w:val="21"/>
              </w:rPr>
              <w:t xml:space="preserve"> </w:t>
            </w:r>
            <w:r>
              <w:rPr>
                <w:rFonts w:hint="eastAsia"/>
                <w:szCs w:val="21"/>
              </w:rPr>
              <w:t>柴油发电机组</w:t>
            </w:r>
            <w:r>
              <w:rPr>
                <w:rFonts w:hint="eastAsia"/>
                <w:szCs w:val="21"/>
              </w:rPr>
              <w:t xml:space="preserve">               2021</w:t>
            </w:r>
            <w:r>
              <w:rPr>
                <w:rFonts w:hint="eastAsia"/>
                <w:szCs w:val="21"/>
              </w:rPr>
              <w:t>年</w:t>
            </w:r>
            <w:r>
              <w:rPr>
                <w:rFonts w:hint="eastAsia"/>
                <w:szCs w:val="21"/>
              </w:rPr>
              <w:t>9</w:t>
            </w:r>
            <w:r>
              <w:rPr>
                <w:rFonts w:hint="eastAsia"/>
                <w:szCs w:val="21"/>
              </w:rPr>
              <w:t>月</w:t>
            </w:r>
            <w:r>
              <w:rPr>
                <w:rFonts w:hint="eastAsia"/>
                <w:szCs w:val="21"/>
              </w:rPr>
              <w:t xml:space="preserve"> 2</w:t>
            </w:r>
            <w:r>
              <w:rPr>
                <w:rFonts w:hint="eastAsia"/>
                <w:szCs w:val="21"/>
              </w:rPr>
              <w:t>日</w:t>
            </w:r>
          </w:p>
          <w:p w:rsidR="00361D0B" w:rsidRDefault="00361D0B" w:rsidP="0073368B">
            <w:pPr>
              <w:rPr>
                <w:szCs w:val="21"/>
              </w:rPr>
            </w:pPr>
            <w:r>
              <w:rPr>
                <w:rFonts w:hint="eastAsia"/>
                <w:szCs w:val="21"/>
              </w:rPr>
              <w:lastRenderedPageBreak/>
              <w:t>宁波市鼎坚机电设备有限公司</w:t>
            </w:r>
            <w:r>
              <w:rPr>
                <w:rFonts w:hint="eastAsia"/>
                <w:szCs w:val="21"/>
              </w:rPr>
              <w:t xml:space="preserve">           </w:t>
            </w:r>
            <w:r>
              <w:rPr>
                <w:rFonts w:hint="eastAsia"/>
                <w:szCs w:val="21"/>
              </w:rPr>
              <w:t>柴油发电机组</w:t>
            </w:r>
            <w:r>
              <w:rPr>
                <w:rFonts w:hint="eastAsia"/>
                <w:szCs w:val="21"/>
              </w:rPr>
              <w:t xml:space="preserve">               2021</w:t>
            </w:r>
            <w:r>
              <w:rPr>
                <w:rFonts w:hint="eastAsia"/>
                <w:szCs w:val="21"/>
              </w:rPr>
              <w:t>年</w:t>
            </w:r>
            <w:r>
              <w:rPr>
                <w:rFonts w:hint="eastAsia"/>
                <w:szCs w:val="21"/>
              </w:rPr>
              <w:t xml:space="preserve"> 10 </w:t>
            </w:r>
            <w:r>
              <w:rPr>
                <w:rFonts w:hint="eastAsia"/>
                <w:szCs w:val="21"/>
              </w:rPr>
              <w:t>月</w:t>
            </w:r>
            <w:r>
              <w:rPr>
                <w:rFonts w:hint="eastAsia"/>
                <w:szCs w:val="21"/>
              </w:rPr>
              <w:t xml:space="preserve">18 </w:t>
            </w:r>
            <w:r>
              <w:rPr>
                <w:rFonts w:hint="eastAsia"/>
                <w:szCs w:val="21"/>
              </w:rPr>
              <w:t>日</w:t>
            </w:r>
            <w:r>
              <w:rPr>
                <w:rFonts w:hint="eastAsia"/>
                <w:szCs w:val="21"/>
              </w:rPr>
              <w:t xml:space="preserve">    </w:t>
            </w:r>
          </w:p>
          <w:p w:rsidR="00361D0B" w:rsidRDefault="00361D0B" w:rsidP="0073368B">
            <w:pPr>
              <w:rPr>
                <w:rFonts w:ascii="宋体" w:hAnsi="宋体" w:cs="宋体"/>
                <w:szCs w:val="21"/>
              </w:rPr>
            </w:pPr>
            <w:r>
              <w:rPr>
                <w:rFonts w:ascii="宋体" w:hAnsi="宋体" w:cs="宋体" w:hint="eastAsia"/>
                <w:szCs w:val="21"/>
              </w:rPr>
              <w:t>........</w:t>
            </w:r>
          </w:p>
          <w:p w:rsidR="00361D0B" w:rsidRDefault="00361D0B" w:rsidP="0073368B">
            <w:pPr>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为了明确与产品有关的要求，确保公司有能力满足顾客要求；在公司向顾客做出提供产品的承诺之前对产品有关要求进行了评审，</w:t>
            </w:r>
          </w:p>
          <w:p w:rsidR="00361D0B" w:rsidRDefault="00361D0B" w:rsidP="0073368B">
            <w:pPr>
              <w:rPr>
                <w:rFonts w:ascii="宋体" w:hAnsi="宋体" w:cs="宋体"/>
                <w:szCs w:val="21"/>
              </w:rPr>
            </w:pPr>
          </w:p>
          <w:p w:rsidR="00361D0B" w:rsidRDefault="00361D0B" w:rsidP="0073368B">
            <w:pPr>
              <w:rPr>
                <w:rFonts w:ascii="宋体" w:hAnsi="宋体" w:cs="宋体"/>
                <w:szCs w:val="21"/>
              </w:rPr>
            </w:pPr>
            <w:r>
              <w:rPr>
                <w:rFonts w:ascii="宋体" w:hAnsi="宋体" w:cs="宋体" w:hint="eastAsia"/>
                <w:szCs w:val="21"/>
              </w:rPr>
              <w:t>顾客：</w:t>
            </w:r>
            <w:r>
              <w:rPr>
                <w:rFonts w:hint="eastAsia"/>
                <w:szCs w:val="21"/>
              </w:rPr>
              <w:t>重庆三峡城市建筑工程有限公司</w:t>
            </w:r>
          </w:p>
          <w:p w:rsidR="00361D0B" w:rsidRDefault="00361D0B" w:rsidP="0073368B">
            <w:pPr>
              <w:rPr>
                <w:rFonts w:ascii="宋体" w:hAnsi="宋体" w:cs="宋体"/>
                <w:szCs w:val="21"/>
              </w:rPr>
            </w:pPr>
            <w:r>
              <w:rPr>
                <w:rFonts w:ascii="宋体" w:hAnsi="宋体" w:cs="宋体" w:hint="eastAsia"/>
                <w:szCs w:val="21"/>
              </w:rPr>
              <w:t>签订时间:</w:t>
            </w:r>
            <w:r>
              <w:rPr>
                <w:rFonts w:hint="eastAsia"/>
                <w:szCs w:val="21"/>
              </w:rPr>
              <w:t>2021</w:t>
            </w:r>
            <w:r>
              <w:rPr>
                <w:rFonts w:hint="eastAsia"/>
                <w:szCs w:val="21"/>
              </w:rPr>
              <w:t>年</w:t>
            </w:r>
            <w:r>
              <w:rPr>
                <w:rFonts w:hint="eastAsia"/>
                <w:szCs w:val="21"/>
              </w:rPr>
              <w:t>8</w:t>
            </w:r>
            <w:r>
              <w:rPr>
                <w:rFonts w:hint="eastAsia"/>
                <w:szCs w:val="21"/>
              </w:rPr>
              <w:t>月</w:t>
            </w:r>
            <w:r>
              <w:rPr>
                <w:rFonts w:hint="eastAsia"/>
                <w:szCs w:val="21"/>
              </w:rPr>
              <w:t>25</w:t>
            </w:r>
            <w:r>
              <w:rPr>
                <w:rFonts w:hint="eastAsia"/>
                <w:szCs w:val="21"/>
              </w:rPr>
              <w:t>日</w:t>
            </w:r>
          </w:p>
          <w:p w:rsidR="00361D0B" w:rsidRDefault="00361D0B" w:rsidP="0073368B">
            <w:pPr>
              <w:rPr>
                <w:rFonts w:ascii="宋体" w:hAnsi="宋体" w:cs="宋体"/>
                <w:szCs w:val="21"/>
              </w:rPr>
            </w:pPr>
            <w:r>
              <w:rPr>
                <w:rFonts w:ascii="宋体" w:hAnsi="宋体" w:cs="宋体" w:hint="eastAsia"/>
                <w:szCs w:val="21"/>
              </w:rPr>
              <w:t>服务名称：</w:t>
            </w:r>
            <w:r>
              <w:rPr>
                <w:rFonts w:hint="eastAsia"/>
                <w:szCs w:val="21"/>
              </w:rPr>
              <w:t>静音箱式柴油发电机组</w:t>
            </w:r>
            <w:r>
              <w:rPr>
                <w:rFonts w:ascii="宋体" w:hAnsi="宋体" w:cs="宋体" w:hint="eastAsia"/>
                <w:szCs w:val="21"/>
              </w:rPr>
              <w:t>。</w:t>
            </w:r>
          </w:p>
          <w:p w:rsidR="00361D0B" w:rsidRDefault="00361D0B" w:rsidP="0073368B">
            <w:pPr>
              <w:rPr>
                <w:rFonts w:ascii="宋体" w:hAnsi="宋体" w:cs="宋体"/>
                <w:szCs w:val="21"/>
              </w:rPr>
            </w:pPr>
            <w:r>
              <w:rPr>
                <w:rFonts w:ascii="宋体" w:hAnsi="宋体" w:cs="宋体" w:hint="eastAsia"/>
                <w:szCs w:val="21"/>
              </w:rPr>
              <w:t>评审内容：</w:t>
            </w:r>
            <w:r>
              <w:rPr>
                <w:rFonts w:hint="eastAsia"/>
                <w:szCs w:val="21"/>
              </w:rPr>
              <w:t>技术要求、质量要求、支持服务、价格、交期能力等。</w:t>
            </w:r>
          </w:p>
          <w:p w:rsidR="00361D0B" w:rsidRDefault="00361D0B" w:rsidP="0073368B">
            <w:pPr>
              <w:rPr>
                <w:rFonts w:ascii="宋体" w:hAnsi="宋体" w:cs="宋体"/>
                <w:szCs w:val="21"/>
              </w:rPr>
            </w:pPr>
            <w:r>
              <w:rPr>
                <w:rFonts w:ascii="宋体" w:hAnsi="宋体" w:cs="宋体" w:hint="eastAsia"/>
                <w:szCs w:val="21"/>
              </w:rPr>
              <w:t>评审负责人：</w:t>
            </w:r>
            <w:r>
              <w:rPr>
                <w:rFonts w:hint="eastAsia"/>
                <w:szCs w:val="21"/>
              </w:rPr>
              <w:t>许勇兵、顾海官、韩小梅。</w:t>
            </w:r>
          </w:p>
          <w:p w:rsidR="00361D0B" w:rsidRDefault="00361D0B" w:rsidP="0073368B">
            <w:pPr>
              <w:rPr>
                <w:rFonts w:ascii="宋体" w:hAnsi="宋体" w:cs="宋体"/>
                <w:szCs w:val="21"/>
              </w:rPr>
            </w:pPr>
            <w:r>
              <w:rPr>
                <w:rFonts w:ascii="宋体" w:hAnsi="宋体" w:cs="宋体" w:hint="eastAsia"/>
                <w:szCs w:val="21"/>
              </w:rPr>
              <w:t>评审结论：符合要求，同意签订</w:t>
            </w:r>
          </w:p>
          <w:p w:rsidR="00361D0B" w:rsidRDefault="00361D0B" w:rsidP="0073368B">
            <w:pPr>
              <w:rPr>
                <w:rFonts w:ascii="宋体" w:hAnsi="宋体" w:cs="宋体"/>
                <w:szCs w:val="21"/>
              </w:rPr>
            </w:pPr>
            <w:r>
              <w:rPr>
                <w:rFonts w:ascii="宋体" w:hAnsi="宋体" w:cs="宋体" w:hint="eastAsia"/>
                <w:szCs w:val="21"/>
              </w:rPr>
              <w:t>评审时间:</w:t>
            </w:r>
            <w:r>
              <w:rPr>
                <w:rFonts w:hint="eastAsia"/>
                <w:szCs w:val="21"/>
              </w:rPr>
              <w:t>2021</w:t>
            </w:r>
            <w:r>
              <w:rPr>
                <w:rFonts w:hint="eastAsia"/>
                <w:szCs w:val="21"/>
              </w:rPr>
              <w:t>年</w:t>
            </w:r>
            <w:r>
              <w:rPr>
                <w:rFonts w:hint="eastAsia"/>
                <w:szCs w:val="21"/>
              </w:rPr>
              <w:t>8</w:t>
            </w:r>
            <w:r>
              <w:rPr>
                <w:rFonts w:hint="eastAsia"/>
                <w:szCs w:val="21"/>
              </w:rPr>
              <w:t>月</w:t>
            </w:r>
            <w:r>
              <w:rPr>
                <w:rFonts w:hint="eastAsia"/>
                <w:szCs w:val="21"/>
              </w:rPr>
              <w:t>24</w:t>
            </w:r>
            <w:r>
              <w:rPr>
                <w:rFonts w:hint="eastAsia"/>
                <w:szCs w:val="21"/>
              </w:rPr>
              <w:t>日</w:t>
            </w:r>
            <w:r>
              <w:rPr>
                <w:rFonts w:ascii="宋体" w:hAnsi="宋体" w:cs="宋体" w:hint="eastAsia"/>
                <w:szCs w:val="21"/>
              </w:rPr>
              <w:t>（合同签定前）</w:t>
            </w:r>
          </w:p>
          <w:p w:rsidR="00361D0B" w:rsidRDefault="00361D0B" w:rsidP="0073368B">
            <w:pPr>
              <w:rPr>
                <w:rFonts w:ascii="宋体" w:hAnsi="宋体" w:cs="宋体"/>
                <w:szCs w:val="21"/>
              </w:rPr>
            </w:pPr>
          </w:p>
          <w:p w:rsidR="00361D0B" w:rsidRDefault="00361D0B" w:rsidP="0073368B">
            <w:pPr>
              <w:rPr>
                <w:szCs w:val="21"/>
              </w:rPr>
            </w:pPr>
            <w:r>
              <w:rPr>
                <w:rFonts w:ascii="宋体" w:hAnsi="宋体" w:cs="宋体" w:hint="eastAsia"/>
                <w:szCs w:val="21"/>
              </w:rPr>
              <w:t>顾客：</w:t>
            </w:r>
            <w:r>
              <w:rPr>
                <w:rFonts w:hint="eastAsia"/>
                <w:szCs w:val="21"/>
              </w:rPr>
              <w:t>云南盈江浦弘置业有限公司</w:t>
            </w:r>
          </w:p>
          <w:p w:rsidR="00361D0B" w:rsidRDefault="00361D0B" w:rsidP="0073368B">
            <w:pPr>
              <w:rPr>
                <w:rFonts w:ascii="宋体" w:hAnsi="宋体" w:cs="宋体"/>
                <w:szCs w:val="21"/>
              </w:rPr>
            </w:pPr>
            <w:r>
              <w:rPr>
                <w:rFonts w:hint="eastAsia"/>
                <w:szCs w:val="21"/>
              </w:rPr>
              <w:t>签订时间：</w:t>
            </w:r>
            <w:r>
              <w:rPr>
                <w:rFonts w:cs="Arial" w:hint="eastAsia"/>
                <w:kern w:val="0"/>
                <w:szCs w:val="21"/>
              </w:rPr>
              <w:t>2021</w:t>
            </w:r>
            <w:r>
              <w:rPr>
                <w:rFonts w:cs="Arial" w:hint="eastAsia"/>
                <w:kern w:val="0"/>
                <w:szCs w:val="21"/>
              </w:rPr>
              <w:t>年</w:t>
            </w:r>
            <w:r>
              <w:rPr>
                <w:rFonts w:cs="Arial" w:hint="eastAsia"/>
                <w:kern w:val="0"/>
                <w:szCs w:val="21"/>
              </w:rPr>
              <w:t xml:space="preserve"> </w:t>
            </w:r>
            <w:r>
              <w:rPr>
                <w:rFonts w:cs="Arial"/>
                <w:kern w:val="0"/>
                <w:szCs w:val="21"/>
              </w:rPr>
              <w:t>9</w:t>
            </w:r>
            <w:r>
              <w:rPr>
                <w:rFonts w:cs="Arial" w:hint="eastAsia"/>
                <w:kern w:val="0"/>
                <w:szCs w:val="21"/>
              </w:rPr>
              <w:t>月</w:t>
            </w:r>
            <w:r>
              <w:rPr>
                <w:rFonts w:cs="Arial"/>
                <w:kern w:val="0"/>
                <w:szCs w:val="21"/>
              </w:rPr>
              <w:t>2</w:t>
            </w:r>
            <w:r>
              <w:rPr>
                <w:rFonts w:cs="Arial" w:hint="eastAsia"/>
                <w:kern w:val="0"/>
                <w:szCs w:val="21"/>
              </w:rPr>
              <w:t>日</w:t>
            </w:r>
          </w:p>
          <w:p w:rsidR="00361D0B" w:rsidRDefault="00361D0B" w:rsidP="0073368B">
            <w:pPr>
              <w:rPr>
                <w:rFonts w:ascii="宋体" w:hAnsi="宋体" w:cs="宋体"/>
                <w:szCs w:val="21"/>
              </w:rPr>
            </w:pPr>
            <w:r>
              <w:rPr>
                <w:rFonts w:ascii="宋体" w:hAnsi="宋体" w:cs="宋体" w:hint="eastAsia"/>
                <w:szCs w:val="21"/>
              </w:rPr>
              <w:lastRenderedPageBreak/>
              <w:t>产品名称：400KW</w:t>
            </w:r>
            <w:r>
              <w:rPr>
                <w:rFonts w:hint="eastAsia"/>
                <w:szCs w:val="21"/>
              </w:rPr>
              <w:t>柴油发电机组</w:t>
            </w:r>
            <w:r>
              <w:rPr>
                <w:rFonts w:ascii="宋体" w:hAnsi="宋体" w:cs="宋体" w:hint="eastAsia"/>
                <w:szCs w:val="21"/>
              </w:rPr>
              <w:t>。</w:t>
            </w:r>
          </w:p>
          <w:p w:rsidR="00361D0B" w:rsidRDefault="00361D0B" w:rsidP="0073368B">
            <w:pPr>
              <w:rPr>
                <w:rFonts w:ascii="宋体" w:hAnsi="宋体" w:cs="宋体"/>
                <w:szCs w:val="21"/>
              </w:rPr>
            </w:pPr>
            <w:r>
              <w:rPr>
                <w:rFonts w:ascii="宋体" w:hAnsi="宋体" w:cs="宋体" w:hint="eastAsia"/>
                <w:szCs w:val="21"/>
              </w:rPr>
              <w:t>评审内容：</w:t>
            </w:r>
            <w:r>
              <w:rPr>
                <w:rFonts w:hint="eastAsia"/>
                <w:szCs w:val="21"/>
              </w:rPr>
              <w:t>技术要求、质量要求、支持服务、价格、交期能力等。</w:t>
            </w:r>
          </w:p>
          <w:p w:rsidR="00361D0B" w:rsidRDefault="00361D0B" w:rsidP="0073368B">
            <w:pPr>
              <w:rPr>
                <w:rFonts w:ascii="宋体" w:hAnsi="宋体" w:cs="宋体"/>
                <w:szCs w:val="21"/>
              </w:rPr>
            </w:pPr>
            <w:r>
              <w:rPr>
                <w:rFonts w:ascii="宋体" w:hAnsi="宋体" w:cs="宋体" w:hint="eastAsia"/>
                <w:szCs w:val="21"/>
              </w:rPr>
              <w:t>评审负责人：</w:t>
            </w:r>
            <w:r>
              <w:rPr>
                <w:rFonts w:hint="eastAsia"/>
                <w:szCs w:val="21"/>
              </w:rPr>
              <w:t>许勇兵、顾海官、韩小梅。</w:t>
            </w:r>
          </w:p>
          <w:p w:rsidR="00361D0B" w:rsidRDefault="00361D0B" w:rsidP="0073368B">
            <w:pPr>
              <w:rPr>
                <w:rFonts w:ascii="宋体" w:hAnsi="宋体" w:cs="宋体"/>
                <w:szCs w:val="21"/>
              </w:rPr>
            </w:pPr>
            <w:r>
              <w:rPr>
                <w:rFonts w:ascii="宋体" w:hAnsi="宋体" w:cs="宋体" w:hint="eastAsia"/>
                <w:szCs w:val="21"/>
              </w:rPr>
              <w:t>评审结论：符合要求，同意签订</w:t>
            </w:r>
          </w:p>
          <w:p w:rsidR="00361D0B" w:rsidRDefault="00361D0B" w:rsidP="0073368B">
            <w:pPr>
              <w:rPr>
                <w:rFonts w:ascii="宋体" w:hAnsi="宋体" w:cs="宋体"/>
                <w:szCs w:val="21"/>
              </w:rPr>
            </w:pPr>
            <w:r>
              <w:rPr>
                <w:rFonts w:ascii="宋体" w:hAnsi="宋体" w:cs="宋体" w:hint="eastAsia"/>
                <w:szCs w:val="21"/>
              </w:rPr>
              <w:t>评审时间:</w:t>
            </w:r>
            <w:r>
              <w:rPr>
                <w:rFonts w:cs="Arial" w:hint="eastAsia"/>
                <w:kern w:val="0"/>
                <w:szCs w:val="21"/>
              </w:rPr>
              <w:t>2021</w:t>
            </w:r>
            <w:r>
              <w:rPr>
                <w:rFonts w:cs="Arial" w:hint="eastAsia"/>
                <w:kern w:val="0"/>
                <w:szCs w:val="21"/>
              </w:rPr>
              <w:t>年</w:t>
            </w:r>
            <w:r>
              <w:rPr>
                <w:rFonts w:cs="Arial" w:hint="eastAsia"/>
                <w:kern w:val="0"/>
                <w:szCs w:val="21"/>
              </w:rPr>
              <w:t xml:space="preserve"> </w:t>
            </w:r>
            <w:r>
              <w:rPr>
                <w:rFonts w:cs="Arial"/>
                <w:kern w:val="0"/>
                <w:szCs w:val="21"/>
              </w:rPr>
              <w:t>9</w:t>
            </w:r>
            <w:r>
              <w:rPr>
                <w:rFonts w:cs="Arial" w:hint="eastAsia"/>
                <w:kern w:val="0"/>
                <w:szCs w:val="21"/>
              </w:rPr>
              <w:t>月</w:t>
            </w:r>
            <w:r>
              <w:rPr>
                <w:rFonts w:cs="Arial" w:hint="eastAsia"/>
                <w:kern w:val="0"/>
                <w:szCs w:val="21"/>
              </w:rPr>
              <w:t>1</w:t>
            </w:r>
            <w:r>
              <w:rPr>
                <w:rFonts w:cs="Arial" w:hint="eastAsia"/>
                <w:kern w:val="0"/>
                <w:szCs w:val="21"/>
              </w:rPr>
              <w:t>日</w:t>
            </w:r>
            <w:r>
              <w:rPr>
                <w:rFonts w:ascii="宋体" w:hAnsi="宋体" w:cs="宋体" w:hint="eastAsia"/>
                <w:szCs w:val="21"/>
              </w:rPr>
              <w:t>（合同签定前）</w:t>
            </w:r>
          </w:p>
          <w:p w:rsidR="00361D0B" w:rsidRDefault="00361D0B" w:rsidP="0073368B">
            <w:pPr>
              <w:rPr>
                <w:rFonts w:ascii="宋体" w:hAnsi="宋体" w:cs="宋体"/>
                <w:szCs w:val="21"/>
              </w:rPr>
            </w:pPr>
          </w:p>
          <w:p w:rsidR="00361D0B" w:rsidRDefault="00361D0B" w:rsidP="0073368B">
            <w:pPr>
              <w:rPr>
                <w:rFonts w:ascii="宋体" w:hAnsi="宋体" w:cs="宋体"/>
                <w:szCs w:val="21"/>
              </w:rPr>
            </w:pPr>
            <w:r>
              <w:rPr>
                <w:rFonts w:ascii="宋体" w:hAnsi="宋体" w:cs="宋体" w:hint="eastAsia"/>
                <w:szCs w:val="21"/>
              </w:rPr>
              <w:t>顾客：</w:t>
            </w:r>
            <w:r>
              <w:rPr>
                <w:rFonts w:hint="eastAsia"/>
                <w:szCs w:val="21"/>
              </w:rPr>
              <w:t>宁</w:t>
            </w:r>
            <w:r>
              <w:rPr>
                <w:rFonts w:ascii="宋体" w:hAnsi="宋体" w:cs="宋体" w:hint="eastAsia"/>
                <w:szCs w:val="21"/>
              </w:rPr>
              <w:t>波市鼎坚机电设备有限公司</w:t>
            </w:r>
          </w:p>
          <w:p w:rsidR="00361D0B" w:rsidRDefault="00361D0B" w:rsidP="0073368B">
            <w:pPr>
              <w:rPr>
                <w:rFonts w:ascii="宋体" w:hAnsi="宋体" w:cs="宋体"/>
                <w:szCs w:val="21"/>
              </w:rPr>
            </w:pPr>
            <w:r>
              <w:rPr>
                <w:rFonts w:ascii="宋体" w:hAnsi="宋体" w:cs="宋体" w:hint="eastAsia"/>
                <w:szCs w:val="21"/>
              </w:rPr>
              <w:t>签订时间:2021年 10 月18 日</w:t>
            </w:r>
          </w:p>
          <w:p w:rsidR="00361D0B" w:rsidRDefault="00361D0B" w:rsidP="0073368B">
            <w:pPr>
              <w:rPr>
                <w:rFonts w:ascii="宋体" w:hAnsi="宋体" w:cs="宋体"/>
                <w:szCs w:val="21"/>
              </w:rPr>
            </w:pPr>
            <w:r>
              <w:rPr>
                <w:rFonts w:ascii="宋体" w:hAnsi="宋体" w:cs="宋体" w:hint="eastAsia"/>
                <w:szCs w:val="21"/>
              </w:rPr>
              <w:t>产品名称：300KW柴油发电机组。</w:t>
            </w:r>
          </w:p>
          <w:p w:rsidR="00361D0B" w:rsidRDefault="00361D0B" w:rsidP="0073368B">
            <w:pPr>
              <w:rPr>
                <w:rFonts w:ascii="宋体" w:hAnsi="宋体" w:cs="宋体"/>
                <w:szCs w:val="21"/>
              </w:rPr>
            </w:pPr>
            <w:r>
              <w:rPr>
                <w:rFonts w:ascii="宋体" w:hAnsi="宋体" w:cs="宋体" w:hint="eastAsia"/>
                <w:szCs w:val="21"/>
              </w:rPr>
              <w:t>评审内容：技术要求、质量要求、支持服务、价格、交期能力等。</w:t>
            </w:r>
          </w:p>
          <w:p w:rsidR="00361D0B" w:rsidRDefault="00361D0B" w:rsidP="0073368B">
            <w:pPr>
              <w:rPr>
                <w:rFonts w:ascii="宋体" w:hAnsi="宋体" w:cs="宋体"/>
                <w:szCs w:val="21"/>
              </w:rPr>
            </w:pPr>
            <w:r>
              <w:rPr>
                <w:rFonts w:ascii="宋体" w:hAnsi="宋体" w:cs="宋体" w:hint="eastAsia"/>
                <w:szCs w:val="21"/>
              </w:rPr>
              <w:t>评审负责人：许勇兵、顾海官、韩小梅。</w:t>
            </w:r>
          </w:p>
          <w:p w:rsidR="00361D0B" w:rsidRDefault="00361D0B" w:rsidP="0073368B">
            <w:pPr>
              <w:rPr>
                <w:rFonts w:ascii="宋体" w:hAnsi="宋体" w:cs="宋体"/>
                <w:szCs w:val="21"/>
              </w:rPr>
            </w:pPr>
            <w:r>
              <w:rPr>
                <w:rFonts w:ascii="宋体" w:hAnsi="宋体" w:cs="宋体" w:hint="eastAsia"/>
                <w:szCs w:val="21"/>
              </w:rPr>
              <w:t>评审结论：符合要求，同意签订</w:t>
            </w:r>
          </w:p>
          <w:p w:rsidR="00361D0B" w:rsidRDefault="00361D0B" w:rsidP="0073368B">
            <w:pPr>
              <w:rPr>
                <w:rFonts w:ascii="宋体" w:hAnsi="宋体" w:cs="宋体"/>
                <w:szCs w:val="21"/>
              </w:rPr>
            </w:pPr>
            <w:r>
              <w:rPr>
                <w:rFonts w:ascii="宋体" w:hAnsi="宋体" w:cs="宋体" w:hint="eastAsia"/>
                <w:szCs w:val="21"/>
              </w:rPr>
              <w:t>评审时间:2021年 10 月17 日（合同签定前）</w:t>
            </w:r>
          </w:p>
          <w:p w:rsidR="00361D0B" w:rsidRDefault="00361D0B" w:rsidP="0073368B">
            <w:pPr>
              <w:rPr>
                <w:rFonts w:ascii="宋体" w:hAnsi="宋体" w:cs="宋体"/>
                <w:szCs w:val="21"/>
              </w:rPr>
            </w:pPr>
            <w:r>
              <w:rPr>
                <w:rFonts w:ascii="宋体" w:hAnsi="宋体" w:cs="宋体" w:hint="eastAsia"/>
                <w:szCs w:val="21"/>
              </w:rPr>
              <w:t>..........</w:t>
            </w:r>
          </w:p>
          <w:p w:rsidR="00361D0B" w:rsidRDefault="00361D0B" w:rsidP="0073368B">
            <w:pPr>
              <w:rPr>
                <w:rFonts w:ascii="宋体" w:hAnsi="宋体" w:cs="宋体"/>
                <w:szCs w:val="21"/>
              </w:rPr>
            </w:pPr>
            <w:r>
              <w:rPr>
                <w:rFonts w:ascii="宋体" w:hAnsi="宋体" w:cs="宋体" w:hint="eastAsia"/>
                <w:szCs w:val="21"/>
              </w:rPr>
              <w:t>经查：近来以来，没有发生合同更改的情况，如果需要更改，需对更改内容重新评审。并将变化的要求及时</w:t>
            </w:r>
            <w:r>
              <w:rPr>
                <w:rFonts w:ascii="宋体" w:hAnsi="宋体" w:cs="宋体" w:hint="eastAsia"/>
                <w:szCs w:val="21"/>
              </w:rPr>
              <w:lastRenderedPageBreak/>
              <w:t>通知有关人员。</w:t>
            </w:r>
          </w:p>
        </w:tc>
        <w:tc>
          <w:tcPr>
            <w:tcW w:w="876" w:type="dxa"/>
          </w:tcPr>
          <w:p w:rsidR="00361D0B" w:rsidRDefault="00361D0B" w:rsidP="0073368B">
            <w:pPr>
              <w:rPr>
                <w:szCs w:val="21"/>
              </w:rPr>
            </w:pPr>
            <w:r>
              <w:rPr>
                <w:rFonts w:hint="eastAsia"/>
                <w:szCs w:val="21"/>
              </w:rPr>
              <w:lastRenderedPageBreak/>
              <w:t>符合</w:t>
            </w:r>
          </w:p>
        </w:tc>
      </w:tr>
      <w:tr w:rsidR="00361D0B" w:rsidTr="0073368B">
        <w:trPr>
          <w:trHeight w:val="1002"/>
        </w:trPr>
        <w:tc>
          <w:tcPr>
            <w:tcW w:w="2160" w:type="dxa"/>
          </w:tcPr>
          <w:p w:rsidR="00361D0B" w:rsidRDefault="00361D0B" w:rsidP="0073368B">
            <w:pPr>
              <w:adjustRightInd w:val="0"/>
              <w:snapToGrid w:val="0"/>
              <w:rPr>
                <w:rFonts w:ascii="宋体" w:hAnsi="宋体" w:cs="宋体"/>
                <w:szCs w:val="21"/>
              </w:rPr>
            </w:pPr>
            <w:r>
              <w:rPr>
                <w:rFonts w:ascii="宋体" w:hAnsi="宋体" w:cs="宋体" w:hint="eastAsia"/>
                <w:szCs w:val="21"/>
              </w:rPr>
              <w:lastRenderedPageBreak/>
              <w:t>外部提供过程、产品和服务的控制</w:t>
            </w:r>
          </w:p>
        </w:tc>
        <w:tc>
          <w:tcPr>
            <w:tcW w:w="960" w:type="dxa"/>
          </w:tcPr>
          <w:p w:rsidR="00361D0B" w:rsidRDefault="00361D0B" w:rsidP="0073368B">
            <w:pPr>
              <w:rPr>
                <w:rFonts w:ascii="宋体" w:hAnsi="宋体" w:cs="宋体"/>
                <w:szCs w:val="21"/>
              </w:rPr>
            </w:pPr>
            <w:r>
              <w:rPr>
                <w:rFonts w:ascii="宋体" w:hAnsi="宋体" w:cs="宋体" w:hint="eastAsia"/>
                <w:szCs w:val="21"/>
              </w:rPr>
              <w:t>Q8.4</w:t>
            </w:r>
          </w:p>
        </w:tc>
        <w:tc>
          <w:tcPr>
            <w:tcW w:w="10004" w:type="dxa"/>
          </w:tcPr>
          <w:p w:rsidR="00361D0B" w:rsidRDefault="00361D0B" w:rsidP="0073368B">
            <w:pPr>
              <w:widowControl/>
              <w:spacing w:line="400" w:lineRule="exact"/>
              <w:jc w:val="left"/>
              <w:rPr>
                <w:rFonts w:ascii="宋体" w:hAnsi="宋体" w:cs="宋体"/>
                <w:szCs w:val="21"/>
              </w:rPr>
            </w:pPr>
            <w:r>
              <w:rPr>
                <w:rFonts w:ascii="宋体" w:hAnsi="宋体" w:cs="宋体" w:hint="eastAsia"/>
                <w:szCs w:val="21"/>
              </w:rPr>
              <w:t>1.查公司编制并执行了《外部提供产品、服务和过程控制程序》，规定了采购控制要求，明确了对供方选择、评价、及再评价的准则。</w:t>
            </w:r>
          </w:p>
          <w:p w:rsidR="00361D0B" w:rsidRDefault="00361D0B" w:rsidP="0073368B">
            <w:pPr>
              <w:widowControl/>
              <w:spacing w:line="400" w:lineRule="exact"/>
              <w:jc w:val="left"/>
              <w:rPr>
                <w:rFonts w:ascii="宋体" w:hAnsi="宋体" w:cs="宋体"/>
                <w:szCs w:val="21"/>
              </w:rPr>
            </w:pPr>
            <w:r>
              <w:rPr>
                <w:rFonts w:ascii="宋体" w:hAnsi="宋体" w:cs="宋体" w:hint="eastAsia"/>
                <w:szCs w:val="21"/>
              </w:rPr>
              <w:t>2.查《合格供方名录》。</w:t>
            </w:r>
          </w:p>
          <w:p w:rsidR="00361D0B" w:rsidRDefault="00361D0B" w:rsidP="0073368B">
            <w:pPr>
              <w:spacing w:line="360" w:lineRule="auto"/>
              <w:rPr>
                <w:rFonts w:ascii="宋体" w:hAnsi="宋体" w:cs="宋体"/>
                <w:szCs w:val="21"/>
              </w:rPr>
            </w:pPr>
            <w:r>
              <w:rPr>
                <w:rFonts w:ascii="宋体" w:hAnsi="宋体" w:cs="宋体" w:hint="eastAsia"/>
                <w:szCs w:val="21"/>
              </w:rPr>
              <w:t>1）江苏星光发电设备有限公司、           供应：发电机组；</w:t>
            </w:r>
          </w:p>
          <w:p w:rsidR="00361D0B" w:rsidRDefault="00361D0B" w:rsidP="0073368B">
            <w:pPr>
              <w:spacing w:line="360" w:lineRule="auto"/>
              <w:rPr>
                <w:rFonts w:ascii="宋体" w:hAnsi="宋体" w:cs="宋体"/>
                <w:szCs w:val="21"/>
              </w:rPr>
            </w:pPr>
            <w:r>
              <w:rPr>
                <w:rFonts w:ascii="宋体" w:hAnsi="宋体" w:cs="宋体" w:hint="eastAsia"/>
                <w:szCs w:val="21"/>
              </w:rPr>
              <w:t>2）江苏爱尔玛科技有限公司、             供应：发电机；</w:t>
            </w:r>
          </w:p>
          <w:p w:rsidR="00361D0B" w:rsidRDefault="00361D0B" w:rsidP="0073368B">
            <w:pPr>
              <w:spacing w:line="360" w:lineRule="auto"/>
              <w:rPr>
                <w:rFonts w:ascii="宋体" w:hAnsi="宋体" w:cs="宋体"/>
                <w:szCs w:val="21"/>
              </w:rPr>
            </w:pPr>
            <w:r>
              <w:rPr>
                <w:rFonts w:ascii="宋体" w:hAnsi="宋体" w:cs="宋体" w:hint="eastAsia"/>
                <w:szCs w:val="21"/>
              </w:rPr>
              <w:t>3）江苏恒通发电机制造有限公司 、        供应：发电机;</w:t>
            </w:r>
          </w:p>
          <w:p w:rsidR="00361D0B" w:rsidRDefault="00361D0B" w:rsidP="0073368B">
            <w:pPr>
              <w:spacing w:line="360" w:lineRule="auto"/>
              <w:rPr>
                <w:rFonts w:ascii="宋体" w:hAnsi="宋体" w:cs="宋体"/>
                <w:szCs w:val="21"/>
              </w:rPr>
            </w:pPr>
            <w:r>
              <w:rPr>
                <w:rFonts w:ascii="宋体" w:hAnsi="宋体" w:cs="宋体" w:hint="eastAsia"/>
                <w:szCs w:val="21"/>
              </w:rPr>
              <w:t>4）镇江巨威动力设备有限公司、           供应：柴油机</w:t>
            </w:r>
          </w:p>
          <w:p w:rsidR="00361D0B" w:rsidRDefault="00361D0B" w:rsidP="0073368B">
            <w:pPr>
              <w:widowControl/>
              <w:spacing w:line="400" w:lineRule="exact"/>
              <w:jc w:val="left"/>
              <w:rPr>
                <w:rFonts w:ascii="宋体" w:hAnsi="宋体" w:cs="宋体"/>
                <w:szCs w:val="21"/>
              </w:rPr>
            </w:pPr>
            <w:r>
              <w:rPr>
                <w:rFonts w:ascii="宋体" w:hAnsi="宋体" w:cs="宋体" w:hint="eastAsia"/>
                <w:szCs w:val="21"/>
              </w:rPr>
              <w:t>3．查：供应商评价表：</w:t>
            </w:r>
          </w:p>
          <w:p w:rsidR="00361D0B" w:rsidRDefault="00361D0B" w:rsidP="0073368B">
            <w:pPr>
              <w:widowControl/>
              <w:spacing w:line="400" w:lineRule="exact"/>
              <w:jc w:val="left"/>
              <w:rPr>
                <w:rFonts w:ascii="宋体" w:hAnsi="宋体" w:cs="宋体"/>
                <w:szCs w:val="21"/>
              </w:rPr>
            </w:pPr>
            <w:r>
              <w:rPr>
                <w:rFonts w:ascii="宋体" w:hAnsi="宋体" w:cs="宋体" w:hint="eastAsia"/>
                <w:szCs w:val="21"/>
              </w:rPr>
              <w:t>抽查《供方调查评定表》</w:t>
            </w:r>
          </w:p>
          <w:p w:rsidR="00361D0B" w:rsidRDefault="00361D0B" w:rsidP="0073368B">
            <w:pPr>
              <w:widowControl/>
              <w:spacing w:line="400" w:lineRule="exact"/>
              <w:jc w:val="left"/>
              <w:rPr>
                <w:rFonts w:ascii="宋体" w:hAnsi="宋体" w:cs="宋体"/>
                <w:szCs w:val="21"/>
              </w:rPr>
            </w:pPr>
            <w:r>
              <w:rPr>
                <w:rFonts w:ascii="宋体" w:hAnsi="宋体" w:cs="宋体" w:hint="eastAsia"/>
                <w:szCs w:val="21"/>
              </w:rPr>
              <w:t>1）供应商：江苏星光发电设备有限公司</w:t>
            </w:r>
          </w:p>
          <w:p w:rsidR="00361D0B" w:rsidRDefault="00361D0B" w:rsidP="0073368B">
            <w:pPr>
              <w:widowControl/>
              <w:spacing w:line="400" w:lineRule="exact"/>
              <w:jc w:val="left"/>
              <w:rPr>
                <w:rFonts w:ascii="宋体" w:hAnsi="宋体" w:cs="宋体"/>
                <w:szCs w:val="21"/>
              </w:rPr>
            </w:pPr>
            <w:r>
              <w:rPr>
                <w:rFonts w:ascii="宋体" w:hAnsi="宋体" w:cs="宋体" w:hint="eastAsia"/>
                <w:szCs w:val="21"/>
              </w:rPr>
              <w:t>评价项目：供货能力、产品质量、交付及时性、配合度等。</w:t>
            </w:r>
          </w:p>
          <w:p w:rsidR="00361D0B" w:rsidRDefault="00361D0B" w:rsidP="0073368B">
            <w:pPr>
              <w:widowControl/>
              <w:spacing w:line="400" w:lineRule="exact"/>
              <w:jc w:val="left"/>
              <w:rPr>
                <w:rFonts w:ascii="宋体" w:hAnsi="宋体" w:cs="宋体"/>
                <w:szCs w:val="21"/>
              </w:rPr>
            </w:pPr>
            <w:r>
              <w:rPr>
                <w:rFonts w:ascii="宋体" w:hAnsi="宋体" w:cs="宋体" w:hint="eastAsia"/>
                <w:szCs w:val="21"/>
              </w:rPr>
              <w:lastRenderedPageBreak/>
              <w:t>评价结论：</w:t>
            </w:r>
            <w:r>
              <w:rPr>
                <w:rFonts w:ascii="宋体" w:hAnsi="宋体" w:hint="eastAsia"/>
                <w:szCs w:val="21"/>
              </w:rPr>
              <w:t>从该公司提供的产品符合相关质量标准，且性能优秀，应列入合格供方。</w:t>
            </w:r>
          </w:p>
          <w:p w:rsidR="00361D0B" w:rsidRDefault="00361D0B" w:rsidP="0073368B">
            <w:pPr>
              <w:widowControl/>
              <w:spacing w:line="400" w:lineRule="exact"/>
              <w:jc w:val="left"/>
              <w:rPr>
                <w:rFonts w:ascii="宋体" w:hAnsi="宋体" w:cs="宋体"/>
                <w:szCs w:val="21"/>
              </w:rPr>
            </w:pPr>
            <w:r>
              <w:rPr>
                <w:rFonts w:ascii="宋体" w:hAnsi="宋体" w:cs="宋体" w:hint="eastAsia"/>
                <w:szCs w:val="21"/>
              </w:rPr>
              <w:t>评价人：许勇兵、刘双龙。</w:t>
            </w:r>
          </w:p>
          <w:p w:rsidR="00361D0B" w:rsidRDefault="00361D0B" w:rsidP="0073368B">
            <w:pPr>
              <w:widowControl/>
              <w:spacing w:line="400" w:lineRule="exact"/>
              <w:jc w:val="left"/>
              <w:rPr>
                <w:rFonts w:ascii="宋体" w:hAnsi="宋体" w:cs="宋体"/>
                <w:szCs w:val="21"/>
              </w:rPr>
            </w:pPr>
            <w:r>
              <w:rPr>
                <w:rFonts w:ascii="宋体" w:hAnsi="宋体" w:cs="宋体" w:hint="eastAsia"/>
                <w:szCs w:val="21"/>
              </w:rPr>
              <w:t>批准人：</w:t>
            </w:r>
            <w:r>
              <w:rPr>
                <w:rFonts w:hint="eastAsia"/>
                <w:szCs w:val="21"/>
              </w:rPr>
              <w:t>韩小梅</w:t>
            </w:r>
            <w:r>
              <w:rPr>
                <w:rFonts w:ascii="宋体" w:hAnsi="宋体" w:cs="宋体" w:hint="eastAsia"/>
                <w:szCs w:val="21"/>
              </w:rPr>
              <w:t xml:space="preserve">    评审日期: 2021年 10月 12日</w:t>
            </w:r>
          </w:p>
          <w:p w:rsidR="00361D0B" w:rsidRDefault="00361D0B" w:rsidP="0073368B">
            <w:pPr>
              <w:widowControl/>
              <w:spacing w:line="400" w:lineRule="exact"/>
              <w:jc w:val="left"/>
              <w:rPr>
                <w:rFonts w:ascii="宋体" w:hAnsi="宋体" w:cs="宋体"/>
                <w:szCs w:val="21"/>
              </w:rPr>
            </w:pPr>
            <w:r>
              <w:rPr>
                <w:rFonts w:ascii="宋体" w:hAnsi="宋体" w:cs="宋体" w:hint="eastAsia"/>
                <w:szCs w:val="21"/>
              </w:rPr>
              <w:t>2）供应商：江苏恒通发电机制造有限公司</w:t>
            </w:r>
          </w:p>
          <w:p w:rsidR="00361D0B" w:rsidRDefault="00361D0B" w:rsidP="0073368B">
            <w:pPr>
              <w:widowControl/>
              <w:spacing w:line="400" w:lineRule="exact"/>
              <w:jc w:val="left"/>
              <w:rPr>
                <w:rFonts w:ascii="宋体" w:hAnsi="宋体" w:cs="宋体"/>
                <w:szCs w:val="21"/>
              </w:rPr>
            </w:pPr>
            <w:r>
              <w:rPr>
                <w:rFonts w:ascii="宋体" w:hAnsi="宋体" w:cs="宋体" w:hint="eastAsia"/>
                <w:szCs w:val="21"/>
              </w:rPr>
              <w:t>评价项目：供货能力、产品质量、交付及时性、配合度等。</w:t>
            </w:r>
          </w:p>
          <w:p w:rsidR="00361D0B" w:rsidRDefault="00361D0B" w:rsidP="0073368B">
            <w:pPr>
              <w:widowControl/>
              <w:spacing w:line="400" w:lineRule="exact"/>
              <w:jc w:val="left"/>
              <w:rPr>
                <w:rFonts w:ascii="宋体" w:hAnsi="宋体" w:cs="宋体"/>
                <w:szCs w:val="21"/>
              </w:rPr>
            </w:pPr>
            <w:r>
              <w:rPr>
                <w:rFonts w:ascii="宋体" w:hAnsi="宋体" w:cs="宋体" w:hint="eastAsia"/>
                <w:szCs w:val="21"/>
              </w:rPr>
              <w:t>评价结论：</w:t>
            </w:r>
            <w:r>
              <w:rPr>
                <w:rFonts w:ascii="宋体" w:hAnsi="宋体" w:hint="eastAsia"/>
                <w:szCs w:val="21"/>
              </w:rPr>
              <w:t>从该公司提供的产品符合相关质量标准，且性能优秀，应列入合格供方。</w:t>
            </w:r>
          </w:p>
          <w:p w:rsidR="00361D0B" w:rsidRDefault="00361D0B" w:rsidP="0073368B">
            <w:pPr>
              <w:widowControl/>
              <w:spacing w:line="400" w:lineRule="exact"/>
              <w:jc w:val="left"/>
              <w:rPr>
                <w:rFonts w:ascii="宋体" w:hAnsi="宋体" w:cs="宋体"/>
                <w:szCs w:val="21"/>
              </w:rPr>
            </w:pPr>
            <w:r>
              <w:rPr>
                <w:rFonts w:ascii="宋体" w:hAnsi="宋体" w:cs="宋体" w:hint="eastAsia"/>
                <w:szCs w:val="21"/>
              </w:rPr>
              <w:t>评价人：许勇兵、刘双龙</w:t>
            </w:r>
            <w:r>
              <w:rPr>
                <w:rFonts w:hint="eastAsia"/>
                <w:szCs w:val="21"/>
              </w:rPr>
              <w:t>。</w:t>
            </w:r>
          </w:p>
          <w:p w:rsidR="00361D0B" w:rsidRDefault="00361D0B" w:rsidP="0073368B">
            <w:pPr>
              <w:widowControl/>
              <w:spacing w:line="400" w:lineRule="exact"/>
              <w:jc w:val="left"/>
              <w:rPr>
                <w:rFonts w:ascii="宋体" w:hAnsi="宋体" w:cs="宋体"/>
                <w:szCs w:val="21"/>
              </w:rPr>
            </w:pPr>
            <w:r>
              <w:rPr>
                <w:rFonts w:ascii="宋体" w:hAnsi="宋体" w:cs="宋体" w:hint="eastAsia"/>
                <w:szCs w:val="21"/>
              </w:rPr>
              <w:t>批准人：</w:t>
            </w:r>
            <w:r>
              <w:rPr>
                <w:rFonts w:hint="eastAsia"/>
                <w:szCs w:val="21"/>
              </w:rPr>
              <w:t>韩小梅</w:t>
            </w:r>
            <w:r>
              <w:rPr>
                <w:rFonts w:ascii="宋体" w:hAnsi="宋体" w:cs="宋体" w:hint="eastAsia"/>
                <w:szCs w:val="21"/>
              </w:rPr>
              <w:t xml:space="preserve">    评审日期 :2021年 10月26日</w:t>
            </w:r>
          </w:p>
          <w:p w:rsidR="00361D0B" w:rsidRDefault="00361D0B" w:rsidP="0073368B">
            <w:pPr>
              <w:widowControl/>
              <w:spacing w:line="400" w:lineRule="exact"/>
              <w:jc w:val="left"/>
              <w:rPr>
                <w:rFonts w:ascii="宋体" w:hAnsi="宋体" w:cs="宋体"/>
                <w:szCs w:val="21"/>
              </w:rPr>
            </w:pPr>
            <w:r>
              <w:rPr>
                <w:rFonts w:ascii="宋体" w:hAnsi="宋体" w:cs="宋体" w:hint="eastAsia"/>
                <w:szCs w:val="21"/>
              </w:rPr>
              <w:t>其他供方均按要求进行了评价。</w:t>
            </w:r>
          </w:p>
          <w:p w:rsidR="00361D0B" w:rsidRDefault="00361D0B" w:rsidP="0073368B">
            <w:pPr>
              <w:widowControl/>
              <w:spacing w:line="400" w:lineRule="exact"/>
              <w:jc w:val="left"/>
              <w:rPr>
                <w:rFonts w:ascii="宋体" w:hAnsi="宋体" w:cs="宋体"/>
                <w:szCs w:val="21"/>
              </w:rPr>
            </w:pPr>
          </w:p>
          <w:p w:rsidR="00361D0B" w:rsidRDefault="00361D0B" w:rsidP="0073368B">
            <w:pPr>
              <w:widowControl/>
              <w:spacing w:line="400" w:lineRule="exact"/>
              <w:jc w:val="left"/>
              <w:rPr>
                <w:rFonts w:ascii="宋体" w:hAnsi="宋体" w:cs="宋体"/>
                <w:szCs w:val="21"/>
              </w:rPr>
            </w:pPr>
            <w:r>
              <w:rPr>
                <w:rFonts w:ascii="宋体" w:hAnsi="宋体" w:cs="宋体" w:hint="eastAsia"/>
                <w:szCs w:val="21"/>
              </w:rPr>
              <w:t>4、抽查发电机的配件采购合同或采购单</w:t>
            </w:r>
          </w:p>
          <w:p w:rsidR="00361D0B" w:rsidRDefault="00361D0B" w:rsidP="0073368B">
            <w:pPr>
              <w:widowControl/>
              <w:spacing w:line="400" w:lineRule="exact"/>
              <w:jc w:val="left"/>
              <w:rPr>
                <w:rFonts w:ascii="宋体" w:hAnsi="宋体" w:cs="宋体"/>
                <w:szCs w:val="21"/>
              </w:rPr>
            </w:pPr>
            <w:r>
              <w:rPr>
                <w:rFonts w:ascii="宋体" w:hAnsi="宋体" w:cs="宋体" w:hint="eastAsia"/>
                <w:szCs w:val="21"/>
              </w:rPr>
              <w:t>1）供方：江苏恒通发电机制造有限公司</w:t>
            </w:r>
          </w:p>
          <w:p w:rsidR="00361D0B" w:rsidRDefault="00361D0B" w:rsidP="0073368B">
            <w:pPr>
              <w:widowControl/>
              <w:spacing w:line="400" w:lineRule="exact"/>
              <w:jc w:val="left"/>
              <w:rPr>
                <w:rFonts w:ascii="宋体" w:hAnsi="宋体" w:cs="宋体"/>
                <w:szCs w:val="21"/>
              </w:rPr>
            </w:pPr>
            <w:r>
              <w:rPr>
                <w:rFonts w:ascii="宋体" w:hAnsi="宋体" w:cs="宋体" w:hint="eastAsia"/>
                <w:szCs w:val="21"/>
              </w:rPr>
              <w:t>采购日期：2021年10月27日（合同时间）</w:t>
            </w:r>
          </w:p>
          <w:p w:rsidR="00361D0B" w:rsidRDefault="00361D0B" w:rsidP="0073368B">
            <w:pPr>
              <w:widowControl/>
              <w:spacing w:line="400" w:lineRule="exact"/>
              <w:jc w:val="left"/>
              <w:rPr>
                <w:rFonts w:ascii="宋体" w:hAnsi="宋体" w:cs="宋体"/>
                <w:szCs w:val="21"/>
              </w:rPr>
            </w:pPr>
            <w:r>
              <w:rPr>
                <w:rFonts w:ascii="宋体" w:hAnsi="宋体" w:cs="宋体" w:hint="eastAsia"/>
                <w:szCs w:val="21"/>
              </w:rPr>
              <w:lastRenderedPageBreak/>
              <w:t xml:space="preserve">产品名称       数量       容量       功率        转速           金额（元）         </w:t>
            </w:r>
          </w:p>
          <w:p w:rsidR="00361D0B" w:rsidRDefault="00361D0B" w:rsidP="0073368B">
            <w:pPr>
              <w:widowControl/>
              <w:spacing w:line="400" w:lineRule="exact"/>
              <w:jc w:val="left"/>
              <w:rPr>
                <w:rFonts w:ascii="宋体" w:hAnsi="宋体" w:cs="宋体"/>
                <w:szCs w:val="21"/>
              </w:rPr>
            </w:pPr>
            <w:r>
              <w:rPr>
                <w:rFonts w:ascii="宋体" w:hAnsi="宋体" w:cs="宋体" w:hint="eastAsia"/>
                <w:szCs w:val="21"/>
              </w:rPr>
              <w:t xml:space="preserve">发电机       1台       500KVA      400KW     1500r/min         28198元           </w:t>
            </w:r>
          </w:p>
          <w:p w:rsidR="00361D0B" w:rsidRDefault="00361D0B" w:rsidP="0073368B">
            <w:pPr>
              <w:widowControl/>
              <w:spacing w:line="400" w:lineRule="exact"/>
              <w:jc w:val="left"/>
              <w:rPr>
                <w:rFonts w:ascii="宋体" w:hAnsi="宋体" w:cs="宋体"/>
                <w:szCs w:val="21"/>
              </w:rPr>
            </w:pPr>
            <w:r>
              <w:rPr>
                <w:rFonts w:ascii="宋体" w:hAnsi="宋体" w:cs="宋体" w:hint="eastAsia"/>
                <w:szCs w:val="21"/>
              </w:rPr>
              <w:t>2）供方：江苏爱尔玛科技有限公司</w:t>
            </w:r>
          </w:p>
          <w:p w:rsidR="00361D0B" w:rsidRDefault="00361D0B" w:rsidP="0073368B">
            <w:pPr>
              <w:widowControl/>
              <w:spacing w:line="400" w:lineRule="exact"/>
              <w:jc w:val="left"/>
              <w:rPr>
                <w:rFonts w:ascii="宋体" w:hAnsi="宋体" w:cs="宋体"/>
                <w:szCs w:val="21"/>
              </w:rPr>
            </w:pPr>
            <w:r>
              <w:rPr>
                <w:rFonts w:ascii="宋体" w:hAnsi="宋体" w:cs="宋体" w:hint="eastAsia"/>
                <w:szCs w:val="21"/>
              </w:rPr>
              <w:t>采购日期：2021年3月15日（下单时间）</w:t>
            </w:r>
          </w:p>
          <w:p w:rsidR="00361D0B" w:rsidRDefault="00361D0B" w:rsidP="0073368B">
            <w:pPr>
              <w:widowControl/>
              <w:spacing w:line="400" w:lineRule="exact"/>
              <w:jc w:val="left"/>
              <w:rPr>
                <w:rFonts w:ascii="宋体" w:hAnsi="宋体" w:cs="宋体"/>
                <w:szCs w:val="21"/>
              </w:rPr>
            </w:pPr>
            <w:r>
              <w:rPr>
                <w:rFonts w:ascii="宋体" w:hAnsi="宋体" w:cs="宋体" w:hint="eastAsia"/>
                <w:szCs w:val="21"/>
              </w:rPr>
              <w:t xml:space="preserve">名称           数量      型号          功率        金额           </w:t>
            </w:r>
          </w:p>
          <w:p w:rsidR="00361D0B" w:rsidRDefault="00361D0B" w:rsidP="0073368B">
            <w:pPr>
              <w:widowControl/>
              <w:spacing w:line="400" w:lineRule="exact"/>
              <w:jc w:val="left"/>
              <w:rPr>
                <w:rFonts w:ascii="宋体" w:hAnsi="宋体" w:cs="宋体"/>
                <w:szCs w:val="21"/>
              </w:rPr>
            </w:pPr>
            <w:r>
              <w:rPr>
                <w:rFonts w:ascii="宋体" w:hAnsi="宋体" w:cs="宋体" w:hint="eastAsia"/>
                <w:szCs w:val="21"/>
              </w:rPr>
              <w:t xml:space="preserve">发电机         2台        AEM314H       320KW      45612            </w:t>
            </w:r>
          </w:p>
          <w:p w:rsidR="00361D0B" w:rsidRDefault="00361D0B" w:rsidP="0073368B">
            <w:pPr>
              <w:widowControl/>
              <w:spacing w:line="400" w:lineRule="exact"/>
              <w:jc w:val="left"/>
              <w:rPr>
                <w:rFonts w:ascii="宋体" w:hAnsi="宋体" w:cs="宋体"/>
                <w:szCs w:val="21"/>
              </w:rPr>
            </w:pPr>
            <w:r>
              <w:rPr>
                <w:rFonts w:ascii="宋体" w:hAnsi="宋体" w:cs="宋体" w:hint="eastAsia"/>
                <w:szCs w:val="21"/>
              </w:rPr>
              <w:t>3）供方：镇江巨威动力设备有限公司</w:t>
            </w:r>
          </w:p>
          <w:p w:rsidR="00361D0B" w:rsidRDefault="00361D0B" w:rsidP="0073368B">
            <w:pPr>
              <w:widowControl/>
              <w:spacing w:line="400" w:lineRule="exact"/>
              <w:jc w:val="left"/>
              <w:rPr>
                <w:rFonts w:ascii="宋体" w:hAnsi="宋体" w:cs="宋体"/>
                <w:szCs w:val="21"/>
              </w:rPr>
            </w:pPr>
            <w:r>
              <w:rPr>
                <w:rFonts w:ascii="宋体" w:hAnsi="宋体" w:cs="宋体" w:hint="eastAsia"/>
                <w:szCs w:val="21"/>
              </w:rPr>
              <w:t>采购日期：2021年10月16日（下单时间）</w:t>
            </w:r>
          </w:p>
          <w:p w:rsidR="00361D0B" w:rsidRDefault="00361D0B" w:rsidP="0073368B">
            <w:pPr>
              <w:widowControl/>
              <w:spacing w:line="400" w:lineRule="exact"/>
              <w:jc w:val="left"/>
              <w:rPr>
                <w:rFonts w:ascii="宋体" w:hAnsi="宋体" w:cs="宋体"/>
                <w:szCs w:val="21"/>
              </w:rPr>
            </w:pPr>
            <w:r>
              <w:rPr>
                <w:rFonts w:ascii="宋体" w:hAnsi="宋体" w:cs="宋体" w:hint="eastAsia"/>
                <w:szCs w:val="21"/>
              </w:rPr>
              <w:t>名称         数量            规格                                  单价</w:t>
            </w:r>
          </w:p>
          <w:p w:rsidR="00361D0B" w:rsidRDefault="00361D0B" w:rsidP="0073368B">
            <w:pPr>
              <w:widowControl/>
              <w:spacing w:line="400" w:lineRule="exact"/>
              <w:jc w:val="left"/>
              <w:rPr>
                <w:rFonts w:ascii="宋体" w:hAnsi="宋体" w:cs="宋体"/>
                <w:szCs w:val="21"/>
              </w:rPr>
            </w:pPr>
            <w:r>
              <w:rPr>
                <w:rFonts w:ascii="宋体" w:hAnsi="宋体" w:cs="宋体" w:hint="eastAsia"/>
                <w:szCs w:val="21"/>
              </w:rPr>
              <w:t>柴油机       1台       6LTAA8.9G2（50HZ、中文铭牌，200KW）       73260.00</w:t>
            </w:r>
          </w:p>
          <w:p w:rsidR="00361D0B" w:rsidRDefault="00361D0B" w:rsidP="0073368B">
            <w:pPr>
              <w:widowControl/>
              <w:spacing w:line="400" w:lineRule="exact"/>
              <w:jc w:val="left"/>
              <w:rPr>
                <w:rFonts w:ascii="宋体" w:hAnsi="宋体" w:cs="宋体"/>
                <w:szCs w:val="21"/>
              </w:rPr>
            </w:pPr>
            <w:r>
              <w:rPr>
                <w:rFonts w:ascii="宋体" w:hAnsi="宋体" w:cs="宋体" w:hint="eastAsia"/>
                <w:szCs w:val="21"/>
              </w:rPr>
              <w:t xml:space="preserve">  ......</w:t>
            </w:r>
          </w:p>
          <w:p w:rsidR="00361D0B" w:rsidRDefault="00361D0B" w:rsidP="0073368B">
            <w:pPr>
              <w:ind w:firstLineChars="100" w:firstLine="210"/>
              <w:rPr>
                <w:rFonts w:ascii="宋体" w:hAnsi="宋体" w:cs="宋体"/>
                <w:szCs w:val="21"/>
              </w:rPr>
            </w:pPr>
            <w:r>
              <w:rPr>
                <w:rFonts w:ascii="宋体" w:hAnsi="宋体" w:cs="宋体" w:hint="eastAsia"/>
                <w:szCs w:val="21"/>
              </w:rPr>
              <w:t>组织对外部供方的控制是分类、分级进行控制，实施优胜劣汰的控制方法。并对影响最终公司产品服务质量的关键过程进行从严控制。</w:t>
            </w:r>
          </w:p>
          <w:p w:rsidR="00361D0B" w:rsidRDefault="00361D0B" w:rsidP="0073368B">
            <w:pPr>
              <w:ind w:firstLineChars="100" w:firstLine="210"/>
              <w:rPr>
                <w:rFonts w:ascii="宋体" w:hAnsi="宋体" w:cs="宋体"/>
                <w:szCs w:val="21"/>
              </w:rPr>
            </w:pPr>
            <w:r>
              <w:rPr>
                <w:rFonts w:ascii="宋体" w:hAnsi="宋体" w:cs="宋体" w:hint="eastAsia"/>
                <w:szCs w:val="21"/>
              </w:rPr>
              <w:t>经询问公司对采购的办公用品及劳保用品的型号规格、外观、数量、质量证明文件等进行了验收。</w:t>
            </w:r>
          </w:p>
          <w:p w:rsidR="00361D0B" w:rsidRDefault="00361D0B" w:rsidP="0073368B">
            <w:pPr>
              <w:spacing w:line="360" w:lineRule="auto"/>
              <w:ind w:rightChars="34" w:right="71"/>
              <w:jc w:val="left"/>
              <w:rPr>
                <w:rFonts w:ascii="宋体" w:hAnsi="宋体" w:cs="宋体"/>
                <w:szCs w:val="21"/>
              </w:rPr>
            </w:pPr>
            <w:r>
              <w:rPr>
                <w:rFonts w:ascii="宋体" w:hAnsi="宋体" w:cs="宋体" w:hint="eastAsia"/>
                <w:kern w:val="0"/>
                <w:szCs w:val="21"/>
              </w:rPr>
              <w:lastRenderedPageBreak/>
              <w:t>抽</w:t>
            </w:r>
            <w:r>
              <w:rPr>
                <w:rFonts w:ascii="宋体" w:hAnsi="宋体" w:cs="宋体" w:hint="eastAsia"/>
                <w:szCs w:val="21"/>
              </w:rPr>
              <w:t>查验证记录，具体见8.6</w:t>
            </w:r>
          </w:p>
        </w:tc>
        <w:tc>
          <w:tcPr>
            <w:tcW w:w="876" w:type="dxa"/>
          </w:tcPr>
          <w:p w:rsidR="00361D0B" w:rsidRDefault="00361D0B" w:rsidP="0073368B">
            <w:pPr>
              <w:rPr>
                <w:szCs w:val="21"/>
              </w:rPr>
            </w:pPr>
            <w:r>
              <w:rPr>
                <w:rFonts w:hint="eastAsia"/>
                <w:szCs w:val="21"/>
              </w:rPr>
              <w:lastRenderedPageBreak/>
              <w:t>符合</w:t>
            </w:r>
          </w:p>
        </w:tc>
      </w:tr>
      <w:tr w:rsidR="00361D0B" w:rsidTr="0073368B">
        <w:trPr>
          <w:trHeight w:val="415"/>
        </w:trPr>
        <w:tc>
          <w:tcPr>
            <w:tcW w:w="2160" w:type="dxa"/>
          </w:tcPr>
          <w:p w:rsidR="00361D0B" w:rsidRDefault="00361D0B" w:rsidP="0073368B">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361D0B" w:rsidRDefault="00361D0B" w:rsidP="0073368B">
            <w:pPr>
              <w:rPr>
                <w:rFonts w:asciiTheme="minorEastAsia" w:eastAsiaTheme="minorEastAsia" w:hAnsiTheme="minorEastAsia" w:cs="宋体"/>
                <w:b/>
                <w:szCs w:val="21"/>
              </w:rPr>
            </w:pPr>
            <w:r>
              <w:rPr>
                <w:rFonts w:asciiTheme="minorEastAsia" w:eastAsiaTheme="minorEastAsia" w:hAnsiTheme="minorEastAsia" w:cs="宋体" w:hint="eastAsia"/>
                <w:b/>
                <w:szCs w:val="21"/>
              </w:rPr>
              <w:t>9.1.2</w:t>
            </w:r>
          </w:p>
        </w:tc>
        <w:tc>
          <w:tcPr>
            <w:tcW w:w="10004" w:type="dxa"/>
          </w:tcPr>
          <w:p w:rsidR="00361D0B" w:rsidRDefault="00361D0B" w:rsidP="0073368B">
            <w:pPr>
              <w:spacing w:line="400" w:lineRule="exact"/>
              <w:rPr>
                <w:rFonts w:ascii="宋体" w:hAnsi="宋体" w:cs="宋体"/>
                <w:szCs w:val="21"/>
              </w:rPr>
            </w:pPr>
            <w:r>
              <w:rPr>
                <w:rFonts w:ascii="宋体" w:hAnsi="宋体" w:cs="宋体" w:hint="eastAsia"/>
                <w:szCs w:val="21"/>
              </w:rPr>
              <w:t>1、公司编制了《顾客满意度测量控制程序》，规定了监测、获取和利用顾客满意信息的方法。包括问卷调查，直接沟通、数据分析等。</w:t>
            </w:r>
          </w:p>
          <w:p w:rsidR="00361D0B" w:rsidRDefault="00361D0B" w:rsidP="0073368B">
            <w:pPr>
              <w:spacing w:line="400" w:lineRule="exact"/>
              <w:rPr>
                <w:rFonts w:ascii="宋体" w:hAnsi="宋体" w:cs="宋体"/>
                <w:szCs w:val="21"/>
              </w:rPr>
            </w:pPr>
            <w:r>
              <w:rPr>
                <w:rFonts w:ascii="宋体" w:hAnsi="宋体" w:cs="宋体" w:hint="eastAsia"/>
                <w:szCs w:val="21"/>
              </w:rPr>
              <w:t>2、公司主要通过日常口头交流、电话回访、定期发放《顾客满意管理制度》等形式来收集了解顾客是否满意的信息。提供2021年6月30日对3家客户的顾客满意度调查表。</w:t>
            </w:r>
          </w:p>
          <w:p w:rsidR="00361D0B" w:rsidRDefault="00361D0B" w:rsidP="0073368B">
            <w:pPr>
              <w:spacing w:line="400" w:lineRule="exact"/>
              <w:rPr>
                <w:rFonts w:ascii="宋体" w:hAnsi="宋体" w:cs="宋体"/>
                <w:szCs w:val="21"/>
              </w:rPr>
            </w:pPr>
            <w:r>
              <w:rPr>
                <w:rFonts w:ascii="宋体" w:hAnsi="宋体" w:cs="宋体" w:hint="eastAsia"/>
                <w:szCs w:val="21"/>
              </w:rPr>
              <w:t>--调查内容包括：产品质量、交付期、售后服务等</w:t>
            </w:r>
          </w:p>
          <w:p w:rsidR="00361D0B" w:rsidRDefault="00361D0B" w:rsidP="0073368B">
            <w:pPr>
              <w:spacing w:line="400" w:lineRule="exact"/>
              <w:rPr>
                <w:rFonts w:ascii="宋体" w:hAnsi="宋体" w:cs="宋体"/>
                <w:szCs w:val="21"/>
              </w:rPr>
            </w:pPr>
            <w:r>
              <w:rPr>
                <w:rFonts w:ascii="宋体" w:hAnsi="宋体" w:cs="宋体" w:hint="eastAsia"/>
                <w:szCs w:val="21"/>
              </w:rPr>
              <w:t>---客户对服务态度与沟通、产品交期、售后都很满意。</w:t>
            </w:r>
          </w:p>
          <w:p w:rsidR="00361D0B" w:rsidRDefault="00361D0B" w:rsidP="0073368B">
            <w:pPr>
              <w:spacing w:line="400" w:lineRule="exact"/>
              <w:rPr>
                <w:rFonts w:ascii="宋体" w:hAnsi="宋体" w:cs="宋体"/>
                <w:szCs w:val="21"/>
              </w:rPr>
            </w:pPr>
            <w:r>
              <w:rPr>
                <w:rFonts w:ascii="宋体" w:hAnsi="宋体" w:cs="宋体" w:hint="eastAsia"/>
                <w:szCs w:val="21"/>
              </w:rPr>
              <w:t>--统计分析结果：98%（已实现既定目标）</w:t>
            </w:r>
          </w:p>
          <w:p w:rsidR="00361D0B" w:rsidRDefault="00361D0B" w:rsidP="0073368B">
            <w:pPr>
              <w:spacing w:line="400" w:lineRule="exact"/>
              <w:rPr>
                <w:rFonts w:ascii="宋体" w:hAnsi="宋体" w:cs="宋体"/>
                <w:szCs w:val="21"/>
              </w:rPr>
            </w:pPr>
            <w:r>
              <w:rPr>
                <w:rFonts w:ascii="宋体" w:hAnsi="宋体" w:cs="宋体" w:hint="eastAsia"/>
                <w:szCs w:val="21"/>
              </w:rPr>
              <w:t>从统计结果可以看出，</w:t>
            </w:r>
            <w:r>
              <w:t>公司经营的产品质量非常稳定。因此保证了我公司的产品质量优势，为此我公司要发扬现有的优势</w:t>
            </w:r>
            <w:r>
              <w:t>,</w:t>
            </w:r>
            <w:r>
              <w:t>同时加强售后服务和到货的即时性。从而进一步提高顾客对我公司的信任，提高市场竞争力</w:t>
            </w:r>
            <w:r>
              <w:rPr>
                <w:rFonts w:ascii="宋体" w:hAnsi="宋体" w:cs="宋体" w:hint="eastAsia"/>
                <w:szCs w:val="21"/>
              </w:rPr>
              <w:t>。</w:t>
            </w:r>
          </w:p>
          <w:p w:rsidR="00361D0B" w:rsidRDefault="00361D0B" w:rsidP="0073368B">
            <w:pPr>
              <w:spacing w:line="400" w:lineRule="exact"/>
              <w:rPr>
                <w:rFonts w:ascii="宋体" w:hAnsi="宋体" w:cs="宋体"/>
                <w:szCs w:val="21"/>
              </w:rPr>
            </w:pPr>
            <w:r>
              <w:rPr>
                <w:rFonts w:ascii="宋体" w:hAnsi="宋体" w:cs="宋体" w:hint="eastAsia"/>
                <w:szCs w:val="21"/>
              </w:rPr>
              <w:t>公司现目前没有发生客户流失的现象。</w:t>
            </w:r>
          </w:p>
          <w:p w:rsidR="00361D0B" w:rsidRDefault="00361D0B" w:rsidP="0073368B">
            <w:pPr>
              <w:spacing w:line="400" w:lineRule="exact"/>
              <w:rPr>
                <w:rFonts w:ascii="宋体" w:hAnsi="宋体" w:cs="宋体"/>
                <w:szCs w:val="21"/>
              </w:rPr>
            </w:pPr>
          </w:p>
        </w:tc>
        <w:tc>
          <w:tcPr>
            <w:tcW w:w="876" w:type="dxa"/>
          </w:tcPr>
          <w:p w:rsidR="00361D0B" w:rsidRDefault="00361D0B" w:rsidP="0073368B">
            <w:pPr>
              <w:rPr>
                <w:szCs w:val="21"/>
              </w:rPr>
            </w:pPr>
            <w:r>
              <w:rPr>
                <w:rFonts w:hint="eastAsia"/>
                <w:szCs w:val="21"/>
              </w:rPr>
              <w:t>符合</w:t>
            </w:r>
          </w:p>
        </w:tc>
      </w:tr>
    </w:tbl>
    <w:p w:rsidR="00361D0B" w:rsidRDefault="00361D0B" w:rsidP="00361D0B">
      <w:pPr>
        <w:pStyle w:val="a7"/>
      </w:pPr>
      <w:r>
        <w:br w:type="textWrapping" w:clear="all"/>
      </w:r>
      <w:r>
        <w:rPr>
          <w:rFonts w:hint="eastAsia"/>
        </w:rPr>
        <w:t>说明：不符合标注</w:t>
      </w:r>
      <w:r>
        <w:rPr>
          <w:rFonts w:hint="eastAsia"/>
        </w:rPr>
        <w:t>N</w:t>
      </w:r>
    </w:p>
    <w:p w:rsidR="00361D0B" w:rsidRDefault="00361D0B" w:rsidP="00361D0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361D0B" w:rsidRDefault="00361D0B" w:rsidP="00361D0B">
      <w:pPr>
        <w:pStyle w:val="a0"/>
      </w:pPr>
    </w:p>
    <w:p w:rsidR="00361D0B" w:rsidRDefault="00361D0B" w:rsidP="00361D0B">
      <w:pPr>
        <w:pStyle w:val="a0"/>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55"/>
        <w:gridCol w:w="834"/>
      </w:tblGrid>
      <w:tr w:rsidR="00361D0B" w:rsidTr="0073368B">
        <w:trPr>
          <w:trHeight w:val="515"/>
        </w:trPr>
        <w:tc>
          <w:tcPr>
            <w:tcW w:w="2160" w:type="dxa"/>
            <w:vMerge w:val="restart"/>
            <w:vAlign w:val="center"/>
          </w:tcPr>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过程与活动、</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抽样计划</w:t>
            </w:r>
          </w:p>
        </w:tc>
        <w:tc>
          <w:tcPr>
            <w:tcW w:w="960" w:type="dxa"/>
            <w:vMerge w:val="restart"/>
            <w:vAlign w:val="center"/>
          </w:tcPr>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涉及</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条款</w:t>
            </w:r>
          </w:p>
        </w:tc>
        <w:tc>
          <w:tcPr>
            <w:tcW w:w="10755" w:type="dxa"/>
            <w:vAlign w:val="center"/>
          </w:tcPr>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受审核部门：生产部   主管领导：刘双龙    陪同人员：肖文连</w:t>
            </w:r>
          </w:p>
        </w:tc>
        <w:tc>
          <w:tcPr>
            <w:tcW w:w="834" w:type="dxa"/>
            <w:vMerge w:val="restart"/>
            <w:vAlign w:val="center"/>
          </w:tcPr>
          <w:p w:rsidR="00361D0B" w:rsidRDefault="00361D0B" w:rsidP="0073368B">
            <w:pPr>
              <w:rPr>
                <w:sz w:val="24"/>
                <w:szCs w:val="24"/>
              </w:rPr>
            </w:pPr>
            <w:r>
              <w:rPr>
                <w:rFonts w:hint="eastAsia"/>
                <w:sz w:val="24"/>
                <w:szCs w:val="24"/>
              </w:rPr>
              <w:t>判定</w:t>
            </w:r>
          </w:p>
        </w:tc>
      </w:tr>
      <w:tr w:rsidR="00361D0B" w:rsidTr="0073368B">
        <w:trPr>
          <w:trHeight w:val="403"/>
        </w:trPr>
        <w:tc>
          <w:tcPr>
            <w:tcW w:w="2160" w:type="dxa"/>
            <w:vMerge/>
            <w:vAlign w:val="center"/>
          </w:tcPr>
          <w:p w:rsidR="00361D0B" w:rsidRDefault="00361D0B" w:rsidP="0073368B">
            <w:pPr>
              <w:spacing w:line="360" w:lineRule="auto"/>
              <w:ind w:firstLineChars="100" w:firstLine="180"/>
              <w:rPr>
                <w:rFonts w:ascii="宋体" w:hAnsi="宋体"/>
                <w:sz w:val="18"/>
                <w:szCs w:val="22"/>
              </w:rPr>
            </w:pPr>
          </w:p>
        </w:tc>
        <w:tc>
          <w:tcPr>
            <w:tcW w:w="960" w:type="dxa"/>
            <w:vMerge/>
            <w:vAlign w:val="center"/>
          </w:tcPr>
          <w:p w:rsidR="00361D0B" w:rsidRDefault="00361D0B" w:rsidP="0073368B">
            <w:pPr>
              <w:spacing w:line="360" w:lineRule="auto"/>
              <w:ind w:firstLineChars="100" w:firstLine="180"/>
              <w:rPr>
                <w:rFonts w:ascii="宋体" w:hAnsi="宋体"/>
                <w:sz w:val="18"/>
                <w:szCs w:val="22"/>
              </w:rPr>
            </w:pPr>
          </w:p>
        </w:tc>
        <w:tc>
          <w:tcPr>
            <w:tcW w:w="10755" w:type="dxa"/>
            <w:vAlign w:val="center"/>
          </w:tcPr>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审核员：文平     审核时间：2021.11.3</w:t>
            </w:r>
          </w:p>
        </w:tc>
        <w:tc>
          <w:tcPr>
            <w:tcW w:w="834" w:type="dxa"/>
            <w:vMerge/>
          </w:tcPr>
          <w:p w:rsidR="00361D0B" w:rsidRDefault="00361D0B" w:rsidP="0073368B"/>
        </w:tc>
      </w:tr>
      <w:tr w:rsidR="00361D0B" w:rsidTr="0073368B">
        <w:trPr>
          <w:trHeight w:val="516"/>
        </w:trPr>
        <w:tc>
          <w:tcPr>
            <w:tcW w:w="2160" w:type="dxa"/>
            <w:vMerge/>
            <w:vAlign w:val="center"/>
          </w:tcPr>
          <w:p w:rsidR="00361D0B" w:rsidRDefault="00361D0B" w:rsidP="0073368B">
            <w:pPr>
              <w:spacing w:line="360" w:lineRule="auto"/>
              <w:ind w:firstLineChars="100" w:firstLine="180"/>
              <w:rPr>
                <w:rFonts w:ascii="宋体" w:hAnsi="宋体"/>
                <w:sz w:val="18"/>
                <w:szCs w:val="22"/>
              </w:rPr>
            </w:pPr>
          </w:p>
        </w:tc>
        <w:tc>
          <w:tcPr>
            <w:tcW w:w="960" w:type="dxa"/>
            <w:vMerge/>
            <w:vAlign w:val="center"/>
          </w:tcPr>
          <w:p w:rsidR="00361D0B" w:rsidRDefault="00361D0B" w:rsidP="0073368B">
            <w:pPr>
              <w:spacing w:line="360" w:lineRule="auto"/>
              <w:ind w:firstLineChars="100" w:firstLine="180"/>
              <w:rPr>
                <w:rFonts w:ascii="宋体" w:hAnsi="宋体"/>
                <w:sz w:val="18"/>
                <w:szCs w:val="22"/>
              </w:rPr>
            </w:pPr>
          </w:p>
        </w:tc>
        <w:tc>
          <w:tcPr>
            <w:tcW w:w="10755" w:type="dxa"/>
            <w:vAlign w:val="center"/>
          </w:tcPr>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审核条款：</w:t>
            </w:r>
          </w:p>
        </w:tc>
        <w:tc>
          <w:tcPr>
            <w:tcW w:w="834" w:type="dxa"/>
            <w:vMerge/>
          </w:tcPr>
          <w:p w:rsidR="00361D0B" w:rsidRDefault="00361D0B" w:rsidP="0073368B"/>
        </w:tc>
      </w:tr>
      <w:tr w:rsidR="00361D0B" w:rsidTr="0073368B">
        <w:trPr>
          <w:trHeight w:val="90"/>
        </w:trPr>
        <w:tc>
          <w:tcPr>
            <w:tcW w:w="2160" w:type="dxa"/>
            <w:vAlign w:val="center"/>
          </w:tcPr>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监视和测量资源</w:t>
            </w:r>
          </w:p>
        </w:tc>
        <w:tc>
          <w:tcPr>
            <w:tcW w:w="960" w:type="dxa"/>
            <w:vAlign w:val="center"/>
          </w:tcPr>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Q7.1.5</w:t>
            </w:r>
          </w:p>
        </w:tc>
        <w:tc>
          <w:tcPr>
            <w:tcW w:w="10755" w:type="dxa"/>
            <w:vAlign w:val="center"/>
          </w:tcPr>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公司在《监视和测量设备管理程序》中进行了明确的规定，对检定的结果进行记录。</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公司提供《监视和测量设备台帐》，主要有游标卡尺、力矩扳手等测量设备，检定/校准周期为1年。</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公司监视测量人员设备的保养，按说明书的要求使用人员自行负责。</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现场查看监视测量设备使用、调整、搬运和储存均符合要求，查看卡尺无损坏，外观完好。</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目前无计算机软件作为监视测量设备。</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目前公司无封存和报废监视测量设备。</w:t>
            </w:r>
          </w:p>
          <w:p w:rsidR="00361D0B" w:rsidRDefault="00361D0B" w:rsidP="0073368B">
            <w:pPr>
              <w:spacing w:line="360" w:lineRule="auto"/>
              <w:ind w:firstLineChars="100" w:firstLine="181"/>
              <w:rPr>
                <w:rFonts w:ascii="宋体" w:hAnsi="宋体"/>
                <w:sz w:val="18"/>
                <w:szCs w:val="22"/>
              </w:rPr>
            </w:pPr>
            <w:r>
              <w:rPr>
                <w:rFonts w:ascii="宋体" w:hAnsi="宋体" w:hint="eastAsia"/>
                <w:b/>
                <w:bCs/>
                <w:sz w:val="18"/>
                <w:szCs w:val="22"/>
              </w:rPr>
              <w:t>查在用测量设备的检定或校准记录，未提供游标卡尺、力矩扳手的检定或校准的证实，不符合。</w:t>
            </w:r>
          </w:p>
        </w:tc>
        <w:tc>
          <w:tcPr>
            <w:tcW w:w="834" w:type="dxa"/>
          </w:tcPr>
          <w:p w:rsidR="00361D0B" w:rsidRDefault="00361D0B" w:rsidP="0073368B">
            <w:pPr>
              <w:rPr>
                <w:rFonts w:ascii="宋体" w:hAnsi="宋体"/>
                <w:sz w:val="18"/>
                <w:szCs w:val="22"/>
              </w:rPr>
            </w:pPr>
          </w:p>
          <w:p w:rsidR="00361D0B" w:rsidRDefault="00361D0B" w:rsidP="0073368B">
            <w:pPr>
              <w:rPr>
                <w:rFonts w:ascii="宋体" w:hAnsi="宋体"/>
                <w:sz w:val="18"/>
                <w:szCs w:val="22"/>
              </w:rPr>
            </w:pPr>
          </w:p>
          <w:p w:rsidR="00361D0B" w:rsidRDefault="00361D0B" w:rsidP="0073368B">
            <w:pPr>
              <w:rPr>
                <w:rFonts w:ascii="宋体" w:hAnsi="宋体"/>
                <w:sz w:val="18"/>
                <w:szCs w:val="22"/>
              </w:rPr>
            </w:pPr>
          </w:p>
          <w:p w:rsidR="00361D0B" w:rsidRDefault="00361D0B" w:rsidP="0073368B">
            <w:pPr>
              <w:rPr>
                <w:rFonts w:ascii="宋体" w:hAnsi="宋体"/>
                <w:sz w:val="18"/>
                <w:szCs w:val="22"/>
              </w:rPr>
            </w:pPr>
          </w:p>
          <w:p w:rsidR="00361D0B" w:rsidRDefault="00361D0B" w:rsidP="0073368B">
            <w:pPr>
              <w:rPr>
                <w:rFonts w:ascii="宋体" w:hAnsi="宋体"/>
                <w:sz w:val="18"/>
                <w:szCs w:val="22"/>
              </w:rPr>
            </w:pPr>
          </w:p>
          <w:p w:rsidR="00361D0B" w:rsidRDefault="00361D0B" w:rsidP="0073368B">
            <w:pPr>
              <w:rPr>
                <w:rFonts w:ascii="宋体" w:hAnsi="宋体"/>
                <w:sz w:val="18"/>
                <w:szCs w:val="22"/>
              </w:rPr>
            </w:pPr>
          </w:p>
          <w:p w:rsidR="00361D0B" w:rsidRDefault="00361D0B" w:rsidP="0073368B">
            <w:pPr>
              <w:rPr>
                <w:rFonts w:ascii="宋体" w:hAnsi="宋体"/>
                <w:sz w:val="18"/>
                <w:szCs w:val="22"/>
              </w:rPr>
            </w:pPr>
          </w:p>
          <w:p w:rsidR="00361D0B" w:rsidRDefault="00361D0B" w:rsidP="0073368B">
            <w:pPr>
              <w:rPr>
                <w:highlight w:val="yellow"/>
              </w:rPr>
            </w:pPr>
            <w:r>
              <w:rPr>
                <w:rFonts w:ascii="宋体" w:hAnsi="宋体" w:hint="eastAsia"/>
                <w:b/>
                <w:bCs/>
                <w:sz w:val="18"/>
                <w:szCs w:val="22"/>
              </w:rPr>
              <w:t>N</w:t>
            </w:r>
          </w:p>
        </w:tc>
      </w:tr>
      <w:tr w:rsidR="00361D0B" w:rsidTr="0073368B">
        <w:trPr>
          <w:trHeight w:val="1280"/>
        </w:trPr>
        <w:tc>
          <w:tcPr>
            <w:tcW w:w="2160" w:type="dxa"/>
            <w:vAlign w:val="center"/>
          </w:tcPr>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lastRenderedPageBreak/>
              <w:t>运行策划和控制</w:t>
            </w:r>
          </w:p>
          <w:p w:rsidR="00361D0B" w:rsidRDefault="00361D0B" w:rsidP="0073368B">
            <w:pPr>
              <w:spacing w:line="360" w:lineRule="auto"/>
              <w:ind w:firstLineChars="100" w:firstLine="180"/>
              <w:rPr>
                <w:rFonts w:ascii="宋体" w:hAnsi="宋体"/>
                <w:sz w:val="18"/>
                <w:szCs w:val="22"/>
              </w:rPr>
            </w:pPr>
          </w:p>
          <w:p w:rsidR="00361D0B" w:rsidRDefault="00361D0B" w:rsidP="0073368B">
            <w:pPr>
              <w:spacing w:line="360" w:lineRule="auto"/>
              <w:ind w:firstLineChars="100" w:firstLine="180"/>
              <w:rPr>
                <w:rFonts w:ascii="宋体" w:hAnsi="宋体"/>
                <w:sz w:val="18"/>
                <w:szCs w:val="22"/>
              </w:rPr>
            </w:pPr>
          </w:p>
          <w:p w:rsidR="00361D0B" w:rsidRDefault="00361D0B" w:rsidP="0073368B">
            <w:pPr>
              <w:spacing w:line="360" w:lineRule="auto"/>
              <w:ind w:firstLineChars="100" w:firstLine="180"/>
              <w:rPr>
                <w:rFonts w:ascii="宋体" w:hAnsi="宋体"/>
                <w:sz w:val="18"/>
                <w:szCs w:val="22"/>
              </w:rPr>
            </w:pPr>
          </w:p>
          <w:p w:rsidR="00361D0B" w:rsidRDefault="00361D0B" w:rsidP="0073368B">
            <w:pPr>
              <w:spacing w:line="360" w:lineRule="auto"/>
              <w:ind w:firstLineChars="100" w:firstLine="180"/>
              <w:rPr>
                <w:rFonts w:ascii="宋体" w:hAnsi="宋体"/>
                <w:sz w:val="18"/>
                <w:szCs w:val="22"/>
              </w:rPr>
            </w:pPr>
          </w:p>
          <w:p w:rsidR="00361D0B" w:rsidRDefault="00361D0B" w:rsidP="0073368B">
            <w:pPr>
              <w:spacing w:line="360" w:lineRule="auto"/>
              <w:ind w:firstLineChars="100" w:firstLine="180"/>
              <w:rPr>
                <w:rFonts w:ascii="宋体" w:hAnsi="宋体"/>
                <w:sz w:val="18"/>
                <w:szCs w:val="22"/>
              </w:rPr>
            </w:pPr>
          </w:p>
        </w:tc>
        <w:tc>
          <w:tcPr>
            <w:tcW w:w="960" w:type="dxa"/>
            <w:vAlign w:val="center"/>
          </w:tcPr>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Q8.1</w:t>
            </w:r>
          </w:p>
        </w:tc>
        <w:tc>
          <w:tcPr>
            <w:tcW w:w="10755" w:type="dxa"/>
            <w:vAlign w:val="center"/>
          </w:tcPr>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 xml:space="preserve">范围： 柴油发电机、发电机组的组装及销售 </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1、提供有管理目标：</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1、生产产品一次检验合格率98%以上；</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2、生产任务按时完成率100%</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3、顾客满意度95%以上；</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4、固体废物100%分类处理；</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5、火灾事故0</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 xml:space="preserve">6、安全事故0                 </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2.提供了《合同评审控制程序》、《销售服务管理规范》、《销售作业指导书》、《员工礼仪规范》对特定的产品、项目和合同应进行质量策划。公司对销售服务 实现进行策划，质量目标已达到顾客要求；</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执行标准：</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15D202-2</w:t>
            </w:r>
            <w:r>
              <w:rPr>
                <w:rFonts w:ascii="宋体" w:hAnsi="宋体" w:hint="eastAsia"/>
                <w:sz w:val="18"/>
                <w:szCs w:val="22"/>
              </w:rPr>
              <w:tab/>
              <w:t xml:space="preserve"> 柴油发电机组设计与安装</w:t>
            </w:r>
            <w:r>
              <w:rPr>
                <w:rFonts w:ascii="宋体" w:hAnsi="宋体" w:hint="eastAsia"/>
                <w:sz w:val="18"/>
                <w:szCs w:val="22"/>
              </w:rPr>
              <w:tab/>
              <w:t>住房和城乡建设部</w:t>
            </w:r>
            <w:r>
              <w:rPr>
                <w:rFonts w:ascii="宋体" w:hAnsi="宋体" w:hint="eastAsia"/>
                <w:sz w:val="18"/>
                <w:szCs w:val="22"/>
              </w:rPr>
              <w:tab/>
              <w:t>2015-06-01</w:t>
            </w:r>
            <w:r>
              <w:rPr>
                <w:rFonts w:ascii="宋体" w:hAnsi="宋体" w:hint="eastAsia"/>
                <w:sz w:val="18"/>
                <w:szCs w:val="22"/>
              </w:rPr>
              <w:tab/>
              <w:t>现行</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lastRenderedPageBreak/>
              <w:t xml:space="preserve"> CB/T 3624-1994</w:t>
            </w:r>
            <w:r>
              <w:rPr>
                <w:rFonts w:ascii="宋体" w:hAnsi="宋体" w:hint="eastAsia"/>
                <w:sz w:val="18"/>
                <w:szCs w:val="22"/>
              </w:rPr>
              <w:tab/>
              <w:t xml:space="preserve"> 柴油发电机组安装质量要求</w:t>
            </w:r>
            <w:r>
              <w:rPr>
                <w:rFonts w:ascii="宋体" w:hAnsi="宋体" w:hint="eastAsia"/>
                <w:sz w:val="18"/>
                <w:szCs w:val="22"/>
              </w:rPr>
              <w:tab/>
              <w:t>中国船舶工业总公司</w:t>
            </w:r>
            <w:r>
              <w:rPr>
                <w:rFonts w:ascii="宋体" w:hAnsi="宋体" w:hint="eastAsia"/>
                <w:sz w:val="18"/>
                <w:szCs w:val="22"/>
              </w:rPr>
              <w:tab/>
              <w:t>1994-07-01</w:t>
            </w:r>
            <w:r>
              <w:rPr>
                <w:rFonts w:ascii="宋体" w:hAnsi="宋体" w:hint="eastAsia"/>
                <w:sz w:val="18"/>
                <w:szCs w:val="22"/>
              </w:rPr>
              <w:tab/>
              <w:t>现行</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 xml:space="preserve"> DLJS 2-16-1981</w:t>
            </w:r>
            <w:r>
              <w:rPr>
                <w:rFonts w:ascii="宋体" w:hAnsi="宋体" w:hint="eastAsia"/>
                <w:sz w:val="18"/>
                <w:szCs w:val="22"/>
              </w:rPr>
              <w:tab/>
              <w:t xml:space="preserve"> 施工机械安全技术操作规程 第十六册 柴油发电机组</w:t>
            </w:r>
            <w:r>
              <w:rPr>
                <w:rFonts w:ascii="宋体" w:hAnsi="宋体" w:hint="eastAsia"/>
                <w:sz w:val="18"/>
                <w:szCs w:val="22"/>
              </w:rPr>
              <w:tab/>
              <w:t>能源部</w:t>
            </w:r>
            <w:r>
              <w:rPr>
                <w:rFonts w:ascii="宋体" w:hAnsi="宋体" w:hint="eastAsia"/>
                <w:sz w:val="18"/>
                <w:szCs w:val="22"/>
              </w:rPr>
              <w:tab/>
              <w:t>1981-06-02</w:t>
            </w:r>
            <w:r>
              <w:rPr>
                <w:rFonts w:ascii="宋体" w:hAnsi="宋体" w:hint="eastAsia"/>
                <w:sz w:val="18"/>
                <w:szCs w:val="22"/>
              </w:rPr>
              <w:tab/>
              <w:t>现行</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 xml:space="preserve"> GB/T 13032-2010</w:t>
            </w:r>
            <w:r>
              <w:rPr>
                <w:rFonts w:ascii="宋体" w:hAnsi="宋体" w:hint="eastAsia"/>
                <w:sz w:val="18"/>
                <w:szCs w:val="22"/>
              </w:rPr>
              <w:tab/>
              <w:t xml:space="preserve"> 船用柴油发电机组</w:t>
            </w:r>
            <w:r>
              <w:rPr>
                <w:rFonts w:ascii="宋体" w:hAnsi="宋体" w:hint="eastAsia"/>
                <w:sz w:val="18"/>
                <w:szCs w:val="22"/>
              </w:rPr>
              <w:tab/>
              <w:t>国家质量监督检验检疫.</w:t>
            </w:r>
            <w:r>
              <w:rPr>
                <w:rFonts w:ascii="宋体" w:hAnsi="宋体" w:hint="eastAsia"/>
                <w:sz w:val="18"/>
                <w:szCs w:val="22"/>
              </w:rPr>
              <w:tab/>
              <w:t>2010-12-01</w:t>
            </w:r>
            <w:r>
              <w:rPr>
                <w:rFonts w:ascii="宋体" w:hAnsi="宋体" w:hint="eastAsia"/>
                <w:sz w:val="18"/>
                <w:szCs w:val="22"/>
              </w:rPr>
              <w:tab/>
              <w:t>现行</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 xml:space="preserve"> GB/T 31038-2014</w:t>
            </w:r>
            <w:r>
              <w:rPr>
                <w:rFonts w:ascii="宋体" w:hAnsi="宋体" w:hint="eastAsia"/>
                <w:sz w:val="18"/>
                <w:szCs w:val="22"/>
              </w:rPr>
              <w:tab/>
              <w:t xml:space="preserve"> 高电压柴油发电机组通用技术条件</w:t>
            </w:r>
            <w:r>
              <w:rPr>
                <w:rFonts w:ascii="宋体" w:hAnsi="宋体" w:hint="eastAsia"/>
                <w:sz w:val="18"/>
                <w:szCs w:val="22"/>
              </w:rPr>
              <w:tab/>
              <w:t>国家质量监督检验检疫.</w:t>
            </w:r>
            <w:r>
              <w:rPr>
                <w:rFonts w:ascii="宋体" w:hAnsi="宋体" w:hint="eastAsia"/>
                <w:sz w:val="18"/>
                <w:szCs w:val="22"/>
              </w:rPr>
              <w:tab/>
              <w:t>2015-07-01</w:t>
            </w:r>
            <w:r>
              <w:rPr>
                <w:rFonts w:ascii="宋体" w:hAnsi="宋体" w:hint="eastAsia"/>
                <w:sz w:val="18"/>
                <w:szCs w:val="22"/>
              </w:rPr>
              <w:tab/>
              <w:t>现行</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 xml:space="preserve"> GB/T 4712-2008</w:t>
            </w:r>
            <w:r>
              <w:rPr>
                <w:rFonts w:ascii="宋体" w:hAnsi="宋体" w:hint="eastAsia"/>
                <w:sz w:val="18"/>
                <w:szCs w:val="22"/>
              </w:rPr>
              <w:tab/>
              <w:t xml:space="preserve"> 自动化柴油发电机组分级要求</w:t>
            </w:r>
            <w:r>
              <w:rPr>
                <w:rFonts w:ascii="宋体" w:hAnsi="宋体" w:hint="eastAsia"/>
                <w:sz w:val="18"/>
                <w:szCs w:val="22"/>
              </w:rPr>
              <w:tab/>
              <w:t>国家质量监督检验检疫.</w:t>
            </w:r>
            <w:r>
              <w:rPr>
                <w:rFonts w:ascii="宋体" w:hAnsi="宋体" w:hint="eastAsia"/>
                <w:sz w:val="18"/>
                <w:szCs w:val="22"/>
              </w:rPr>
              <w:tab/>
              <w:t>2009-03-01</w:t>
            </w:r>
            <w:r>
              <w:rPr>
                <w:rFonts w:ascii="宋体" w:hAnsi="宋体" w:hint="eastAsia"/>
                <w:sz w:val="18"/>
                <w:szCs w:val="22"/>
              </w:rPr>
              <w:tab/>
              <w:t>现行</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 xml:space="preserve"> JB/T 10303-2001</w:t>
            </w:r>
            <w:r>
              <w:rPr>
                <w:rFonts w:ascii="宋体" w:hAnsi="宋体" w:hint="eastAsia"/>
                <w:sz w:val="18"/>
                <w:szCs w:val="22"/>
              </w:rPr>
              <w:tab/>
              <w:t xml:space="preserve"> 工频柴油发电机组技术条件</w:t>
            </w:r>
            <w:r>
              <w:rPr>
                <w:rFonts w:ascii="宋体" w:hAnsi="宋体" w:hint="eastAsia"/>
                <w:sz w:val="18"/>
                <w:szCs w:val="22"/>
              </w:rPr>
              <w:tab/>
              <w:t>国家机械工业局</w:t>
            </w:r>
            <w:r>
              <w:rPr>
                <w:rFonts w:ascii="宋体" w:hAnsi="宋体" w:hint="eastAsia"/>
                <w:sz w:val="18"/>
                <w:szCs w:val="22"/>
              </w:rPr>
              <w:tab/>
              <w:t>2002-01-01</w:t>
            </w:r>
            <w:r>
              <w:rPr>
                <w:rFonts w:ascii="宋体" w:hAnsi="宋体" w:hint="eastAsia"/>
                <w:sz w:val="18"/>
                <w:szCs w:val="22"/>
              </w:rPr>
              <w:tab/>
              <w:t>现行</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 xml:space="preserve"> JB/T 8186-1999</w:t>
            </w:r>
            <w:r>
              <w:rPr>
                <w:rFonts w:ascii="宋体" w:hAnsi="宋体" w:hint="eastAsia"/>
                <w:sz w:val="18"/>
                <w:szCs w:val="22"/>
              </w:rPr>
              <w:tab/>
              <w:t xml:space="preserve"> 工频柴油发电机组 额定功率、电压及转速</w:t>
            </w:r>
            <w:r>
              <w:rPr>
                <w:rFonts w:ascii="宋体" w:hAnsi="宋体" w:hint="eastAsia"/>
                <w:sz w:val="18"/>
                <w:szCs w:val="22"/>
              </w:rPr>
              <w:tab/>
              <w:t>国家机械工业局</w:t>
            </w:r>
            <w:r>
              <w:rPr>
                <w:rFonts w:ascii="宋体" w:hAnsi="宋体" w:hint="eastAsia"/>
                <w:sz w:val="18"/>
                <w:szCs w:val="22"/>
              </w:rPr>
              <w:tab/>
              <w:t>2000-01-01</w:t>
            </w:r>
            <w:r>
              <w:rPr>
                <w:rFonts w:ascii="宋体" w:hAnsi="宋体" w:hint="eastAsia"/>
                <w:sz w:val="18"/>
                <w:szCs w:val="22"/>
              </w:rPr>
              <w:tab/>
              <w:t>现行</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 xml:space="preserve">  YD/T 502-2020</w:t>
            </w:r>
            <w:r>
              <w:rPr>
                <w:rFonts w:ascii="宋体" w:hAnsi="宋体" w:hint="eastAsia"/>
                <w:sz w:val="18"/>
                <w:szCs w:val="22"/>
              </w:rPr>
              <w:tab/>
              <w:t xml:space="preserve"> 通信用低压柴油发电机组</w:t>
            </w:r>
            <w:r>
              <w:rPr>
                <w:rFonts w:ascii="宋体" w:hAnsi="宋体" w:hint="eastAsia"/>
                <w:sz w:val="18"/>
                <w:szCs w:val="22"/>
              </w:rPr>
              <w:tab/>
              <w:t>工业和信息化部</w:t>
            </w:r>
            <w:r>
              <w:rPr>
                <w:rFonts w:ascii="宋体" w:hAnsi="宋体" w:hint="eastAsia"/>
                <w:sz w:val="18"/>
                <w:szCs w:val="22"/>
              </w:rPr>
              <w:tab/>
              <w:t>2020-07-01</w:t>
            </w:r>
            <w:r>
              <w:rPr>
                <w:rFonts w:ascii="宋体" w:hAnsi="宋体" w:hint="eastAsia"/>
                <w:sz w:val="18"/>
                <w:szCs w:val="22"/>
              </w:rPr>
              <w:tab/>
              <w:t>现行</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GB T 2820.1-2009 往复式内燃机驱动的交流发电机组 第1部分_ 用途、定额和性</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 xml:space="preserve"> YD/T502-2007 YD/T 502-2007 通信用柴油发电机组  </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GJB5785-2006   军用内燃发电机组通用规范</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产品流程：</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lastRenderedPageBreak/>
              <w:t>产品实现流程：客户接触----合同评审----签订合同--填立项单---生产部排产--采购材料（柴油机、发电机、散热器、控制器、钢材、螺丝）----组装--检验--贴标</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柴油发电机、发电机组的组装工艺：装配准备-柴油机与发电机连接装配-主机与底座的连接装配-主机与机座的连接装配检查-燃料系统及附件的安装-防音箱装配准备-防音箱的组装-防音箱的组装与连接检查-消音器安装-控制箱和空气开关箱的电气装配准备-控制箱端子、线夹-电气控制-机组开机前质量检查-交付</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销售流程：客户接触----合同评审----签订合同-----客户付款------入帐------采购-----客户提货-----验收</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4为实现产品质量目标配置了相应人员（如办公行政人员、 生产组装人员、销售服务人员等)，组装设施(如电脑、打印机、传真机等），可满足现经营要求；</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5编制了相应的作业文件：销售管理规范、服务规范、合同评审、服务规范等各阶段，规定了服务的要求（其中包含了标准要求的记录）。</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6服务</w:t>
            </w:r>
            <w:r>
              <w:rPr>
                <w:rFonts w:ascii="宋体" w:hAnsi="宋体"/>
                <w:sz w:val="18"/>
                <w:szCs w:val="22"/>
              </w:rPr>
              <w:t>准则</w:t>
            </w:r>
            <w:r>
              <w:rPr>
                <w:rFonts w:ascii="宋体" w:hAnsi="宋体" w:hint="eastAsia"/>
                <w:sz w:val="18"/>
                <w:szCs w:val="22"/>
              </w:rPr>
              <w:t>:销售管理规程</w:t>
            </w:r>
            <w:r>
              <w:rPr>
                <w:rFonts w:ascii="宋体" w:hAnsi="宋体"/>
                <w:sz w:val="18"/>
                <w:szCs w:val="22"/>
              </w:rPr>
              <w:t>、</w:t>
            </w:r>
            <w:r>
              <w:rPr>
                <w:rFonts w:ascii="宋体" w:hAnsi="宋体" w:hint="eastAsia"/>
                <w:sz w:val="18"/>
                <w:szCs w:val="22"/>
              </w:rPr>
              <w:t>销售合同、</w:t>
            </w:r>
            <w:r>
              <w:rPr>
                <w:rFonts w:ascii="宋体" w:hAnsi="宋体"/>
                <w:sz w:val="18"/>
                <w:szCs w:val="22"/>
              </w:rPr>
              <w:t>相关标准、用户要求等进行</w:t>
            </w:r>
            <w:r>
              <w:rPr>
                <w:rFonts w:ascii="宋体" w:hAnsi="宋体" w:hint="eastAsia"/>
                <w:sz w:val="18"/>
                <w:szCs w:val="22"/>
              </w:rPr>
              <w:t>接收</w:t>
            </w:r>
            <w:r>
              <w:rPr>
                <w:rFonts w:ascii="宋体" w:hAnsi="宋体"/>
                <w:sz w:val="18"/>
                <w:szCs w:val="22"/>
              </w:rPr>
              <w:t>，以保证交付的产品满足要求。</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7.记录：策划有委销售合同、内部审核检查表、首末次会议记录、销售特殊过程确认记录、合同评审记录录等，基本满足产品实现需要。</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目前策划基本充分。</w:t>
            </w:r>
          </w:p>
        </w:tc>
        <w:tc>
          <w:tcPr>
            <w:tcW w:w="834" w:type="dxa"/>
          </w:tcPr>
          <w:p w:rsidR="00361D0B" w:rsidRDefault="00361D0B" w:rsidP="0073368B">
            <w:r>
              <w:rPr>
                <w:rFonts w:ascii="宋体" w:hAnsi="宋体" w:hint="eastAsia"/>
                <w:sz w:val="18"/>
                <w:szCs w:val="22"/>
              </w:rPr>
              <w:lastRenderedPageBreak/>
              <w:t>合格</w:t>
            </w:r>
          </w:p>
        </w:tc>
      </w:tr>
      <w:tr w:rsidR="00361D0B" w:rsidTr="0073368B">
        <w:trPr>
          <w:trHeight w:val="776"/>
        </w:trPr>
        <w:tc>
          <w:tcPr>
            <w:tcW w:w="2160" w:type="dxa"/>
            <w:vAlign w:val="center"/>
          </w:tcPr>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lastRenderedPageBreak/>
              <w:t>设计开发</w:t>
            </w:r>
          </w:p>
        </w:tc>
        <w:tc>
          <w:tcPr>
            <w:tcW w:w="960" w:type="dxa"/>
            <w:vAlign w:val="center"/>
          </w:tcPr>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Q8.3</w:t>
            </w:r>
          </w:p>
        </w:tc>
        <w:tc>
          <w:tcPr>
            <w:tcW w:w="10755" w:type="dxa"/>
          </w:tcPr>
          <w:p w:rsidR="00361D0B" w:rsidRDefault="00361D0B" w:rsidP="0073368B">
            <w:pPr>
              <w:spacing w:line="360" w:lineRule="auto"/>
              <w:ind w:firstLineChars="100" w:firstLine="180"/>
              <w:rPr>
                <w:rFonts w:ascii="宋体" w:hAnsi="宋体"/>
                <w:sz w:val="18"/>
                <w:szCs w:val="22"/>
                <w:lang w:val="en-GB"/>
              </w:rPr>
            </w:pPr>
            <w:r>
              <w:rPr>
                <w:rFonts w:ascii="宋体" w:hAnsi="宋体" w:hint="eastAsia"/>
                <w:sz w:val="18"/>
                <w:szCs w:val="22"/>
              </w:rPr>
              <w:t>不适用，不适用理由： 因该公司的柴油发电机、发电机组的组装及销售 ，按照顾客的要求及标准进行，该条款的不适用,不影响组织确保其产品和服务合格的能力和责任，也不会对增强顾客满意产生影响。</w:t>
            </w:r>
          </w:p>
        </w:tc>
        <w:tc>
          <w:tcPr>
            <w:tcW w:w="834" w:type="dxa"/>
          </w:tcPr>
          <w:p w:rsidR="00361D0B" w:rsidRDefault="00361D0B" w:rsidP="0073368B">
            <w:r>
              <w:rPr>
                <w:rFonts w:ascii="宋体" w:hAnsi="宋体" w:hint="eastAsia"/>
                <w:sz w:val="18"/>
                <w:szCs w:val="22"/>
              </w:rPr>
              <w:t>合格</w:t>
            </w:r>
          </w:p>
        </w:tc>
      </w:tr>
      <w:tr w:rsidR="00361D0B" w:rsidTr="0073368B">
        <w:trPr>
          <w:trHeight w:val="993"/>
        </w:trPr>
        <w:tc>
          <w:tcPr>
            <w:tcW w:w="2160" w:type="dxa"/>
          </w:tcPr>
          <w:p w:rsidR="00361D0B" w:rsidRDefault="00361D0B" w:rsidP="0073368B">
            <w:pPr>
              <w:spacing w:line="380" w:lineRule="exact"/>
              <w:rPr>
                <w:rFonts w:ascii="宋体" w:hAnsi="宋体" w:cs="宋体"/>
                <w:color w:val="000000"/>
                <w:kern w:val="0"/>
                <w:szCs w:val="21"/>
              </w:rPr>
            </w:pPr>
            <w:r>
              <w:rPr>
                <w:rFonts w:hint="eastAsia"/>
                <w:bCs/>
                <w:szCs w:val="21"/>
              </w:rPr>
              <w:t>生产提供的控制</w:t>
            </w:r>
          </w:p>
        </w:tc>
        <w:tc>
          <w:tcPr>
            <w:tcW w:w="960" w:type="dxa"/>
          </w:tcPr>
          <w:p w:rsidR="00361D0B" w:rsidRDefault="00361D0B" w:rsidP="0073368B">
            <w:pPr>
              <w:spacing w:line="380" w:lineRule="exact"/>
              <w:rPr>
                <w:rFonts w:ascii="宋体" w:hAnsi="宋体" w:cs="宋体"/>
                <w:bCs/>
                <w:szCs w:val="21"/>
              </w:rPr>
            </w:pPr>
            <w:r>
              <w:rPr>
                <w:rFonts w:ascii="宋体" w:hAnsi="宋体" w:cs="宋体" w:hint="eastAsia"/>
                <w:bCs/>
                <w:szCs w:val="21"/>
              </w:rPr>
              <w:t>Q8.5.1</w:t>
            </w:r>
          </w:p>
          <w:p w:rsidR="00361D0B" w:rsidRDefault="00361D0B" w:rsidP="0073368B">
            <w:pPr>
              <w:spacing w:line="380" w:lineRule="exact"/>
              <w:rPr>
                <w:rFonts w:ascii="宋体" w:hAnsi="宋体" w:cs="宋体"/>
                <w:szCs w:val="21"/>
              </w:rPr>
            </w:pPr>
          </w:p>
        </w:tc>
        <w:tc>
          <w:tcPr>
            <w:tcW w:w="10755" w:type="dxa"/>
          </w:tcPr>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公司主要从事柴油发电机、发电机组的组装及销售</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产品流程是：客户接触----合同评审----签订合同--填立项单---生产部排产--采购材料（柴油机、发电机、散热器、控制器、钢材、螺丝）--加工--打磨--组装--调试--检验--入库</w:t>
            </w:r>
          </w:p>
          <w:p w:rsidR="00361D0B" w:rsidRDefault="00361D0B" w:rsidP="0073368B">
            <w:pPr>
              <w:spacing w:line="360" w:lineRule="auto"/>
              <w:ind w:firstLineChars="100" w:firstLine="180"/>
              <w:rPr>
                <w:rFonts w:ascii="宋体" w:hAnsi="宋体"/>
                <w:sz w:val="18"/>
                <w:szCs w:val="22"/>
              </w:rPr>
            </w:pPr>
            <w:r>
              <w:rPr>
                <w:rFonts w:ascii="宋体" w:hAnsi="宋体" w:hint="eastAsia"/>
                <w:sz w:val="18"/>
                <w:szCs w:val="22"/>
              </w:rPr>
              <w:t>柴油发电机、发电机组的组装工艺：装配准备-柴油机与发电机连接装配-主机与底座的连接装配-主机与机座的连接装配检查-燃料系统及附件的安装-防音箱装配准备-防音箱的组装-防音箱的组装与连接检查-消音器安装-控制箱和空气开关箱的电气装配准备-控制箱端子、线夹-电气控制-机组开机前质量检查-交付</w:t>
            </w:r>
          </w:p>
          <w:p w:rsidR="00361D0B" w:rsidRDefault="00361D0B" w:rsidP="0073368B">
            <w:pPr>
              <w:pStyle w:val="a0"/>
            </w:pPr>
          </w:p>
          <w:p w:rsidR="00361D0B" w:rsidRDefault="00361D0B" w:rsidP="0073368B">
            <w:pPr>
              <w:pStyle w:val="a0"/>
              <w:rPr>
                <w:b/>
                <w:bCs w:val="0"/>
              </w:rPr>
            </w:pPr>
            <w:r>
              <w:rPr>
                <w:rFonts w:hint="eastAsia"/>
                <w:b/>
                <w:bCs w:val="0"/>
              </w:rPr>
              <w:t>一、</w:t>
            </w:r>
            <w:r>
              <w:rPr>
                <w:rFonts w:ascii="宋体" w:hAnsi="宋体" w:hint="eastAsia"/>
                <w:b/>
                <w:bCs w:val="0"/>
                <w:szCs w:val="21"/>
              </w:rPr>
              <w:t>柴油发电机、发电机组的组装</w:t>
            </w:r>
          </w:p>
          <w:p w:rsidR="00361D0B" w:rsidRDefault="00361D0B" w:rsidP="0073368B">
            <w:pPr>
              <w:pStyle w:val="a0"/>
              <w:rPr>
                <w:rFonts w:eastAsiaTheme="minorEastAsia"/>
              </w:rPr>
            </w:pPr>
            <w:r>
              <w:rPr>
                <w:rFonts w:hint="eastAsia"/>
              </w:rPr>
              <w:t>提供</w:t>
            </w:r>
            <w:r>
              <w:rPr>
                <w:rFonts w:hint="eastAsia"/>
              </w:rPr>
              <w:t>2021</w:t>
            </w:r>
            <w:r>
              <w:rPr>
                <w:rFonts w:hint="eastAsia"/>
              </w:rPr>
              <w:t>年</w:t>
            </w:r>
            <w:r>
              <w:rPr>
                <w:rFonts w:hint="eastAsia"/>
              </w:rPr>
              <w:t>10</w:t>
            </w:r>
            <w:r>
              <w:rPr>
                <w:rFonts w:hint="eastAsia"/>
              </w:rPr>
              <w:t>月部分生产计划：</w:t>
            </w:r>
          </w:p>
          <w:p w:rsidR="00361D0B" w:rsidRDefault="00361D0B" w:rsidP="0073368B">
            <w:r>
              <w:rPr>
                <w:noProof/>
              </w:rPr>
              <w:drawing>
                <wp:inline distT="0" distB="0" distL="114300" distR="114300">
                  <wp:extent cx="3848100" cy="1212850"/>
                  <wp:effectExtent l="0" t="0" r="0" b="635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cstate="print"/>
                          <a:stretch>
                            <a:fillRect/>
                          </a:stretch>
                        </pic:blipFill>
                        <pic:spPr>
                          <a:xfrm>
                            <a:off x="0" y="0"/>
                            <a:ext cx="3848100" cy="1212850"/>
                          </a:xfrm>
                          <a:prstGeom prst="rect">
                            <a:avLst/>
                          </a:prstGeom>
                          <a:noFill/>
                          <a:ln>
                            <a:noFill/>
                          </a:ln>
                        </pic:spPr>
                      </pic:pic>
                    </a:graphicData>
                  </a:graphic>
                </wp:inline>
              </w:drawing>
            </w:r>
          </w:p>
          <w:p w:rsidR="00361D0B" w:rsidRDefault="00361D0B" w:rsidP="0073368B">
            <w:pPr>
              <w:pStyle w:val="a0"/>
            </w:pPr>
            <w:r>
              <w:rPr>
                <w:rFonts w:hint="eastAsia"/>
              </w:rPr>
              <w:t>生产计划：许勇兵</w:t>
            </w:r>
            <w:r>
              <w:rPr>
                <w:rFonts w:hint="eastAsia"/>
              </w:rPr>
              <w:t xml:space="preserve">       </w:t>
            </w:r>
            <w:r>
              <w:rPr>
                <w:rFonts w:hint="eastAsia"/>
              </w:rPr>
              <w:t>批准：韩小梅</w:t>
            </w:r>
          </w:p>
          <w:p w:rsidR="00361D0B" w:rsidRDefault="00361D0B" w:rsidP="0073368B">
            <w:pPr>
              <w:pStyle w:val="a0"/>
            </w:pPr>
          </w:p>
          <w:p w:rsidR="00361D0B" w:rsidRDefault="00361D0B" w:rsidP="0073368B">
            <w:pPr>
              <w:spacing w:line="360" w:lineRule="auto"/>
              <w:ind w:firstLineChars="100" w:firstLine="210"/>
              <w:rPr>
                <w:rFonts w:ascii="宋体" w:hAnsi="宋体"/>
                <w:sz w:val="18"/>
                <w:szCs w:val="22"/>
              </w:rPr>
            </w:pPr>
            <w:r>
              <w:rPr>
                <w:rFonts w:hint="eastAsia"/>
              </w:rPr>
              <w:t>提</w:t>
            </w:r>
            <w:r>
              <w:rPr>
                <w:rFonts w:ascii="宋体" w:hAnsi="宋体" w:hint="eastAsia"/>
                <w:sz w:val="18"/>
                <w:szCs w:val="22"/>
              </w:rPr>
              <w:t>供柴油发电机组装配技术要求：</w:t>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3.1发动机的总装配应符合于发动机的总装配图、部件装配图，有装配工艺过  程卡的应严格按卡进行装配。</w:t>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3.2零部件必须具有检验合格标记或证明方能进行装配。</w:t>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3.3装配环境必须清洁。高精度产品的装配环境、湿度、防尘量、照明、防震  等必须符合有关规定。</w:t>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3.4零件在装配前必须清洗干净,不得有毛刺、飞边、氧化皮、铁屑、灰尘、油  污等，有清洁度要求的零件，应满足清洁度要求。</w:t>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3.5配作表面必须按有关规定进行加工，加工后要清理干净。</w:t>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3.6装配过程中零件不得碰伤、划伤，除有特殊要求外，零件的尖角和锐边必  须倒钝。</w:t>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3.7油漆未干的零、部件不得进行装配。</w:t>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3.8相对运动的表面、过渡配合的螺纹表面，装配前应涂符合要求的机油，油  杯中要注符合要求的油脂。</w:t>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3.9各运动副应转动灵活，不允许有卡滞现象。</w:t>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3.10按重量或尺寸选配的零件，不得随意调换。</w:t>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lastRenderedPageBreak/>
              <w:t>3.11弹簧不允许拉长或切短，不允许因装配不当而产生永久变形。</w:t>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3.12除图样和工艺文件规定需锉、研、刮、剔外，装配过程中禁止进行上述操  作。</w:t>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3.13加工后的接合面、摩擦面不允许打印标记或涂油漆。</w:t>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3.14各种管路应清洁畅通，安装时允许进行微量矫正，但不得进行敲打，不允许有凹痕、褶皱、压扁、裂纹等现象。</w:t>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3.15发动机总装后均应按照产品标准和有关技术文件的规定进行试验和检验。  试验过程中严禁用水冲刷机器的高温部件和裸露加工表面。</w:t>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3.16与机器内腔相通的各种外露接口，在部件装配、总装或试验完毕后，必须  清洁封闭。</w:t>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3.17发动机试验合格后,应排除试验用油、水、气等，并清除所有脏污，裸露的加工表面涂防锈油进行防护，表面涂漆要求根据产品技术条件 规定。</w:t>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3.18油封、包装、运输、贮存等要求规定。</w:t>
            </w:r>
          </w:p>
          <w:p w:rsidR="00361D0B" w:rsidRDefault="00361D0B" w:rsidP="0073368B">
            <w:pPr>
              <w:pStyle w:val="a0"/>
            </w:pPr>
          </w:p>
          <w:p w:rsidR="00361D0B" w:rsidRDefault="00361D0B" w:rsidP="0073368B">
            <w:pPr>
              <w:pStyle w:val="a0"/>
            </w:pPr>
          </w:p>
          <w:p w:rsidR="00361D0B" w:rsidRDefault="00361D0B" w:rsidP="0073368B">
            <w:pPr>
              <w:pStyle w:val="a0"/>
              <w:rPr>
                <w:b/>
                <w:bCs w:val="0"/>
              </w:rPr>
            </w:pPr>
            <w:r>
              <w:rPr>
                <w:rFonts w:hint="eastAsia"/>
                <w:b/>
                <w:bCs w:val="0"/>
              </w:rPr>
              <w:t>抽</w:t>
            </w:r>
            <w:r>
              <w:rPr>
                <w:b/>
                <w:bCs w:val="0"/>
              </w:rPr>
              <w:t>装配记录</w:t>
            </w:r>
            <w:r>
              <w:rPr>
                <w:rFonts w:hint="eastAsia"/>
                <w:b/>
                <w:bCs w:val="0"/>
              </w:rPr>
              <w:t>：</w:t>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型号：柴油发电机</w:t>
            </w:r>
            <w:r>
              <w:rPr>
                <w:rFonts w:ascii="宋体" w:hAnsi="宋体" w:hint="eastAsia"/>
                <w:sz w:val="18"/>
                <w:szCs w:val="22"/>
              </w:rPr>
              <w:t>NQ9H272</w:t>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lastRenderedPageBreak/>
              <w:t>工序</w:t>
            </w:r>
            <w:r>
              <w:rPr>
                <w:rFonts w:ascii="宋体" w:hAnsi="宋体"/>
                <w:sz w:val="18"/>
                <w:szCs w:val="22"/>
              </w:rPr>
              <w:tab/>
              <w:t>工序名称</w:t>
            </w:r>
            <w:r>
              <w:rPr>
                <w:rFonts w:ascii="宋体" w:hAnsi="宋体"/>
                <w:sz w:val="18"/>
                <w:szCs w:val="22"/>
              </w:rPr>
              <w:tab/>
              <w:t>技术要求</w:t>
            </w:r>
            <w:r>
              <w:rPr>
                <w:rFonts w:ascii="宋体" w:hAnsi="宋体"/>
                <w:sz w:val="18"/>
                <w:szCs w:val="22"/>
              </w:rPr>
              <w:tab/>
              <w:t>装配人员</w:t>
            </w:r>
            <w:r>
              <w:rPr>
                <w:rFonts w:ascii="宋体" w:hAnsi="宋体"/>
                <w:sz w:val="18"/>
                <w:szCs w:val="22"/>
              </w:rPr>
              <w:tab/>
              <w:t>检查人员</w:t>
            </w:r>
            <w:r>
              <w:rPr>
                <w:rFonts w:ascii="宋体" w:hAnsi="宋体"/>
                <w:sz w:val="18"/>
                <w:szCs w:val="22"/>
              </w:rPr>
              <w:tab/>
              <w:t>检验结果</w:t>
            </w:r>
            <w:r>
              <w:rPr>
                <w:rFonts w:ascii="宋体" w:hAnsi="宋体"/>
                <w:sz w:val="18"/>
                <w:szCs w:val="22"/>
              </w:rPr>
              <w:tab/>
              <w:t>日期</w:t>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1</w:t>
            </w:r>
            <w:r>
              <w:rPr>
                <w:rFonts w:ascii="宋体" w:hAnsi="宋体"/>
                <w:sz w:val="18"/>
                <w:szCs w:val="22"/>
              </w:rPr>
              <w:tab/>
              <w:t>装配准备</w:t>
            </w:r>
            <w:r>
              <w:rPr>
                <w:rFonts w:ascii="宋体" w:hAnsi="宋体"/>
                <w:sz w:val="18"/>
                <w:szCs w:val="22"/>
              </w:rPr>
              <w:tab/>
              <w:t>生产人员必须熟悉装配技术图纸和装配程序，并严格按照技术条件和规范，不盲目动手</w:t>
            </w:r>
            <w:r>
              <w:rPr>
                <w:rFonts w:ascii="宋体" w:hAnsi="宋体"/>
                <w:sz w:val="18"/>
                <w:szCs w:val="22"/>
              </w:rPr>
              <w:tab/>
            </w:r>
            <w:r>
              <w:rPr>
                <w:rFonts w:ascii="宋体" w:hAnsi="宋体" w:hint="eastAsia"/>
                <w:sz w:val="18"/>
                <w:szCs w:val="22"/>
              </w:rPr>
              <w:t>刘双龙</w:t>
            </w:r>
            <w:r>
              <w:rPr>
                <w:rFonts w:ascii="宋体" w:hAnsi="宋体"/>
                <w:sz w:val="18"/>
                <w:szCs w:val="22"/>
              </w:rPr>
              <w:t>、</w:t>
            </w:r>
            <w:r>
              <w:rPr>
                <w:rFonts w:ascii="宋体" w:hAnsi="宋体" w:hint="eastAsia"/>
                <w:sz w:val="18"/>
                <w:szCs w:val="22"/>
              </w:rPr>
              <w:t>许华斌</w:t>
            </w:r>
            <w:r>
              <w:rPr>
                <w:rFonts w:ascii="宋体" w:hAnsi="宋体"/>
                <w:sz w:val="18"/>
                <w:szCs w:val="22"/>
              </w:rPr>
              <w:t>、</w:t>
            </w:r>
            <w:r>
              <w:rPr>
                <w:rFonts w:ascii="宋体" w:hAnsi="宋体" w:hint="eastAsia"/>
                <w:sz w:val="18"/>
                <w:szCs w:val="22"/>
              </w:rPr>
              <w:t>尹余祥</w:t>
            </w:r>
            <w:r>
              <w:rPr>
                <w:rFonts w:ascii="宋体" w:hAnsi="宋体"/>
                <w:sz w:val="18"/>
                <w:szCs w:val="22"/>
              </w:rPr>
              <w:tab/>
              <w:t>高玉富</w:t>
            </w:r>
            <w:r>
              <w:rPr>
                <w:rFonts w:ascii="宋体" w:hAnsi="宋体"/>
                <w:sz w:val="18"/>
                <w:szCs w:val="22"/>
              </w:rPr>
              <w:tab/>
              <w:t>符合要求</w:t>
            </w:r>
            <w:r>
              <w:rPr>
                <w:rFonts w:ascii="宋体" w:hAnsi="宋体"/>
                <w:sz w:val="18"/>
                <w:szCs w:val="22"/>
              </w:rPr>
              <w:tab/>
              <w:t>202</w:t>
            </w:r>
            <w:r>
              <w:rPr>
                <w:rFonts w:ascii="宋体" w:hAnsi="宋体" w:hint="eastAsia"/>
                <w:sz w:val="18"/>
                <w:szCs w:val="22"/>
              </w:rPr>
              <w:t>1</w:t>
            </w:r>
            <w:r>
              <w:rPr>
                <w:rFonts w:ascii="宋体" w:hAnsi="宋体"/>
                <w:sz w:val="18"/>
                <w:szCs w:val="22"/>
              </w:rPr>
              <w:t>.</w:t>
            </w:r>
            <w:r>
              <w:rPr>
                <w:rFonts w:ascii="宋体" w:hAnsi="宋体" w:hint="eastAsia"/>
                <w:sz w:val="18"/>
                <w:szCs w:val="22"/>
              </w:rPr>
              <w:t>10</w:t>
            </w:r>
            <w:r>
              <w:rPr>
                <w:rFonts w:ascii="宋体" w:hAnsi="宋体"/>
                <w:sz w:val="18"/>
                <w:szCs w:val="22"/>
              </w:rPr>
              <w:t>.</w:t>
            </w:r>
            <w:r>
              <w:rPr>
                <w:rFonts w:ascii="宋体" w:hAnsi="宋体" w:hint="eastAsia"/>
                <w:sz w:val="18"/>
                <w:szCs w:val="22"/>
              </w:rPr>
              <w:t>8</w:t>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2</w:t>
            </w:r>
            <w:r>
              <w:rPr>
                <w:rFonts w:ascii="宋体" w:hAnsi="宋体"/>
                <w:sz w:val="18"/>
                <w:szCs w:val="22"/>
              </w:rPr>
              <w:tab/>
              <w:t>柴油机与发电机连接装配</w:t>
            </w:r>
            <w:r>
              <w:rPr>
                <w:rFonts w:ascii="宋体" w:hAnsi="宋体"/>
                <w:sz w:val="18"/>
                <w:szCs w:val="22"/>
              </w:rPr>
              <w:tab/>
              <w:t>用行车将发电机吊起，缓慢向柴油机靠拢，外壳接口对准后（注意连接盘与飞轮罩止口同时对接上）用连接螺栓固定发电机风扇罩与发动机飞轮罩，使用力矩扳手紧固</w:t>
            </w:r>
            <w:r>
              <w:rPr>
                <w:rFonts w:ascii="宋体" w:hAnsi="宋体"/>
                <w:sz w:val="18"/>
                <w:szCs w:val="22"/>
              </w:rPr>
              <w:tab/>
            </w:r>
            <w:r>
              <w:rPr>
                <w:rFonts w:ascii="宋体" w:hAnsi="宋体" w:hint="eastAsia"/>
                <w:sz w:val="18"/>
                <w:szCs w:val="22"/>
              </w:rPr>
              <w:t>刘双龙</w:t>
            </w:r>
            <w:r>
              <w:rPr>
                <w:rFonts w:ascii="宋体" w:hAnsi="宋体"/>
                <w:sz w:val="18"/>
                <w:szCs w:val="22"/>
              </w:rPr>
              <w:t>、</w:t>
            </w:r>
            <w:r>
              <w:rPr>
                <w:rFonts w:ascii="宋体" w:hAnsi="宋体" w:hint="eastAsia"/>
                <w:sz w:val="18"/>
                <w:szCs w:val="22"/>
              </w:rPr>
              <w:t>许华斌</w:t>
            </w:r>
            <w:r>
              <w:rPr>
                <w:rFonts w:ascii="宋体" w:hAnsi="宋体"/>
                <w:sz w:val="18"/>
                <w:szCs w:val="22"/>
              </w:rPr>
              <w:t>、</w:t>
            </w:r>
            <w:r>
              <w:rPr>
                <w:rFonts w:ascii="宋体" w:hAnsi="宋体" w:hint="eastAsia"/>
                <w:sz w:val="18"/>
                <w:szCs w:val="22"/>
              </w:rPr>
              <w:t>尹余祥</w:t>
            </w:r>
            <w:r>
              <w:rPr>
                <w:rFonts w:ascii="宋体" w:hAnsi="宋体"/>
                <w:sz w:val="18"/>
                <w:szCs w:val="22"/>
              </w:rPr>
              <w:tab/>
              <w:t>高玉富</w:t>
            </w:r>
            <w:r>
              <w:rPr>
                <w:rFonts w:ascii="宋体" w:hAnsi="宋体"/>
                <w:sz w:val="18"/>
                <w:szCs w:val="22"/>
              </w:rPr>
              <w:tab/>
              <w:t>符合要求</w:t>
            </w:r>
            <w:r>
              <w:rPr>
                <w:rFonts w:ascii="宋体" w:hAnsi="宋体"/>
                <w:sz w:val="18"/>
                <w:szCs w:val="22"/>
              </w:rPr>
              <w:tab/>
              <w:t>202</w:t>
            </w:r>
            <w:r>
              <w:rPr>
                <w:rFonts w:ascii="宋体" w:hAnsi="宋体" w:hint="eastAsia"/>
                <w:sz w:val="18"/>
                <w:szCs w:val="22"/>
              </w:rPr>
              <w:t>1</w:t>
            </w:r>
            <w:r>
              <w:rPr>
                <w:rFonts w:ascii="宋体" w:hAnsi="宋体"/>
                <w:sz w:val="18"/>
                <w:szCs w:val="22"/>
              </w:rPr>
              <w:t>.</w:t>
            </w:r>
            <w:r>
              <w:rPr>
                <w:rFonts w:ascii="宋体" w:hAnsi="宋体" w:hint="eastAsia"/>
                <w:sz w:val="18"/>
                <w:szCs w:val="22"/>
              </w:rPr>
              <w:t>10</w:t>
            </w:r>
            <w:r>
              <w:rPr>
                <w:rFonts w:ascii="宋体" w:hAnsi="宋体"/>
                <w:sz w:val="18"/>
                <w:szCs w:val="22"/>
              </w:rPr>
              <w:t>.</w:t>
            </w:r>
            <w:r>
              <w:rPr>
                <w:rFonts w:ascii="宋体" w:hAnsi="宋体" w:hint="eastAsia"/>
                <w:sz w:val="18"/>
                <w:szCs w:val="22"/>
              </w:rPr>
              <w:t>2</w:t>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3</w:t>
            </w:r>
            <w:r>
              <w:rPr>
                <w:rFonts w:ascii="宋体" w:hAnsi="宋体"/>
                <w:sz w:val="18"/>
                <w:szCs w:val="22"/>
              </w:rPr>
              <w:tab/>
              <w:t>主机与底座的连接装配</w:t>
            </w:r>
            <w:r>
              <w:rPr>
                <w:rFonts w:ascii="宋体" w:hAnsi="宋体"/>
                <w:sz w:val="18"/>
                <w:szCs w:val="22"/>
              </w:rPr>
              <w:tab/>
              <w:t>吊起整机，注意起吊时的平衡。拆去柴油机原机脚，安装柴油机技术工艺规定的机脚，装上柴油机前脚横梁。整机应缓缓降下，使螺栓孔对准与机座减振垫连接的螺栓，彻底放下主机，拧紧螺栓</w:t>
            </w:r>
            <w:r>
              <w:rPr>
                <w:rFonts w:ascii="宋体" w:hAnsi="宋体"/>
                <w:sz w:val="18"/>
                <w:szCs w:val="22"/>
              </w:rPr>
              <w:tab/>
            </w:r>
            <w:r>
              <w:rPr>
                <w:rFonts w:ascii="宋体" w:hAnsi="宋体" w:hint="eastAsia"/>
                <w:sz w:val="18"/>
                <w:szCs w:val="22"/>
              </w:rPr>
              <w:t>刘双龙</w:t>
            </w:r>
            <w:r>
              <w:rPr>
                <w:rFonts w:ascii="宋体" w:hAnsi="宋体"/>
                <w:sz w:val="18"/>
                <w:szCs w:val="22"/>
              </w:rPr>
              <w:t>、</w:t>
            </w:r>
            <w:r>
              <w:rPr>
                <w:rFonts w:ascii="宋体" w:hAnsi="宋体" w:hint="eastAsia"/>
                <w:sz w:val="18"/>
                <w:szCs w:val="22"/>
              </w:rPr>
              <w:t>许华斌</w:t>
            </w:r>
            <w:r>
              <w:rPr>
                <w:rFonts w:ascii="宋体" w:hAnsi="宋体"/>
                <w:sz w:val="18"/>
                <w:szCs w:val="22"/>
              </w:rPr>
              <w:t>、</w:t>
            </w:r>
            <w:r>
              <w:rPr>
                <w:rFonts w:ascii="宋体" w:hAnsi="宋体" w:hint="eastAsia"/>
                <w:sz w:val="18"/>
                <w:szCs w:val="22"/>
              </w:rPr>
              <w:t>尹余祥、</w:t>
            </w:r>
            <w:r>
              <w:rPr>
                <w:rFonts w:ascii="宋体" w:hAnsi="宋体"/>
                <w:sz w:val="18"/>
                <w:szCs w:val="22"/>
              </w:rPr>
              <w:t>高玉富</w:t>
            </w:r>
            <w:r>
              <w:rPr>
                <w:rFonts w:ascii="宋体" w:hAnsi="宋体"/>
                <w:sz w:val="18"/>
                <w:szCs w:val="22"/>
              </w:rPr>
              <w:tab/>
            </w:r>
            <w:r>
              <w:rPr>
                <w:rFonts w:ascii="宋体" w:hAnsi="宋体"/>
                <w:sz w:val="18"/>
                <w:szCs w:val="22"/>
              </w:rPr>
              <w:tab/>
              <w:t>符合要求</w:t>
            </w:r>
            <w:r>
              <w:rPr>
                <w:rFonts w:ascii="宋体" w:hAnsi="宋体"/>
                <w:sz w:val="18"/>
                <w:szCs w:val="22"/>
              </w:rPr>
              <w:tab/>
              <w:t>202</w:t>
            </w:r>
            <w:r>
              <w:rPr>
                <w:rFonts w:ascii="宋体" w:hAnsi="宋体" w:hint="eastAsia"/>
                <w:sz w:val="18"/>
                <w:szCs w:val="22"/>
              </w:rPr>
              <w:t>1</w:t>
            </w:r>
            <w:r>
              <w:rPr>
                <w:rFonts w:ascii="宋体" w:hAnsi="宋体"/>
                <w:sz w:val="18"/>
                <w:szCs w:val="22"/>
              </w:rPr>
              <w:t>.</w:t>
            </w:r>
            <w:r>
              <w:rPr>
                <w:rFonts w:ascii="宋体" w:hAnsi="宋体" w:hint="eastAsia"/>
                <w:sz w:val="18"/>
                <w:szCs w:val="22"/>
              </w:rPr>
              <w:t>10</w:t>
            </w:r>
            <w:r>
              <w:rPr>
                <w:rFonts w:ascii="宋体" w:hAnsi="宋体"/>
                <w:sz w:val="18"/>
                <w:szCs w:val="22"/>
              </w:rPr>
              <w:t>.</w:t>
            </w:r>
            <w:r>
              <w:rPr>
                <w:rFonts w:ascii="宋体" w:hAnsi="宋体" w:hint="eastAsia"/>
                <w:sz w:val="18"/>
                <w:szCs w:val="22"/>
              </w:rPr>
              <w:t>10</w:t>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4</w:t>
            </w:r>
            <w:r>
              <w:rPr>
                <w:rFonts w:ascii="宋体" w:hAnsi="宋体"/>
                <w:sz w:val="18"/>
                <w:szCs w:val="22"/>
              </w:rPr>
              <w:tab/>
              <w:t>主机与机座的连接装配检查</w:t>
            </w:r>
            <w:r>
              <w:rPr>
                <w:rFonts w:ascii="宋体" w:hAnsi="宋体"/>
                <w:sz w:val="18"/>
                <w:szCs w:val="22"/>
              </w:rPr>
              <w:tab/>
              <w:t>调整各螺栓位置，对螺栓进行拧紧检查。对整个机组的装配进行自检验。</w:t>
            </w:r>
            <w:r>
              <w:rPr>
                <w:rFonts w:ascii="宋体" w:hAnsi="宋体"/>
                <w:sz w:val="18"/>
                <w:szCs w:val="22"/>
              </w:rPr>
              <w:tab/>
            </w:r>
            <w:r>
              <w:rPr>
                <w:rFonts w:ascii="宋体" w:hAnsi="宋体" w:hint="eastAsia"/>
                <w:sz w:val="18"/>
                <w:szCs w:val="22"/>
              </w:rPr>
              <w:t>刘双龙</w:t>
            </w:r>
            <w:r>
              <w:rPr>
                <w:rFonts w:ascii="宋体" w:hAnsi="宋体"/>
                <w:sz w:val="18"/>
                <w:szCs w:val="22"/>
              </w:rPr>
              <w:t>、</w:t>
            </w:r>
            <w:r>
              <w:rPr>
                <w:rFonts w:ascii="宋体" w:hAnsi="宋体" w:hint="eastAsia"/>
                <w:sz w:val="18"/>
                <w:szCs w:val="22"/>
              </w:rPr>
              <w:t>许华斌</w:t>
            </w:r>
            <w:r>
              <w:rPr>
                <w:rFonts w:ascii="宋体" w:hAnsi="宋体"/>
                <w:sz w:val="18"/>
                <w:szCs w:val="22"/>
              </w:rPr>
              <w:t>、</w:t>
            </w:r>
            <w:r>
              <w:rPr>
                <w:rFonts w:ascii="宋体" w:hAnsi="宋体" w:hint="eastAsia"/>
                <w:sz w:val="18"/>
                <w:szCs w:val="22"/>
              </w:rPr>
              <w:t>尹余祥</w:t>
            </w:r>
            <w:r>
              <w:rPr>
                <w:rFonts w:ascii="宋体" w:hAnsi="宋体"/>
                <w:sz w:val="18"/>
                <w:szCs w:val="22"/>
              </w:rPr>
              <w:tab/>
              <w:t>高玉富</w:t>
            </w:r>
            <w:r>
              <w:rPr>
                <w:rFonts w:ascii="宋体" w:hAnsi="宋体"/>
                <w:sz w:val="18"/>
                <w:szCs w:val="22"/>
              </w:rPr>
              <w:tab/>
              <w:t>符合要求</w:t>
            </w:r>
            <w:r>
              <w:rPr>
                <w:rFonts w:ascii="宋体" w:hAnsi="宋体"/>
                <w:sz w:val="18"/>
                <w:szCs w:val="22"/>
              </w:rPr>
              <w:tab/>
              <w:t>202</w:t>
            </w:r>
            <w:r>
              <w:rPr>
                <w:rFonts w:ascii="宋体" w:hAnsi="宋体" w:hint="eastAsia"/>
                <w:sz w:val="18"/>
                <w:szCs w:val="22"/>
              </w:rPr>
              <w:t>1</w:t>
            </w:r>
            <w:r>
              <w:rPr>
                <w:rFonts w:ascii="宋体" w:hAnsi="宋体"/>
                <w:sz w:val="18"/>
                <w:szCs w:val="22"/>
              </w:rPr>
              <w:t>.</w:t>
            </w:r>
            <w:r>
              <w:rPr>
                <w:rFonts w:ascii="宋体" w:hAnsi="宋体" w:hint="eastAsia"/>
                <w:sz w:val="18"/>
                <w:szCs w:val="22"/>
              </w:rPr>
              <w:t>10</w:t>
            </w:r>
            <w:r>
              <w:rPr>
                <w:rFonts w:ascii="宋体" w:hAnsi="宋体"/>
                <w:sz w:val="18"/>
                <w:szCs w:val="22"/>
              </w:rPr>
              <w:t>.</w:t>
            </w:r>
            <w:r>
              <w:rPr>
                <w:rFonts w:ascii="宋体" w:hAnsi="宋体" w:hint="eastAsia"/>
                <w:sz w:val="18"/>
                <w:szCs w:val="22"/>
              </w:rPr>
              <w:t>12</w:t>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5</w:t>
            </w:r>
            <w:r>
              <w:rPr>
                <w:rFonts w:ascii="宋体" w:hAnsi="宋体"/>
                <w:sz w:val="18"/>
                <w:szCs w:val="22"/>
              </w:rPr>
              <w:tab/>
              <w:t>燃料系统及附件的安装</w:t>
            </w:r>
            <w:r>
              <w:rPr>
                <w:rFonts w:ascii="宋体" w:hAnsi="宋体"/>
                <w:sz w:val="18"/>
                <w:szCs w:val="22"/>
              </w:rPr>
              <w:tab/>
              <w:t>安装水温传感器、油压传感器、油表和油管等</w:t>
            </w:r>
            <w:r>
              <w:rPr>
                <w:rFonts w:ascii="宋体" w:hAnsi="宋体"/>
                <w:sz w:val="18"/>
                <w:szCs w:val="22"/>
              </w:rPr>
              <w:tab/>
            </w:r>
            <w:r>
              <w:rPr>
                <w:rFonts w:ascii="宋体" w:hAnsi="宋体"/>
                <w:sz w:val="18"/>
                <w:szCs w:val="22"/>
              </w:rPr>
              <w:tab/>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连接柴油机与机座油箱间的输油管、回油管，用卡箍分别将其锁紧。</w:t>
            </w:r>
            <w:r>
              <w:rPr>
                <w:rFonts w:ascii="宋体" w:hAnsi="宋体"/>
                <w:sz w:val="18"/>
                <w:szCs w:val="22"/>
              </w:rPr>
              <w:tab/>
            </w:r>
            <w:r>
              <w:rPr>
                <w:rFonts w:ascii="宋体" w:hAnsi="宋体"/>
                <w:sz w:val="18"/>
                <w:szCs w:val="22"/>
              </w:rPr>
              <w:tab/>
            </w:r>
            <w:r>
              <w:rPr>
                <w:rFonts w:ascii="宋体" w:hAnsi="宋体"/>
                <w:sz w:val="18"/>
                <w:szCs w:val="22"/>
              </w:rPr>
              <w:tab/>
            </w:r>
            <w:r>
              <w:rPr>
                <w:rFonts w:ascii="宋体" w:hAnsi="宋体" w:hint="eastAsia"/>
                <w:sz w:val="18"/>
                <w:szCs w:val="22"/>
              </w:rPr>
              <w:t>刘双龙</w:t>
            </w:r>
            <w:r>
              <w:rPr>
                <w:rFonts w:ascii="宋体" w:hAnsi="宋体"/>
                <w:sz w:val="18"/>
                <w:szCs w:val="22"/>
              </w:rPr>
              <w:t>、</w:t>
            </w:r>
            <w:r>
              <w:rPr>
                <w:rFonts w:ascii="宋体" w:hAnsi="宋体" w:hint="eastAsia"/>
                <w:sz w:val="18"/>
                <w:szCs w:val="22"/>
              </w:rPr>
              <w:t>许华斌</w:t>
            </w:r>
            <w:r>
              <w:rPr>
                <w:rFonts w:ascii="宋体" w:hAnsi="宋体"/>
                <w:sz w:val="18"/>
                <w:szCs w:val="22"/>
              </w:rPr>
              <w:t>、</w:t>
            </w:r>
            <w:r>
              <w:rPr>
                <w:rFonts w:ascii="宋体" w:hAnsi="宋体" w:hint="eastAsia"/>
                <w:sz w:val="18"/>
                <w:szCs w:val="22"/>
              </w:rPr>
              <w:t>尹余祥</w:t>
            </w:r>
            <w:r>
              <w:rPr>
                <w:rFonts w:ascii="宋体" w:hAnsi="宋体"/>
                <w:sz w:val="18"/>
                <w:szCs w:val="22"/>
              </w:rPr>
              <w:tab/>
              <w:t>高玉富</w:t>
            </w:r>
            <w:r>
              <w:rPr>
                <w:rFonts w:ascii="宋体" w:hAnsi="宋体"/>
                <w:sz w:val="18"/>
                <w:szCs w:val="22"/>
              </w:rPr>
              <w:tab/>
              <w:t>符合要求</w:t>
            </w:r>
            <w:r>
              <w:rPr>
                <w:rFonts w:ascii="宋体" w:hAnsi="宋体"/>
                <w:sz w:val="18"/>
                <w:szCs w:val="22"/>
              </w:rPr>
              <w:tab/>
              <w:t>202</w:t>
            </w:r>
            <w:r>
              <w:rPr>
                <w:rFonts w:ascii="宋体" w:hAnsi="宋体" w:hint="eastAsia"/>
                <w:sz w:val="18"/>
                <w:szCs w:val="22"/>
              </w:rPr>
              <w:t>1</w:t>
            </w:r>
            <w:r>
              <w:rPr>
                <w:rFonts w:ascii="宋体" w:hAnsi="宋体"/>
                <w:sz w:val="18"/>
                <w:szCs w:val="22"/>
              </w:rPr>
              <w:t>.</w:t>
            </w:r>
            <w:r>
              <w:rPr>
                <w:rFonts w:ascii="宋体" w:hAnsi="宋体" w:hint="eastAsia"/>
                <w:sz w:val="18"/>
                <w:szCs w:val="22"/>
              </w:rPr>
              <w:t>10</w:t>
            </w:r>
            <w:r>
              <w:rPr>
                <w:rFonts w:ascii="宋体" w:hAnsi="宋体"/>
                <w:sz w:val="18"/>
                <w:szCs w:val="22"/>
              </w:rPr>
              <w:t>.</w:t>
            </w:r>
            <w:r>
              <w:rPr>
                <w:rFonts w:ascii="宋体" w:hAnsi="宋体" w:hint="eastAsia"/>
                <w:sz w:val="18"/>
                <w:szCs w:val="22"/>
              </w:rPr>
              <w:t>12</w:t>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6</w:t>
            </w:r>
            <w:r>
              <w:rPr>
                <w:rFonts w:ascii="宋体" w:hAnsi="宋体"/>
                <w:sz w:val="18"/>
                <w:szCs w:val="22"/>
              </w:rPr>
              <w:tab/>
              <w:t>防音箱装配准备</w:t>
            </w:r>
            <w:r>
              <w:rPr>
                <w:rFonts w:ascii="宋体" w:hAnsi="宋体"/>
                <w:sz w:val="18"/>
                <w:szCs w:val="22"/>
              </w:rPr>
              <w:tab/>
              <w:t>生产人员必须熟悉装配技术图纸和装配程序，并严格按照技术条件和规范，不盲目动手。</w:t>
            </w:r>
            <w:r>
              <w:rPr>
                <w:rFonts w:ascii="宋体" w:hAnsi="宋体"/>
                <w:sz w:val="18"/>
                <w:szCs w:val="22"/>
              </w:rPr>
              <w:tab/>
            </w:r>
            <w:r>
              <w:rPr>
                <w:rFonts w:ascii="宋体" w:hAnsi="宋体" w:hint="eastAsia"/>
                <w:sz w:val="18"/>
                <w:szCs w:val="22"/>
              </w:rPr>
              <w:t>刘双龙</w:t>
            </w:r>
            <w:r>
              <w:rPr>
                <w:rFonts w:ascii="宋体" w:hAnsi="宋体"/>
                <w:sz w:val="18"/>
                <w:szCs w:val="22"/>
              </w:rPr>
              <w:t>、</w:t>
            </w:r>
            <w:r>
              <w:rPr>
                <w:rFonts w:ascii="宋体" w:hAnsi="宋体" w:hint="eastAsia"/>
                <w:sz w:val="18"/>
                <w:szCs w:val="22"/>
              </w:rPr>
              <w:t>许华斌</w:t>
            </w:r>
            <w:r>
              <w:rPr>
                <w:rFonts w:ascii="宋体" w:hAnsi="宋体"/>
                <w:sz w:val="18"/>
                <w:szCs w:val="22"/>
              </w:rPr>
              <w:t>、</w:t>
            </w:r>
            <w:r>
              <w:rPr>
                <w:rFonts w:ascii="宋体" w:hAnsi="宋体" w:hint="eastAsia"/>
                <w:sz w:val="18"/>
                <w:szCs w:val="22"/>
              </w:rPr>
              <w:lastRenderedPageBreak/>
              <w:t>尹余祥</w:t>
            </w:r>
            <w:r>
              <w:rPr>
                <w:rFonts w:ascii="宋体" w:hAnsi="宋体"/>
                <w:sz w:val="18"/>
                <w:szCs w:val="22"/>
              </w:rPr>
              <w:tab/>
              <w:t>高玉富</w:t>
            </w:r>
            <w:r>
              <w:rPr>
                <w:rFonts w:ascii="宋体" w:hAnsi="宋体"/>
                <w:sz w:val="18"/>
                <w:szCs w:val="22"/>
              </w:rPr>
              <w:tab/>
              <w:t>符合要求</w:t>
            </w:r>
            <w:r>
              <w:rPr>
                <w:rFonts w:ascii="宋体" w:hAnsi="宋体"/>
                <w:sz w:val="18"/>
                <w:szCs w:val="22"/>
              </w:rPr>
              <w:tab/>
              <w:t>202</w:t>
            </w:r>
            <w:r>
              <w:rPr>
                <w:rFonts w:ascii="宋体" w:hAnsi="宋体" w:hint="eastAsia"/>
                <w:sz w:val="18"/>
                <w:szCs w:val="22"/>
              </w:rPr>
              <w:t>1</w:t>
            </w:r>
            <w:r>
              <w:rPr>
                <w:rFonts w:ascii="宋体" w:hAnsi="宋体"/>
                <w:sz w:val="18"/>
                <w:szCs w:val="22"/>
              </w:rPr>
              <w:t>.</w:t>
            </w:r>
            <w:r>
              <w:rPr>
                <w:rFonts w:ascii="宋体" w:hAnsi="宋体" w:hint="eastAsia"/>
                <w:sz w:val="18"/>
                <w:szCs w:val="22"/>
              </w:rPr>
              <w:t>10</w:t>
            </w:r>
            <w:r>
              <w:rPr>
                <w:rFonts w:ascii="宋体" w:hAnsi="宋体"/>
                <w:sz w:val="18"/>
                <w:szCs w:val="22"/>
              </w:rPr>
              <w:t>.</w:t>
            </w:r>
            <w:r>
              <w:rPr>
                <w:rFonts w:ascii="宋体" w:hAnsi="宋体" w:hint="eastAsia"/>
                <w:sz w:val="18"/>
                <w:szCs w:val="22"/>
              </w:rPr>
              <w:t>15</w:t>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7</w:t>
            </w:r>
            <w:r>
              <w:rPr>
                <w:rFonts w:ascii="宋体" w:hAnsi="宋体"/>
                <w:sz w:val="18"/>
                <w:szCs w:val="22"/>
              </w:rPr>
              <w:tab/>
              <w:t>防音箱的组装</w:t>
            </w:r>
            <w:r>
              <w:rPr>
                <w:rFonts w:ascii="宋体" w:hAnsi="宋体"/>
                <w:sz w:val="18"/>
                <w:szCs w:val="22"/>
              </w:rPr>
              <w:tab/>
              <w:t>钣金件按照图纸的要求依次组装起来，调整好后吊起防音箱至整机上方，注意起吊时的平衡。防音箱应缓缓降下，使螺栓孔对准与底座螺栓孔，彻底放下底座，用螺栓拧紧。</w:t>
            </w:r>
            <w:r>
              <w:rPr>
                <w:rFonts w:ascii="宋体" w:hAnsi="宋体"/>
                <w:sz w:val="18"/>
                <w:szCs w:val="22"/>
              </w:rPr>
              <w:tab/>
            </w:r>
            <w:r>
              <w:rPr>
                <w:rFonts w:ascii="宋体" w:hAnsi="宋体" w:hint="eastAsia"/>
                <w:sz w:val="18"/>
                <w:szCs w:val="22"/>
              </w:rPr>
              <w:t>刘双龙</w:t>
            </w:r>
            <w:r>
              <w:rPr>
                <w:rFonts w:ascii="宋体" w:hAnsi="宋体"/>
                <w:sz w:val="18"/>
                <w:szCs w:val="22"/>
              </w:rPr>
              <w:t>、</w:t>
            </w:r>
            <w:r>
              <w:rPr>
                <w:rFonts w:ascii="宋体" w:hAnsi="宋体" w:hint="eastAsia"/>
                <w:sz w:val="18"/>
                <w:szCs w:val="22"/>
              </w:rPr>
              <w:t>许华斌</w:t>
            </w:r>
            <w:r>
              <w:rPr>
                <w:rFonts w:ascii="宋体" w:hAnsi="宋体"/>
                <w:sz w:val="18"/>
                <w:szCs w:val="22"/>
              </w:rPr>
              <w:t>、</w:t>
            </w:r>
            <w:r>
              <w:rPr>
                <w:rFonts w:ascii="宋体" w:hAnsi="宋体" w:hint="eastAsia"/>
                <w:sz w:val="18"/>
                <w:szCs w:val="22"/>
              </w:rPr>
              <w:t>尹余祥</w:t>
            </w:r>
            <w:r>
              <w:rPr>
                <w:rFonts w:ascii="宋体" w:hAnsi="宋体"/>
                <w:sz w:val="18"/>
                <w:szCs w:val="22"/>
              </w:rPr>
              <w:tab/>
              <w:t>高玉富</w:t>
            </w:r>
            <w:r>
              <w:rPr>
                <w:rFonts w:ascii="宋体" w:hAnsi="宋体"/>
                <w:sz w:val="18"/>
                <w:szCs w:val="22"/>
              </w:rPr>
              <w:tab/>
              <w:t>符合要求</w:t>
            </w:r>
            <w:r>
              <w:rPr>
                <w:rFonts w:ascii="宋体" w:hAnsi="宋体"/>
                <w:sz w:val="18"/>
                <w:szCs w:val="22"/>
              </w:rPr>
              <w:tab/>
              <w:t>202</w:t>
            </w:r>
            <w:r>
              <w:rPr>
                <w:rFonts w:ascii="宋体" w:hAnsi="宋体" w:hint="eastAsia"/>
                <w:sz w:val="18"/>
                <w:szCs w:val="22"/>
              </w:rPr>
              <w:t>1</w:t>
            </w:r>
            <w:r>
              <w:rPr>
                <w:rFonts w:ascii="宋体" w:hAnsi="宋体"/>
                <w:sz w:val="18"/>
                <w:szCs w:val="22"/>
              </w:rPr>
              <w:t>.</w:t>
            </w:r>
            <w:r>
              <w:rPr>
                <w:rFonts w:ascii="宋体" w:hAnsi="宋体" w:hint="eastAsia"/>
                <w:sz w:val="18"/>
                <w:szCs w:val="22"/>
              </w:rPr>
              <w:t>10</w:t>
            </w:r>
            <w:r>
              <w:rPr>
                <w:rFonts w:ascii="宋体" w:hAnsi="宋体"/>
                <w:sz w:val="18"/>
                <w:szCs w:val="22"/>
              </w:rPr>
              <w:t>.</w:t>
            </w:r>
            <w:r>
              <w:rPr>
                <w:rFonts w:ascii="宋体" w:hAnsi="宋体" w:hint="eastAsia"/>
                <w:sz w:val="18"/>
                <w:szCs w:val="22"/>
              </w:rPr>
              <w:t>15</w:t>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8</w:t>
            </w:r>
            <w:r>
              <w:rPr>
                <w:rFonts w:ascii="宋体" w:hAnsi="宋体"/>
                <w:sz w:val="18"/>
                <w:szCs w:val="22"/>
              </w:rPr>
              <w:tab/>
              <w:t>防音箱的组装与连接检查</w:t>
            </w:r>
            <w:r>
              <w:rPr>
                <w:rFonts w:ascii="宋体" w:hAnsi="宋体"/>
                <w:sz w:val="18"/>
                <w:szCs w:val="22"/>
              </w:rPr>
              <w:tab/>
              <w:t>调整各螺栓位置，对螺栓进行拧紧检查。对整个机组的装配进行自检验。</w:t>
            </w:r>
            <w:r>
              <w:rPr>
                <w:rFonts w:ascii="宋体" w:hAnsi="宋体"/>
                <w:sz w:val="18"/>
                <w:szCs w:val="22"/>
              </w:rPr>
              <w:tab/>
            </w:r>
            <w:r>
              <w:rPr>
                <w:rFonts w:ascii="宋体" w:hAnsi="宋体" w:hint="eastAsia"/>
                <w:sz w:val="18"/>
                <w:szCs w:val="22"/>
              </w:rPr>
              <w:t>刘双龙</w:t>
            </w:r>
            <w:r>
              <w:rPr>
                <w:rFonts w:ascii="宋体" w:hAnsi="宋体"/>
                <w:sz w:val="18"/>
                <w:szCs w:val="22"/>
              </w:rPr>
              <w:t>、</w:t>
            </w:r>
            <w:r>
              <w:rPr>
                <w:rFonts w:ascii="宋体" w:hAnsi="宋体" w:hint="eastAsia"/>
                <w:sz w:val="18"/>
                <w:szCs w:val="22"/>
              </w:rPr>
              <w:t>许华斌</w:t>
            </w:r>
            <w:r>
              <w:rPr>
                <w:rFonts w:ascii="宋体" w:hAnsi="宋体"/>
                <w:sz w:val="18"/>
                <w:szCs w:val="22"/>
              </w:rPr>
              <w:t>、</w:t>
            </w:r>
            <w:r>
              <w:rPr>
                <w:rFonts w:ascii="宋体" w:hAnsi="宋体" w:hint="eastAsia"/>
                <w:sz w:val="18"/>
                <w:szCs w:val="22"/>
              </w:rPr>
              <w:t>尹余祥</w:t>
            </w:r>
            <w:r>
              <w:rPr>
                <w:rFonts w:ascii="宋体" w:hAnsi="宋体"/>
                <w:sz w:val="18"/>
                <w:szCs w:val="22"/>
              </w:rPr>
              <w:tab/>
              <w:t>高玉富</w:t>
            </w:r>
            <w:r>
              <w:rPr>
                <w:rFonts w:ascii="宋体" w:hAnsi="宋体"/>
                <w:sz w:val="18"/>
                <w:szCs w:val="22"/>
              </w:rPr>
              <w:tab/>
              <w:t>符合要求</w:t>
            </w:r>
            <w:r>
              <w:rPr>
                <w:rFonts w:ascii="宋体" w:hAnsi="宋体"/>
                <w:sz w:val="18"/>
                <w:szCs w:val="22"/>
              </w:rPr>
              <w:tab/>
              <w:t>202</w:t>
            </w:r>
            <w:r>
              <w:rPr>
                <w:rFonts w:ascii="宋体" w:hAnsi="宋体" w:hint="eastAsia"/>
                <w:sz w:val="18"/>
                <w:szCs w:val="22"/>
              </w:rPr>
              <w:t>1</w:t>
            </w:r>
            <w:r>
              <w:rPr>
                <w:rFonts w:ascii="宋体" w:hAnsi="宋体"/>
                <w:sz w:val="18"/>
                <w:szCs w:val="22"/>
              </w:rPr>
              <w:t>.</w:t>
            </w:r>
            <w:r>
              <w:rPr>
                <w:rFonts w:ascii="宋体" w:hAnsi="宋体" w:hint="eastAsia"/>
                <w:sz w:val="18"/>
                <w:szCs w:val="22"/>
              </w:rPr>
              <w:t>10</w:t>
            </w:r>
            <w:r>
              <w:rPr>
                <w:rFonts w:ascii="宋体" w:hAnsi="宋体"/>
                <w:sz w:val="18"/>
                <w:szCs w:val="22"/>
              </w:rPr>
              <w:t>.1</w:t>
            </w:r>
            <w:r>
              <w:rPr>
                <w:rFonts w:ascii="宋体" w:hAnsi="宋体" w:hint="eastAsia"/>
                <w:sz w:val="18"/>
                <w:szCs w:val="22"/>
              </w:rPr>
              <w:t>7</w:t>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9</w:t>
            </w:r>
            <w:r>
              <w:rPr>
                <w:rFonts w:ascii="宋体" w:hAnsi="宋体"/>
                <w:sz w:val="18"/>
                <w:szCs w:val="22"/>
              </w:rPr>
              <w:tab/>
              <w:t>消音器安装</w:t>
            </w:r>
            <w:r>
              <w:rPr>
                <w:rFonts w:ascii="宋体" w:hAnsi="宋体"/>
                <w:sz w:val="18"/>
                <w:szCs w:val="22"/>
              </w:rPr>
              <w:tab/>
              <w:t>将制作好的消声器装配到静音箱的消声器室</w:t>
            </w:r>
            <w:r>
              <w:rPr>
                <w:rFonts w:ascii="宋体" w:hAnsi="宋体"/>
                <w:sz w:val="18"/>
                <w:szCs w:val="22"/>
              </w:rPr>
              <w:tab/>
            </w:r>
            <w:r>
              <w:rPr>
                <w:rFonts w:ascii="宋体" w:hAnsi="宋体"/>
                <w:sz w:val="18"/>
                <w:szCs w:val="22"/>
              </w:rPr>
              <w:tab/>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将水平方向排烟管与消声器出口用螺栓连接好 ，保证接合面的密封性。</w:t>
            </w:r>
            <w:r>
              <w:rPr>
                <w:rFonts w:ascii="宋体" w:hAnsi="宋体"/>
                <w:sz w:val="18"/>
                <w:szCs w:val="22"/>
              </w:rPr>
              <w:tab/>
            </w:r>
            <w:r>
              <w:rPr>
                <w:rFonts w:ascii="宋体" w:hAnsi="宋体" w:hint="eastAsia"/>
                <w:sz w:val="18"/>
                <w:szCs w:val="22"/>
              </w:rPr>
              <w:t>刘双龙</w:t>
            </w:r>
            <w:r>
              <w:rPr>
                <w:rFonts w:ascii="宋体" w:hAnsi="宋体"/>
                <w:sz w:val="18"/>
                <w:szCs w:val="22"/>
              </w:rPr>
              <w:t>、</w:t>
            </w:r>
            <w:r>
              <w:rPr>
                <w:rFonts w:ascii="宋体" w:hAnsi="宋体" w:hint="eastAsia"/>
                <w:sz w:val="18"/>
                <w:szCs w:val="22"/>
              </w:rPr>
              <w:t>许华斌</w:t>
            </w:r>
            <w:r>
              <w:rPr>
                <w:rFonts w:ascii="宋体" w:hAnsi="宋体"/>
                <w:sz w:val="18"/>
                <w:szCs w:val="22"/>
              </w:rPr>
              <w:t>、</w:t>
            </w:r>
            <w:r>
              <w:rPr>
                <w:rFonts w:ascii="宋体" w:hAnsi="宋体" w:hint="eastAsia"/>
                <w:sz w:val="18"/>
                <w:szCs w:val="22"/>
              </w:rPr>
              <w:t>尹余祥</w:t>
            </w:r>
            <w:r>
              <w:rPr>
                <w:rFonts w:ascii="宋体" w:hAnsi="宋体"/>
                <w:sz w:val="18"/>
                <w:szCs w:val="22"/>
              </w:rPr>
              <w:tab/>
              <w:t>高玉富</w:t>
            </w:r>
            <w:r>
              <w:rPr>
                <w:rFonts w:ascii="宋体" w:hAnsi="宋体"/>
                <w:sz w:val="18"/>
                <w:szCs w:val="22"/>
              </w:rPr>
              <w:tab/>
              <w:t>符合要求</w:t>
            </w:r>
            <w:r>
              <w:rPr>
                <w:rFonts w:ascii="宋体" w:hAnsi="宋体"/>
                <w:sz w:val="18"/>
                <w:szCs w:val="22"/>
              </w:rPr>
              <w:tab/>
              <w:t>202</w:t>
            </w:r>
            <w:r>
              <w:rPr>
                <w:rFonts w:ascii="宋体" w:hAnsi="宋体" w:hint="eastAsia"/>
                <w:sz w:val="18"/>
                <w:szCs w:val="22"/>
              </w:rPr>
              <w:t>1</w:t>
            </w:r>
            <w:r>
              <w:rPr>
                <w:rFonts w:ascii="宋体" w:hAnsi="宋体"/>
                <w:sz w:val="18"/>
                <w:szCs w:val="22"/>
              </w:rPr>
              <w:t>.</w:t>
            </w:r>
            <w:r>
              <w:rPr>
                <w:rFonts w:ascii="宋体" w:hAnsi="宋体" w:hint="eastAsia"/>
                <w:sz w:val="18"/>
                <w:szCs w:val="22"/>
              </w:rPr>
              <w:t>10</w:t>
            </w:r>
            <w:r>
              <w:rPr>
                <w:rFonts w:ascii="宋体" w:hAnsi="宋体"/>
                <w:sz w:val="18"/>
                <w:szCs w:val="22"/>
              </w:rPr>
              <w:t>.1</w:t>
            </w:r>
            <w:r>
              <w:rPr>
                <w:rFonts w:ascii="宋体" w:hAnsi="宋体" w:hint="eastAsia"/>
                <w:sz w:val="18"/>
                <w:szCs w:val="22"/>
              </w:rPr>
              <w:t>8</w:t>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10</w:t>
            </w:r>
            <w:r>
              <w:rPr>
                <w:rFonts w:ascii="宋体" w:hAnsi="宋体"/>
                <w:sz w:val="18"/>
                <w:szCs w:val="22"/>
              </w:rPr>
              <w:tab/>
              <w:t>控制箱和空气开关箱的电气装配准备</w:t>
            </w:r>
            <w:r>
              <w:rPr>
                <w:rFonts w:ascii="宋体" w:hAnsi="宋体"/>
                <w:sz w:val="18"/>
                <w:szCs w:val="22"/>
              </w:rPr>
              <w:tab/>
            </w:r>
            <w:r>
              <w:rPr>
                <w:rFonts w:ascii="宋体" w:hAnsi="宋体"/>
                <w:sz w:val="18"/>
                <w:szCs w:val="22"/>
              </w:rPr>
              <w:tab/>
              <w:t>生产人员应熟悉技术部门下达的电气接线。工艺图及其他有关指导性文件，明确工作任务，不盲目动手。</w:t>
            </w:r>
            <w:r>
              <w:rPr>
                <w:rFonts w:ascii="宋体" w:hAnsi="宋体"/>
                <w:sz w:val="18"/>
                <w:szCs w:val="22"/>
              </w:rPr>
              <w:tab/>
            </w:r>
            <w:r>
              <w:rPr>
                <w:rFonts w:ascii="宋体" w:hAnsi="宋体"/>
                <w:sz w:val="18"/>
                <w:szCs w:val="22"/>
              </w:rPr>
              <w:tab/>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持领料单到仓库领取配件，对所有配件进行常规检查，注意铭牌参数，包装说明是否与图纸配件表，领料单一致，是否多领或漏领配件。</w:t>
            </w:r>
            <w:r>
              <w:rPr>
                <w:rFonts w:ascii="宋体" w:hAnsi="宋体"/>
                <w:sz w:val="18"/>
                <w:szCs w:val="22"/>
              </w:rPr>
              <w:tab/>
            </w:r>
            <w:r>
              <w:rPr>
                <w:rFonts w:ascii="宋体" w:hAnsi="宋体"/>
                <w:sz w:val="18"/>
                <w:szCs w:val="22"/>
              </w:rPr>
              <w:tab/>
            </w:r>
            <w:r>
              <w:rPr>
                <w:rFonts w:ascii="宋体" w:hAnsi="宋体"/>
                <w:sz w:val="18"/>
                <w:szCs w:val="22"/>
              </w:rPr>
              <w:tab/>
            </w:r>
            <w:r>
              <w:rPr>
                <w:rFonts w:ascii="宋体" w:hAnsi="宋体" w:hint="eastAsia"/>
                <w:sz w:val="18"/>
                <w:szCs w:val="22"/>
              </w:rPr>
              <w:t>刘双龙</w:t>
            </w:r>
            <w:r>
              <w:rPr>
                <w:rFonts w:ascii="宋体" w:hAnsi="宋体"/>
                <w:sz w:val="18"/>
                <w:szCs w:val="22"/>
              </w:rPr>
              <w:t>、</w:t>
            </w:r>
            <w:r>
              <w:rPr>
                <w:rFonts w:ascii="宋体" w:hAnsi="宋体" w:hint="eastAsia"/>
                <w:sz w:val="18"/>
                <w:szCs w:val="22"/>
              </w:rPr>
              <w:t>许华斌</w:t>
            </w:r>
            <w:r>
              <w:rPr>
                <w:rFonts w:ascii="宋体" w:hAnsi="宋体"/>
                <w:sz w:val="18"/>
                <w:szCs w:val="22"/>
              </w:rPr>
              <w:t>、</w:t>
            </w:r>
            <w:r>
              <w:rPr>
                <w:rFonts w:ascii="宋体" w:hAnsi="宋体" w:hint="eastAsia"/>
                <w:sz w:val="18"/>
                <w:szCs w:val="22"/>
              </w:rPr>
              <w:t>尹余祥</w:t>
            </w:r>
            <w:r>
              <w:rPr>
                <w:rFonts w:ascii="宋体" w:hAnsi="宋体"/>
                <w:sz w:val="18"/>
                <w:szCs w:val="22"/>
              </w:rPr>
              <w:tab/>
              <w:t>高玉富</w:t>
            </w:r>
            <w:r>
              <w:rPr>
                <w:rFonts w:ascii="宋体" w:hAnsi="宋体"/>
                <w:sz w:val="18"/>
                <w:szCs w:val="22"/>
              </w:rPr>
              <w:tab/>
              <w:t>符合要求</w:t>
            </w:r>
            <w:r>
              <w:rPr>
                <w:rFonts w:ascii="宋体" w:hAnsi="宋体"/>
                <w:sz w:val="18"/>
                <w:szCs w:val="22"/>
              </w:rPr>
              <w:tab/>
              <w:t>202</w:t>
            </w:r>
            <w:r>
              <w:rPr>
                <w:rFonts w:ascii="宋体" w:hAnsi="宋体" w:hint="eastAsia"/>
                <w:sz w:val="18"/>
                <w:szCs w:val="22"/>
              </w:rPr>
              <w:t>1</w:t>
            </w:r>
            <w:r>
              <w:rPr>
                <w:rFonts w:ascii="宋体" w:hAnsi="宋体"/>
                <w:sz w:val="18"/>
                <w:szCs w:val="22"/>
              </w:rPr>
              <w:t>.</w:t>
            </w:r>
            <w:r>
              <w:rPr>
                <w:rFonts w:ascii="宋体" w:hAnsi="宋体" w:hint="eastAsia"/>
                <w:sz w:val="18"/>
                <w:szCs w:val="22"/>
              </w:rPr>
              <w:t>10</w:t>
            </w:r>
            <w:r>
              <w:rPr>
                <w:rFonts w:ascii="宋体" w:hAnsi="宋体"/>
                <w:sz w:val="18"/>
                <w:szCs w:val="22"/>
              </w:rPr>
              <w:t>.</w:t>
            </w:r>
            <w:r>
              <w:rPr>
                <w:rFonts w:ascii="宋体" w:hAnsi="宋体" w:hint="eastAsia"/>
                <w:sz w:val="18"/>
                <w:szCs w:val="22"/>
              </w:rPr>
              <w:t>19</w:t>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11</w:t>
            </w:r>
            <w:r>
              <w:rPr>
                <w:rFonts w:ascii="宋体" w:hAnsi="宋体"/>
                <w:sz w:val="18"/>
                <w:szCs w:val="22"/>
              </w:rPr>
              <w:tab/>
              <w:t>控制箱端子、线夹</w:t>
            </w:r>
            <w:r>
              <w:rPr>
                <w:rFonts w:ascii="宋体" w:hAnsi="宋体"/>
                <w:sz w:val="18"/>
                <w:szCs w:val="22"/>
              </w:rPr>
              <w:tab/>
              <w:t>两个接线端子间的连接不得有中间接头,所有接线端子的连接必须牢固可靠。</w:t>
            </w:r>
            <w:r>
              <w:rPr>
                <w:rFonts w:ascii="宋体" w:hAnsi="宋体"/>
                <w:sz w:val="18"/>
                <w:szCs w:val="22"/>
              </w:rPr>
              <w:tab/>
            </w:r>
            <w:r>
              <w:rPr>
                <w:rFonts w:ascii="宋体" w:hAnsi="宋体"/>
                <w:sz w:val="18"/>
                <w:szCs w:val="22"/>
              </w:rPr>
              <w:tab/>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二次导线过门或间距长时应用线夹固定,线夹按导线数量多少选用不同规格的线夹,线束固定要求牢固,不松动,当线夹与线束间有空</w:t>
            </w:r>
            <w:r>
              <w:rPr>
                <w:rFonts w:ascii="宋体" w:hAnsi="宋体"/>
                <w:sz w:val="18"/>
                <w:szCs w:val="22"/>
              </w:rPr>
              <w:lastRenderedPageBreak/>
              <w:t>隙时,可垫料填补。</w:t>
            </w:r>
            <w:r>
              <w:rPr>
                <w:rFonts w:ascii="宋体" w:hAnsi="宋体"/>
                <w:sz w:val="18"/>
                <w:szCs w:val="22"/>
              </w:rPr>
              <w:tab/>
            </w:r>
            <w:r>
              <w:rPr>
                <w:rFonts w:ascii="宋体" w:hAnsi="宋体"/>
                <w:sz w:val="18"/>
                <w:szCs w:val="22"/>
              </w:rPr>
              <w:tab/>
            </w:r>
            <w:r>
              <w:rPr>
                <w:rFonts w:ascii="宋体" w:hAnsi="宋体"/>
                <w:sz w:val="18"/>
                <w:szCs w:val="22"/>
              </w:rPr>
              <w:tab/>
            </w:r>
            <w:r>
              <w:rPr>
                <w:rFonts w:ascii="宋体" w:hAnsi="宋体" w:hint="eastAsia"/>
                <w:sz w:val="18"/>
                <w:szCs w:val="22"/>
              </w:rPr>
              <w:t>刘双龙</w:t>
            </w:r>
            <w:r>
              <w:rPr>
                <w:rFonts w:ascii="宋体" w:hAnsi="宋体"/>
                <w:sz w:val="18"/>
                <w:szCs w:val="22"/>
              </w:rPr>
              <w:t>、</w:t>
            </w:r>
            <w:r>
              <w:rPr>
                <w:rFonts w:ascii="宋体" w:hAnsi="宋体" w:hint="eastAsia"/>
                <w:sz w:val="18"/>
                <w:szCs w:val="22"/>
              </w:rPr>
              <w:t>许华斌</w:t>
            </w:r>
            <w:r>
              <w:rPr>
                <w:rFonts w:ascii="宋体" w:hAnsi="宋体"/>
                <w:sz w:val="18"/>
                <w:szCs w:val="22"/>
              </w:rPr>
              <w:t>、</w:t>
            </w:r>
            <w:r>
              <w:rPr>
                <w:rFonts w:ascii="宋体" w:hAnsi="宋体" w:hint="eastAsia"/>
                <w:sz w:val="18"/>
                <w:szCs w:val="22"/>
              </w:rPr>
              <w:t>尹余祥</w:t>
            </w:r>
            <w:r>
              <w:rPr>
                <w:rFonts w:ascii="宋体" w:hAnsi="宋体"/>
                <w:sz w:val="18"/>
                <w:szCs w:val="22"/>
              </w:rPr>
              <w:tab/>
              <w:t>高玉富</w:t>
            </w:r>
            <w:r>
              <w:rPr>
                <w:rFonts w:ascii="宋体" w:hAnsi="宋体"/>
                <w:sz w:val="18"/>
                <w:szCs w:val="22"/>
              </w:rPr>
              <w:tab/>
              <w:t>符合要求</w:t>
            </w:r>
            <w:r>
              <w:rPr>
                <w:rFonts w:ascii="宋体" w:hAnsi="宋体"/>
                <w:sz w:val="18"/>
                <w:szCs w:val="22"/>
              </w:rPr>
              <w:tab/>
              <w:t>202</w:t>
            </w:r>
            <w:r>
              <w:rPr>
                <w:rFonts w:ascii="宋体" w:hAnsi="宋体" w:hint="eastAsia"/>
                <w:sz w:val="18"/>
                <w:szCs w:val="22"/>
              </w:rPr>
              <w:t>1</w:t>
            </w:r>
            <w:r>
              <w:rPr>
                <w:rFonts w:ascii="宋体" w:hAnsi="宋体"/>
                <w:sz w:val="18"/>
                <w:szCs w:val="22"/>
              </w:rPr>
              <w:t>.</w:t>
            </w:r>
            <w:r>
              <w:rPr>
                <w:rFonts w:ascii="宋体" w:hAnsi="宋体" w:hint="eastAsia"/>
                <w:sz w:val="18"/>
                <w:szCs w:val="22"/>
              </w:rPr>
              <w:t>10</w:t>
            </w:r>
            <w:r>
              <w:rPr>
                <w:rFonts w:ascii="宋体" w:hAnsi="宋体"/>
                <w:sz w:val="18"/>
                <w:szCs w:val="22"/>
              </w:rPr>
              <w:t>.</w:t>
            </w:r>
            <w:r>
              <w:rPr>
                <w:rFonts w:ascii="宋体" w:hAnsi="宋体" w:hint="eastAsia"/>
                <w:sz w:val="18"/>
                <w:szCs w:val="22"/>
              </w:rPr>
              <w:t>19</w:t>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12</w:t>
            </w:r>
            <w:r>
              <w:rPr>
                <w:rFonts w:ascii="宋体" w:hAnsi="宋体"/>
                <w:sz w:val="18"/>
                <w:szCs w:val="22"/>
              </w:rPr>
              <w:tab/>
              <w:t>电气控制</w:t>
            </w:r>
            <w:r>
              <w:rPr>
                <w:rFonts w:ascii="宋体" w:hAnsi="宋体"/>
                <w:sz w:val="18"/>
                <w:szCs w:val="22"/>
              </w:rPr>
              <w:tab/>
              <w:t>互感器接线连接可靠，并按序号捆绑。（注意：传感器的方向）</w:t>
            </w:r>
            <w:r>
              <w:rPr>
                <w:rFonts w:ascii="宋体" w:hAnsi="宋体"/>
                <w:sz w:val="18"/>
                <w:szCs w:val="22"/>
              </w:rPr>
              <w:tab/>
            </w:r>
            <w:r>
              <w:rPr>
                <w:rFonts w:ascii="宋体" w:hAnsi="宋体"/>
                <w:sz w:val="18"/>
                <w:szCs w:val="22"/>
              </w:rPr>
              <w:tab/>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将发电机三相电流输出线分别缠绕一个互感器。（注意：缠绕方向相一致）</w:t>
            </w:r>
            <w:r>
              <w:rPr>
                <w:rFonts w:ascii="宋体" w:hAnsi="宋体"/>
                <w:sz w:val="18"/>
                <w:szCs w:val="22"/>
              </w:rPr>
              <w:tab/>
            </w:r>
            <w:r>
              <w:rPr>
                <w:rFonts w:ascii="宋体" w:hAnsi="宋体"/>
                <w:sz w:val="18"/>
                <w:szCs w:val="22"/>
              </w:rPr>
              <w:tab/>
            </w:r>
            <w:r>
              <w:rPr>
                <w:rFonts w:ascii="宋体" w:hAnsi="宋体"/>
                <w:sz w:val="18"/>
                <w:szCs w:val="22"/>
              </w:rPr>
              <w:tab/>
            </w:r>
            <w:r>
              <w:rPr>
                <w:rFonts w:ascii="宋体" w:hAnsi="宋体" w:hint="eastAsia"/>
                <w:sz w:val="18"/>
                <w:szCs w:val="22"/>
              </w:rPr>
              <w:t>刘双龙</w:t>
            </w:r>
            <w:r>
              <w:rPr>
                <w:rFonts w:ascii="宋体" w:hAnsi="宋体"/>
                <w:sz w:val="18"/>
                <w:szCs w:val="22"/>
              </w:rPr>
              <w:t>、</w:t>
            </w:r>
            <w:r>
              <w:rPr>
                <w:rFonts w:ascii="宋体" w:hAnsi="宋体" w:hint="eastAsia"/>
                <w:sz w:val="18"/>
                <w:szCs w:val="22"/>
              </w:rPr>
              <w:t>许华斌</w:t>
            </w:r>
            <w:r>
              <w:rPr>
                <w:rFonts w:ascii="宋体" w:hAnsi="宋体"/>
                <w:sz w:val="18"/>
                <w:szCs w:val="22"/>
              </w:rPr>
              <w:t>、</w:t>
            </w:r>
            <w:r>
              <w:rPr>
                <w:rFonts w:ascii="宋体" w:hAnsi="宋体" w:hint="eastAsia"/>
                <w:sz w:val="18"/>
                <w:szCs w:val="22"/>
              </w:rPr>
              <w:t>尹余祥</w:t>
            </w:r>
            <w:r>
              <w:rPr>
                <w:rFonts w:ascii="宋体" w:hAnsi="宋体"/>
                <w:sz w:val="18"/>
                <w:szCs w:val="22"/>
              </w:rPr>
              <w:tab/>
              <w:t>高玉富</w:t>
            </w:r>
            <w:r>
              <w:rPr>
                <w:rFonts w:ascii="宋体" w:hAnsi="宋体"/>
                <w:sz w:val="18"/>
                <w:szCs w:val="22"/>
              </w:rPr>
              <w:tab/>
              <w:t>符合要求</w:t>
            </w:r>
            <w:r>
              <w:rPr>
                <w:rFonts w:ascii="宋体" w:hAnsi="宋体"/>
                <w:sz w:val="18"/>
                <w:szCs w:val="22"/>
              </w:rPr>
              <w:tab/>
              <w:t>202</w:t>
            </w:r>
            <w:r>
              <w:rPr>
                <w:rFonts w:ascii="宋体" w:hAnsi="宋体" w:hint="eastAsia"/>
                <w:sz w:val="18"/>
                <w:szCs w:val="22"/>
              </w:rPr>
              <w:t>1</w:t>
            </w:r>
            <w:r>
              <w:rPr>
                <w:rFonts w:ascii="宋体" w:hAnsi="宋体"/>
                <w:sz w:val="18"/>
                <w:szCs w:val="22"/>
              </w:rPr>
              <w:t>.</w:t>
            </w:r>
            <w:r>
              <w:rPr>
                <w:rFonts w:ascii="宋体" w:hAnsi="宋体" w:hint="eastAsia"/>
                <w:sz w:val="18"/>
                <w:szCs w:val="22"/>
              </w:rPr>
              <w:t>10</w:t>
            </w:r>
            <w:r>
              <w:rPr>
                <w:rFonts w:ascii="宋体" w:hAnsi="宋体"/>
                <w:sz w:val="18"/>
                <w:szCs w:val="22"/>
              </w:rPr>
              <w:t>.</w:t>
            </w:r>
            <w:r>
              <w:rPr>
                <w:rFonts w:ascii="宋体" w:hAnsi="宋体" w:hint="eastAsia"/>
                <w:sz w:val="18"/>
                <w:szCs w:val="22"/>
              </w:rPr>
              <w:t>24</w:t>
            </w:r>
          </w:p>
          <w:p w:rsidR="00361D0B" w:rsidRDefault="00361D0B" w:rsidP="0073368B">
            <w:pPr>
              <w:spacing w:line="360" w:lineRule="auto"/>
              <w:ind w:firstLineChars="100" w:firstLine="180"/>
            </w:pPr>
            <w:r>
              <w:rPr>
                <w:rFonts w:ascii="宋体" w:hAnsi="宋体"/>
                <w:sz w:val="18"/>
                <w:szCs w:val="22"/>
              </w:rPr>
              <w:t>13</w:t>
            </w:r>
            <w:r>
              <w:rPr>
                <w:rFonts w:ascii="宋体" w:hAnsi="宋体"/>
                <w:sz w:val="18"/>
                <w:szCs w:val="22"/>
              </w:rPr>
              <w:tab/>
              <w:t>机组开机前质量检查</w:t>
            </w:r>
            <w:r>
              <w:rPr>
                <w:rFonts w:ascii="宋体" w:hAnsi="宋体"/>
                <w:sz w:val="18"/>
                <w:szCs w:val="22"/>
              </w:rPr>
              <w:tab/>
              <w:t>各连线接触良好，紧固牢靠，标志清楚，连接正确。机组的电气安装应符合电路图，机组控制屏接线端子的相序从屏正面看应自左到右或自上至下排列。各线连接处应有不易脱落的明显标志，积极标牌如铭牌、方向牌子、接地牌等设置牢固，内容清晰准确，并设置良好的接地端子。</w:t>
            </w:r>
            <w:r>
              <w:tab/>
            </w:r>
            <w:r>
              <w:tab/>
            </w:r>
            <w:r>
              <w:tab/>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机组应无漏油、漏水、漏气（开机后检查）现象；</w:t>
            </w:r>
            <w:r>
              <w:rPr>
                <w:rFonts w:ascii="宋体" w:hAnsi="宋体"/>
                <w:sz w:val="18"/>
                <w:szCs w:val="22"/>
              </w:rPr>
              <w:tab/>
            </w:r>
            <w:r>
              <w:rPr>
                <w:rFonts w:ascii="宋体" w:hAnsi="宋体"/>
                <w:sz w:val="18"/>
                <w:szCs w:val="22"/>
              </w:rPr>
              <w:tab/>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柴油机、发电机、控制屏等各部件及零件均应完好无损，表面无明显划痕、裂纹，控制屏仪表无损坏，表面清洁；</w:t>
            </w:r>
            <w:r>
              <w:rPr>
                <w:rFonts w:ascii="宋体" w:hAnsi="宋体"/>
                <w:sz w:val="18"/>
                <w:szCs w:val="22"/>
              </w:rPr>
              <w:tab/>
            </w:r>
            <w:r>
              <w:rPr>
                <w:rFonts w:ascii="宋体" w:hAnsi="宋体"/>
                <w:sz w:val="18"/>
                <w:szCs w:val="22"/>
              </w:rPr>
              <w:tab/>
            </w:r>
          </w:p>
          <w:p w:rsidR="00361D0B" w:rsidRDefault="00361D0B" w:rsidP="0073368B">
            <w:pPr>
              <w:spacing w:line="360" w:lineRule="auto"/>
              <w:ind w:firstLineChars="100" w:firstLine="180"/>
              <w:rPr>
                <w:rFonts w:ascii="宋体" w:hAnsi="宋体"/>
                <w:sz w:val="18"/>
                <w:szCs w:val="22"/>
              </w:rPr>
            </w:pPr>
            <w:r>
              <w:rPr>
                <w:rFonts w:ascii="宋体" w:hAnsi="宋体"/>
                <w:sz w:val="18"/>
                <w:szCs w:val="22"/>
              </w:rPr>
              <w:t>各部件之间固定、连接可靠，整机无漏装零部件，无漏装螺母、垫圈等现象。机组内部特别是控制屏内部不得有杂物和金属物。</w:t>
            </w:r>
            <w:r>
              <w:rPr>
                <w:rFonts w:ascii="宋体" w:hAnsi="宋体"/>
                <w:sz w:val="18"/>
                <w:szCs w:val="22"/>
              </w:rPr>
              <w:tab/>
            </w:r>
            <w:r>
              <w:rPr>
                <w:rFonts w:ascii="宋体" w:hAnsi="宋体"/>
                <w:sz w:val="18"/>
                <w:szCs w:val="22"/>
              </w:rPr>
              <w:tab/>
            </w:r>
            <w:r>
              <w:rPr>
                <w:rFonts w:ascii="宋体" w:hAnsi="宋体" w:hint="eastAsia"/>
                <w:sz w:val="18"/>
                <w:szCs w:val="22"/>
              </w:rPr>
              <w:t>刘双龙</w:t>
            </w:r>
            <w:r>
              <w:rPr>
                <w:rFonts w:ascii="宋体" w:hAnsi="宋体"/>
                <w:sz w:val="18"/>
                <w:szCs w:val="22"/>
              </w:rPr>
              <w:t>、</w:t>
            </w:r>
            <w:r>
              <w:rPr>
                <w:rFonts w:ascii="宋体" w:hAnsi="宋体" w:hint="eastAsia"/>
                <w:sz w:val="18"/>
                <w:szCs w:val="22"/>
              </w:rPr>
              <w:t>许华斌</w:t>
            </w:r>
            <w:r>
              <w:rPr>
                <w:rFonts w:ascii="宋体" w:hAnsi="宋体"/>
                <w:sz w:val="18"/>
                <w:szCs w:val="22"/>
              </w:rPr>
              <w:t>、</w:t>
            </w:r>
            <w:r>
              <w:rPr>
                <w:rFonts w:ascii="宋体" w:hAnsi="宋体" w:hint="eastAsia"/>
                <w:sz w:val="18"/>
                <w:szCs w:val="22"/>
              </w:rPr>
              <w:t>尹余祥</w:t>
            </w:r>
            <w:r>
              <w:rPr>
                <w:rFonts w:ascii="宋体" w:hAnsi="宋体"/>
                <w:sz w:val="18"/>
                <w:szCs w:val="22"/>
              </w:rPr>
              <w:tab/>
              <w:t>高玉富</w:t>
            </w:r>
            <w:r>
              <w:rPr>
                <w:rFonts w:ascii="宋体" w:hAnsi="宋体"/>
                <w:sz w:val="18"/>
                <w:szCs w:val="22"/>
              </w:rPr>
              <w:tab/>
              <w:t>符合要求</w:t>
            </w:r>
            <w:r>
              <w:rPr>
                <w:rFonts w:ascii="宋体" w:hAnsi="宋体"/>
                <w:sz w:val="18"/>
                <w:szCs w:val="22"/>
              </w:rPr>
              <w:tab/>
              <w:t>202</w:t>
            </w:r>
            <w:r>
              <w:rPr>
                <w:rFonts w:ascii="宋体" w:hAnsi="宋体" w:hint="eastAsia"/>
                <w:sz w:val="18"/>
                <w:szCs w:val="22"/>
              </w:rPr>
              <w:t>1</w:t>
            </w:r>
            <w:r>
              <w:rPr>
                <w:rFonts w:ascii="宋体" w:hAnsi="宋体"/>
                <w:sz w:val="18"/>
                <w:szCs w:val="22"/>
              </w:rPr>
              <w:t>.</w:t>
            </w:r>
            <w:r>
              <w:rPr>
                <w:rFonts w:ascii="宋体" w:hAnsi="宋体" w:hint="eastAsia"/>
                <w:sz w:val="18"/>
                <w:szCs w:val="22"/>
              </w:rPr>
              <w:t>11</w:t>
            </w:r>
            <w:r>
              <w:rPr>
                <w:rFonts w:ascii="宋体" w:hAnsi="宋体"/>
                <w:sz w:val="18"/>
                <w:szCs w:val="22"/>
              </w:rPr>
              <w:t>.</w:t>
            </w:r>
            <w:r>
              <w:rPr>
                <w:rFonts w:ascii="宋体" w:hAnsi="宋体" w:hint="eastAsia"/>
                <w:sz w:val="18"/>
                <w:szCs w:val="22"/>
              </w:rPr>
              <w:t>1</w:t>
            </w:r>
          </w:p>
          <w:p w:rsidR="00361D0B" w:rsidRDefault="00361D0B" w:rsidP="0073368B">
            <w:pPr>
              <w:pStyle w:val="a0"/>
            </w:pPr>
          </w:p>
          <w:p w:rsidR="00361D0B" w:rsidRDefault="00361D0B" w:rsidP="0073368B">
            <w:pPr>
              <w:pStyle w:val="a0"/>
              <w:rPr>
                <w:b/>
                <w:bCs w:val="0"/>
                <w:szCs w:val="22"/>
              </w:rPr>
            </w:pPr>
            <w:r>
              <w:rPr>
                <w:rFonts w:hint="eastAsia"/>
                <w:b/>
                <w:bCs w:val="0"/>
                <w:szCs w:val="22"/>
              </w:rPr>
              <w:t>查现场：</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尹余祥在进行柴油机与发电机连接装配</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查记录：</w:t>
            </w:r>
            <w:r>
              <w:rPr>
                <w:rFonts w:ascii="宋体" w:hAnsi="宋体"/>
                <w:bCs w:val="0"/>
                <w:spacing w:val="0"/>
                <w:sz w:val="18"/>
                <w:szCs w:val="22"/>
              </w:rPr>
              <w:tab/>
            </w:r>
            <w:r>
              <w:rPr>
                <w:rFonts w:ascii="宋体" w:hAnsi="宋体"/>
                <w:bCs w:val="0"/>
                <w:spacing w:val="0"/>
                <w:sz w:val="18"/>
                <w:szCs w:val="22"/>
              </w:rPr>
              <w:tab/>
            </w:r>
            <w:r>
              <w:rPr>
                <w:rFonts w:ascii="宋体" w:hAnsi="宋体"/>
                <w:bCs w:val="0"/>
                <w:spacing w:val="0"/>
                <w:sz w:val="18"/>
                <w:szCs w:val="22"/>
              </w:rPr>
              <w:tab/>
            </w:r>
          </w:p>
          <w:p w:rsidR="00361D0B" w:rsidRDefault="00361D0B" w:rsidP="0073368B">
            <w:pPr>
              <w:pStyle w:val="a0"/>
              <w:rPr>
                <w:rFonts w:ascii="宋体" w:hAnsi="宋体"/>
                <w:bCs w:val="0"/>
                <w:spacing w:val="0"/>
                <w:sz w:val="18"/>
                <w:szCs w:val="22"/>
              </w:rPr>
            </w:pPr>
            <w:r>
              <w:rPr>
                <w:rFonts w:ascii="宋体" w:hAnsi="宋体"/>
                <w:bCs w:val="0"/>
                <w:spacing w:val="0"/>
                <w:sz w:val="18"/>
                <w:szCs w:val="22"/>
              </w:rPr>
              <w:t>1</w:t>
            </w:r>
            <w:r>
              <w:rPr>
                <w:rFonts w:ascii="宋体" w:hAnsi="宋体"/>
                <w:bCs w:val="0"/>
                <w:spacing w:val="0"/>
                <w:sz w:val="18"/>
                <w:szCs w:val="22"/>
              </w:rPr>
              <w:tab/>
              <w:t>在装配前拆去发电机连接片与外壳之间用于运输固定的螺栓和钢板，卸去与运输底座的连接螺栓。</w:t>
            </w:r>
            <w:r>
              <w:rPr>
                <w:rFonts w:ascii="宋体" w:hAnsi="宋体"/>
                <w:bCs w:val="0"/>
                <w:spacing w:val="0"/>
                <w:sz w:val="18"/>
                <w:szCs w:val="22"/>
              </w:rPr>
              <w:tab/>
            </w:r>
            <w:r>
              <w:rPr>
                <w:rFonts w:ascii="宋体" w:hAnsi="宋体"/>
                <w:bCs w:val="0"/>
                <w:spacing w:val="0"/>
                <w:sz w:val="18"/>
                <w:szCs w:val="22"/>
              </w:rPr>
              <w:tab/>
            </w:r>
          </w:p>
          <w:p w:rsidR="00361D0B" w:rsidRDefault="00361D0B" w:rsidP="0073368B">
            <w:pPr>
              <w:pStyle w:val="a0"/>
              <w:rPr>
                <w:rFonts w:ascii="宋体" w:hAnsi="宋体"/>
                <w:bCs w:val="0"/>
                <w:spacing w:val="0"/>
                <w:sz w:val="18"/>
                <w:szCs w:val="22"/>
              </w:rPr>
            </w:pPr>
            <w:r>
              <w:rPr>
                <w:rFonts w:ascii="宋体" w:hAnsi="宋体"/>
                <w:bCs w:val="0"/>
                <w:spacing w:val="0"/>
                <w:sz w:val="18"/>
                <w:szCs w:val="22"/>
              </w:rPr>
              <w:lastRenderedPageBreak/>
              <w:t>2</w:t>
            </w:r>
            <w:r>
              <w:rPr>
                <w:rFonts w:ascii="宋体" w:hAnsi="宋体"/>
                <w:bCs w:val="0"/>
                <w:spacing w:val="0"/>
                <w:sz w:val="18"/>
                <w:szCs w:val="22"/>
              </w:rPr>
              <w:tab/>
              <w:t>对柴油机和发电机的连接处进行柴油清洗。</w:t>
            </w:r>
            <w:r>
              <w:rPr>
                <w:rFonts w:ascii="宋体" w:hAnsi="宋体"/>
                <w:bCs w:val="0"/>
                <w:spacing w:val="0"/>
                <w:sz w:val="18"/>
                <w:szCs w:val="22"/>
              </w:rPr>
              <w:tab/>
            </w:r>
            <w:r>
              <w:rPr>
                <w:rFonts w:ascii="宋体" w:hAnsi="宋体"/>
                <w:bCs w:val="0"/>
                <w:spacing w:val="0"/>
                <w:sz w:val="18"/>
                <w:szCs w:val="22"/>
              </w:rPr>
              <w:tab/>
            </w:r>
            <w:r>
              <w:rPr>
                <w:rFonts w:ascii="宋体" w:hAnsi="宋体"/>
                <w:bCs w:val="0"/>
                <w:spacing w:val="0"/>
                <w:sz w:val="18"/>
                <w:szCs w:val="22"/>
              </w:rPr>
              <w:tab/>
            </w:r>
            <w:r>
              <w:rPr>
                <w:rFonts w:ascii="宋体" w:hAnsi="宋体"/>
                <w:bCs w:val="0"/>
                <w:spacing w:val="0"/>
                <w:sz w:val="18"/>
                <w:szCs w:val="22"/>
              </w:rPr>
              <w:tab/>
            </w:r>
          </w:p>
          <w:p w:rsidR="00361D0B" w:rsidRDefault="00361D0B" w:rsidP="0073368B">
            <w:pPr>
              <w:pStyle w:val="a0"/>
              <w:rPr>
                <w:rFonts w:ascii="宋体" w:hAnsi="宋体"/>
                <w:bCs w:val="0"/>
                <w:spacing w:val="0"/>
                <w:sz w:val="18"/>
                <w:szCs w:val="22"/>
              </w:rPr>
            </w:pPr>
            <w:r>
              <w:rPr>
                <w:rFonts w:ascii="宋体" w:hAnsi="宋体"/>
                <w:bCs w:val="0"/>
                <w:spacing w:val="0"/>
                <w:sz w:val="18"/>
                <w:szCs w:val="22"/>
              </w:rPr>
              <w:t>3</w:t>
            </w:r>
            <w:r>
              <w:rPr>
                <w:rFonts w:ascii="宋体" w:hAnsi="宋体"/>
                <w:bCs w:val="0"/>
                <w:spacing w:val="0"/>
                <w:sz w:val="18"/>
                <w:szCs w:val="22"/>
              </w:rPr>
              <w:tab/>
              <w:t>拆去发电机冷却风扇的窗罩</w:t>
            </w:r>
            <w:r>
              <w:rPr>
                <w:rFonts w:ascii="宋体" w:hAnsi="宋体"/>
                <w:bCs w:val="0"/>
                <w:spacing w:val="0"/>
                <w:sz w:val="18"/>
                <w:szCs w:val="22"/>
              </w:rPr>
              <w:tab/>
            </w:r>
          </w:p>
          <w:p w:rsidR="00361D0B" w:rsidRDefault="00361D0B" w:rsidP="0073368B">
            <w:pPr>
              <w:pStyle w:val="a0"/>
              <w:rPr>
                <w:rFonts w:ascii="宋体" w:hAnsi="宋体"/>
                <w:bCs w:val="0"/>
                <w:spacing w:val="0"/>
                <w:sz w:val="18"/>
                <w:szCs w:val="22"/>
              </w:rPr>
            </w:pPr>
            <w:r>
              <w:rPr>
                <w:rFonts w:ascii="宋体" w:hAnsi="宋体"/>
                <w:bCs w:val="0"/>
                <w:spacing w:val="0"/>
                <w:sz w:val="18"/>
                <w:szCs w:val="22"/>
              </w:rPr>
              <w:t>4</w:t>
            </w:r>
            <w:r>
              <w:rPr>
                <w:rFonts w:ascii="宋体" w:hAnsi="宋体"/>
                <w:bCs w:val="0"/>
                <w:spacing w:val="0"/>
                <w:sz w:val="18"/>
                <w:szCs w:val="22"/>
              </w:rPr>
              <w:tab/>
              <w:t>检查连接片是否与风扇罩过渡止口同心，可以通过垫入楔形木块进行调节。</w:t>
            </w:r>
            <w:r>
              <w:rPr>
                <w:rFonts w:ascii="宋体" w:hAnsi="宋体"/>
                <w:bCs w:val="0"/>
                <w:spacing w:val="0"/>
                <w:sz w:val="18"/>
                <w:szCs w:val="22"/>
              </w:rPr>
              <w:tab/>
            </w:r>
            <w:r>
              <w:rPr>
                <w:rFonts w:ascii="宋体" w:hAnsi="宋体"/>
                <w:bCs w:val="0"/>
                <w:spacing w:val="0"/>
                <w:sz w:val="18"/>
                <w:szCs w:val="22"/>
              </w:rPr>
              <w:tab/>
            </w:r>
            <w:r>
              <w:rPr>
                <w:rFonts w:ascii="宋体" w:hAnsi="宋体"/>
                <w:bCs w:val="0"/>
                <w:spacing w:val="0"/>
                <w:sz w:val="18"/>
                <w:szCs w:val="22"/>
              </w:rPr>
              <w:tab/>
            </w:r>
            <w:r>
              <w:rPr>
                <w:rFonts w:ascii="宋体" w:hAnsi="宋体"/>
                <w:bCs w:val="0"/>
                <w:spacing w:val="0"/>
                <w:sz w:val="18"/>
                <w:szCs w:val="22"/>
              </w:rPr>
              <w:tab/>
            </w:r>
          </w:p>
          <w:p w:rsidR="00361D0B" w:rsidRDefault="00361D0B" w:rsidP="0073368B">
            <w:pPr>
              <w:pStyle w:val="a0"/>
              <w:rPr>
                <w:rFonts w:ascii="宋体" w:hAnsi="宋体"/>
                <w:bCs w:val="0"/>
                <w:spacing w:val="0"/>
                <w:sz w:val="18"/>
                <w:szCs w:val="22"/>
              </w:rPr>
            </w:pPr>
            <w:r>
              <w:rPr>
                <w:rFonts w:ascii="宋体" w:hAnsi="宋体"/>
                <w:bCs w:val="0"/>
                <w:spacing w:val="0"/>
                <w:sz w:val="18"/>
                <w:szCs w:val="22"/>
              </w:rPr>
              <w:t>5</w:t>
            </w:r>
            <w:r>
              <w:rPr>
                <w:rFonts w:ascii="宋体" w:hAnsi="宋体"/>
                <w:bCs w:val="0"/>
                <w:spacing w:val="0"/>
                <w:sz w:val="18"/>
                <w:szCs w:val="22"/>
              </w:rPr>
              <w:tab/>
              <w:t>用行车将发电机吊起，缓慢向柴油机靠拢，外壳接口对准后（注意连接盘与飞轮罩止口同时对接上）用连接螺栓固定发电机风扇罩与发动机飞轮罩，使用力矩扳手紧固</w:t>
            </w:r>
            <w:r>
              <w:rPr>
                <w:rFonts w:ascii="宋体" w:hAnsi="宋体"/>
                <w:bCs w:val="0"/>
                <w:spacing w:val="0"/>
                <w:sz w:val="18"/>
                <w:szCs w:val="22"/>
              </w:rPr>
              <w:tab/>
            </w:r>
            <w:r>
              <w:rPr>
                <w:rFonts w:ascii="宋体" w:hAnsi="宋体"/>
                <w:bCs w:val="0"/>
                <w:spacing w:val="0"/>
                <w:sz w:val="18"/>
                <w:szCs w:val="22"/>
              </w:rPr>
              <w:tab/>
            </w:r>
          </w:p>
          <w:p w:rsidR="00361D0B" w:rsidRDefault="00361D0B" w:rsidP="0073368B">
            <w:pPr>
              <w:pStyle w:val="a0"/>
              <w:rPr>
                <w:rFonts w:ascii="宋体" w:hAnsi="宋体"/>
                <w:bCs w:val="0"/>
                <w:spacing w:val="0"/>
                <w:sz w:val="18"/>
                <w:szCs w:val="22"/>
              </w:rPr>
            </w:pPr>
            <w:r>
              <w:rPr>
                <w:rFonts w:ascii="宋体" w:hAnsi="宋体"/>
                <w:bCs w:val="0"/>
                <w:spacing w:val="0"/>
                <w:sz w:val="18"/>
                <w:szCs w:val="22"/>
              </w:rPr>
              <w:t>6</w:t>
            </w:r>
            <w:r>
              <w:rPr>
                <w:rFonts w:ascii="宋体" w:hAnsi="宋体"/>
                <w:bCs w:val="0"/>
                <w:spacing w:val="0"/>
                <w:sz w:val="18"/>
                <w:szCs w:val="22"/>
              </w:rPr>
              <w:tab/>
              <w:t>拨动发电机风扇使发电机连接片螺孔与柴油机飞轮盘的螺栓孔对准，加上锁片，用板手将螺栓拧紧，并锁紧锁片进行防松。</w:t>
            </w:r>
            <w:r>
              <w:rPr>
                <w:rFonts w:ascii="宋体" w:hAnsi="宋体"/>
                <w:bCs w:val="0"/>
                <w:spacing w:val="0"/>
                <w:sz w:val="18"/>
                <w:szCs w:val="22"/>
              </w:rPr>
              <w:tab/>
            </w:r>
            <w:r>
              <w:rPr>
                <w:rFonts w:ascii="宋体" w:hAnsi="宋体"/>
                <w:bCs w:val="0"/>
                <w:spacing w:val="0"/>
                <w:sz w:val="18"/>
                <w:szCs w:val="22"/>
              </w:rPr>
              <w:tab/>
            </w:r>
          </w:p>
          <w:p w:rsidR="00361D0B" w:rsidRDefault="00361D0B" w:rsidP="0073368B">
            <w:pPr>
              <w:pStyle w:val="a0"/>
              <w:rPr>
                <w:rFonts w:ascii="宋体" w:hAnsi="宋体"/>
                <w:bCs w:val="0"/>
                <w:spacing w:val="0"/>
                <w:sz w:val="18"/>
                <w:szCs w:val="22"/>
              </w:rPr>
            </w:pPr>
            <w:r>
              <w:rPr>
                <w:rFonts w:ascii="宋体" w:hAnsi="宋体"/>
                <w:bCs w:val="0"/>
                <w:spacing w:val="0"/>
                <w:sz w:val="18"/>
                <w:szCs w:val="22"/>
              </w:rPr>
              <w:t>7</w:t>
            </w:r>
            <w:r>
              <w:rPr>
                <w:rFonts w:ascii="宋体" w:hAnsi="宋体"/>
                <w:bCs w:val="0"/>
                <w:spacing w:val="0"/>
                <w:sz w:val="18"/>
                <w:szCs w:val="22"/>
              </w:rPr>
              <w:tab/>
              <w:t>装好发电机冷却风扇的窗罩。</w:t>
            </w:r>
            <w:r>
              <w:rPr>
                <w:rFonts w:ascii="宋体" w:hAnsi="宋体"/>
                <w:bCs w:val="0"/>
                <w:spacing w:val="0"/>
                <w:sz w:val="18"/>
                <w:szCs w:val="22"/>
              </w:rPr>
              <w:tab/>
            </w:r>
            <w:r>
              <w:rPr>
                <w:rFonts w:ascii="宋体" w:hAnsi="宋体"/>
                <w:bCs w:val="0"/>
                <w:spacing w:val="0"/>
                <w:sz w:val="18"/>
                <w:szCs w:val="22"/>
              </w:rPr>
              <w:tab/>
            </w:r>
          </w:p>
          <w:p w:rsidR="00361D0B" w:rsidRDefault="00361D0B" w:rsidP="0073368B">
            <w:pPr>
              <w:pStyle w:val="a0"/>
              <w:rPr>
                <w:rFonts w:ascii="宋体" w:hAnsi="宋体"/>
                <w:bCs w:val="0"/>
                <w:spacing w:val="0"/>
                <w:sz w:val="18"/>
                <w:szCs w:val="22"/>
              </w:rPr>
            </w:pPr>
            <w:r>
              <w:rPr>
                <w:rFonts w:ascii="宋体" w:hAnsi="宋体"/>
                <w:bCs w:val="0"/>
                <w:spacing w:val="0"/>
                <w:sz w:val="18"/>
                <w:szCs w:val="22"/>
              </w:rPr>
              <w:t>8</w:t>
            </w:r>
            <w:r>
              <w:rPr>
                <w:rFonts w:ascii="宋体" w:hAnsi="宋体"/>
                <w:bCs w:val="0"/>
                <w:spacing w:val="0"/>
                <w:sz w:val="18"/>
                <w:szCs w:val="22"/>
              </w:rPr>
              <w:tab/>
              <w:t>用垫木支起发电机，卸下行车吊绳。</w:t>
            </w:r>
            <w:r>
              <w:rPr>
                <w:rFonts w:ascii="宋体" w:hAnsi="宋体"/>
                <w:bCs w:val="0"/>
                <w:spacing w:val="0"/>
                <w:sz w:val="18"/>
                <w:szCs w:val="22"/>
              </w:rPr>
              <w:tab/>
            </w:r>
            <w:r>
              <w:rPr>
                <w:rFonts w:ascii="宋体" w:hAnsi="宋体"/>
                <w:bCs w:val="0"/>
                <w:spacing w:val="0"/>
                <w:sz w:val="18"/>
                <w:szCs w:val="22"/>
              </w:rPr>
              <w:tab/>
            </w:r>
          </w:p>
          <w:p w:rsidR="00361D0B" w:rsidRDefault="00361D0B" w:rsidP="0073368B">
            <w:pPr>
              <w:pStyle w:val="a0"/>
              <w:rPr>
                <w:rFonts w:ascii="宋体" w:hAnsi="宋体"/>
                <w:bCs w:val="0"/>
                <w:spacing w:val="0"/>
                <w:sz w:val="18"/>
                <w:szCs w:val="22"/>
              </w:rPr>
            </w:pPr>
            <w:r>
              <w:rPr>
                <w:rFonts w:ascii="宋体" w:hAnsi="宋体"/>
                <w:bCs w:val="0"/>
                <w:spacing w:val="0"/>
                <w:sz w:val="18"/>
                <w:szCs w:val="22"/>
              </w:rPr>
              <w:t>9</w:t>
            </w:r>
            <w:r>
              <w:rPr>
                <w:rFonts w:ascii="宋体" w:hAnsi="宋体"/>
                <w:bCs w:val="0"/>
                <w:spacing w:val="0"/>
                <w:sz w:val="18"/>
                <w:szCs w:val="22"/>
              </w:rPr>
              <w:tab/>
              <w:t>将不需喷漆的外部附件拆除，等待喷漆。</w:t>
            </w:r>
            <w:r>
              <w:rPr>
                <w:rFonts w:ascii="宋体" w:hAnsi="宋体"/>
                <w:bCs w:val="0"/>
                <w:spacing w:val="0"/>
                <w:sz w:val="18"/>
                <w:szCs w:val="22"/>
              </w:rPr>
              <w:tab/>
            </w:r>
            <w:r>
              <w:rPr>
                <w:rFonts w:ascii="宋体" w:hAnsi="宋体"/>
                <w:bCs w:val="0"/>
                <w:spacing w:val="0"/>
                <w:sz w:val="18"/>
                <w:szCs w:val="22"/>
              </w:rPr>
              <w:tab/>
            </w:r>
          </w:p>
          <w:p w:rsidR="00361D0B" w:rsidRDefault="00361D0B" w:rsidP="0073368B">
            <w:pPr>
              <w:pStyle w:val="a0"/>
              <w:rPr>
                <w:rFonts w:ascii="宋体" w:hAnsi="宋体"/>
                <w:bCs w:val="0"/>
                <w:spacing w:val="0"/>
                <w:sz w:val="18"/>
                <w:szCs w:val="22"/>
              </w:rPr>
            </w:pPr>
            <w:r>
              <w:rPr>
                <w:rFonts w:ascii="宋体" w:hAnsi="宋体"/>
                <w:bCs w:val="0"/>
                <w:spacing w:val="0"/>
                <w:sz w:val="18"/>
                <w:szCs w:val="22"/>
              </w:rPr>
              <w:t>10</w:t>
            </w:r>
            <w:r>
              <w:rPr>
                <w:rFonts w:ascii="宋体" w:hAnsi="宋体"/>
                <w:bCs w:val="0"/>
                <w:spacing w:val="0"/>
                <w:sz w:val="18"/>
                <w:szCs w:val="22"/>
              </w:rPr>
              <w:tab/>
              <w:t>调整各螺栓位置，对螺栓进行拧紧检查。对整个机组的装配进行自检验</w:t>
            </w:r>
            <w:r>
              <w:rPr>
                <w:rFonts w:ascii="宋体" w:hAnsi="宋体"/>
                <w:bCs w:val="0"/>
                <w:spacing w:val="0"/>
                <w:sz w:val="18"/>
                <w:szCs w:val="22"/>
              </w:rPr>
              <w:tab/>
            </w:r>
            <w:r>
              <w:rPr>
                <w:rFonts w:ascii="宋体" w:hAnsi="宋体"/>
                <w:bCs w:val="0"/>
                <w:spacing w:val="0"/>
                <w:sz w:val="18"/>
                <w:szCs w:val="22"/>
              </w:rPr>
              <w:tab/>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装配人：尹余祥    检查人：</w:t>
            </w:r>
            <w:r>
              <w:rPr>
                <w:rFonts w:ascii="宋体" w:hAnsi="宋体"/>
                <w:bCs w:val="0"/>
                <w:spacing w:val="0"/>
                <w:sz w:val="18"/>
                <w:szCs w:val="22"/>
              </w:rPr>
              <w:t>高玉富</w:t>
            </w:r>
            <w:r>
              <w:rPr>
                <w:rFonts w:ascii="宋体" w:hAnsi="宋体"/>
                <w:bCs w:val="0"/>
                <w:spacing w:val="0"/>
                <w:sz w:val="18"/>
                <w:szCs w:val="22"/>
              </w:rPr>
              <w:tab/>
            </w:r>
            <w:r>
              <w:rPr>
                <w:rFonts w:ascii="宋体" w:hAnsi="宋体" w:hint="eastAsia"/>
                <w:bCs w:val="0"/>
                <w:spacing w:val="0"/>
                <w:sz w:val="18"/>
                <w:szCs w:val="22"/>
              </w:rPr>
              <w:t xml:space="preserve">   2021.11.3</w:t>
            </w:r>
          </w:p>
          <w:p w:rsidR="00361D0B" w:rsidRDefault="00361D0B" w:rsidP="0073368B">
            <w:pPr>
              <w:pStyle w:val="a0"/>
            </w:pPr>
          </w:p>
          <w:p w:rsidR="00361D0B" w:rsidRDefault="00361D0B" w:rsidP="0073368B">
            <w:pPr>
              <w:pStyle w:val="a0"/>
            </w:pP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提供关键过程确认记录：柴油机与发电机连接装配也是特殊过程</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特殊过程确认记录表</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过程名称</w:t>
            </w:r>
            <w:r>
              <w:rPr>
                <w:rFonts w:ascii="宋体" w:hAnsi="宋体" w:hint="eastAsia"/>
                <w:bCs w:val="0"/>
                <w:spacing w:val="0"/>
                <w:sz w:val="18"/>
                <w:szCs w:val="22"/>
              </w:rPr>
              <w:tab/>
              <w:t>柴油机与发电机连接装配</w:t>
            </w:r>
            <w:r>
              <w:rPr>
                <w:rFonts w:ascii="宋体" w:hAnsi="宋体" w:hint="eastAsia"/>
                <w:bCs w:val="0"/>
                <w:spacing w:val="0"/>
                <w:sz w:val="18"/>
                <w:szCs w:val="22"/>
              </w:rPr>
              <w:tab/>
              <w:t>产品范围</w:t>
            </w:r>
            <w:r>
              <w:rPr>
                <w:rFonts w:ascii="宋体" w:hAnsi="宋体" w:hint="eastAsia"/>
                <w:bCs w:val="0"/>
                <w:spacing w:val="0"/>
                <w:sz w:val="18"/>
                <w:szCs w:val="22"/>
              </w:rPr>
              <w:tab/>
              <w:t>公司生产产品</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过程评审和批准准则</w:t>
            </w:r>
            <w:r>
              <w:rPr>
                <w:rFonts w:ascii="宋体" w:hAnsi="宋体" w:hint="eastAsia"/>
                <w:bCs w:val="0"/>
                <w:spacing w:val="0"/>
                <w:sz w:val="18"/>
                <w:szCs w:val="22"/>
              </w:rPr>
              <w:tab/>
              <w:t>过程确认应具备设备认可、人员资格认可、特定的方法和程序并具备过程有效的记录，并由确认负责人批准。</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组织确认</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单位</w:t>
            </w:r>
            <w:r>
              <w:rPr>
                <w:rFonts w:ascii="宋体" w:hAnsi="宋体" w:hint="eastAsia"/>
                <w:bCs w:val="0"/>
                <w:spacing w:val="0"/>
                <w:sz w:val="18"/>
                <w:szCs w:val="22"/>
              </w:rPr>
              <w:tab/>
              <w:t>生产部</w:t>
            </w:r>
            <w:r>
              <w:rPr>
                <w:rFonts w:ascii="宋体" w:hAnsi="宋体" w:hint="eastAsia"/>
                <w:bCs w:val="0"/>
                <w:spacing w:val="0"/>
                <w:sz w:val="18"/>
                <w:szCs w:val="22"/>
              </w:rPr>
              <w:tab/>
              <w:t>确认日期</w:t>
            </w:r>
            <w:r>
              <w:rPr>
                <w:rFonts w:ascii="宋体" w:hAnsi="宋体" w:hint="eastAsia"/>
                <w:bCs w:val="0"/>
                <w:spacing w:val="0"/>
                <w:sz w:val="18"/>
                <w:szCs w:val="22"/>
              </w:rPr>
              <w:tab/>
              <w:t>2020年3月10日</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特殊过程要求和简要说明：柴油机与发电机连接装配</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本过程需要控制的有：</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设备参数、人员的资质、记录、工艺文件</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设备认可：设备定期保养，并进行检验</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lastRenderedPageBreak/>
              <w:t>本公司工作人员进行该过程的生产活动，能满足要求。</w:t>
            </w:r>
          </w:p>
          <w:p w:rsidR="00361D0B" w:rsidRDefault="00361D0B" w:rsidP="0073368B">
            <w:pPr>
              <w:pStyle w:val="a0"/>
            </w:pP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人员资格：</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本公司操作员均进行了相关的培训，可满足要求</w:t>
            </w:r>
          </w:p>
          <w:p w:rsidR="00361D0B" w:rsidRDefault="00361D0B" w:rsidP="0073368B">
            <w:pPr>
              <w:pStyle w:val="a0"/>
              <w:rPr>
                <w:rFonts w:ascii="宋体" w:hAnsi="宋体"/>
                <w:bCs w:val="0"/>
                <w:spacing w:val="0"/>
                <w:sz w:val="18"/>
                <w:szCs w:val="22"/>
              </w:rPr>
            </w:pP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工艺文件：</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 xml:space="preserve"> 对于每个类型的产品，公司均制定了相应的工艺文件及检验要求，验收标准，可满足要求。</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记录文件：</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《生产日志》、《检验记录》、《验收记录》</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确认结论和意见：该过程可满足需求。</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确认负责人：（签名）   许勇兵  日期：2020年3月10日</w:t>
            </w:r>
          </w:p>
          <w:p w:rsidR="00361D0B" w:rsidRDefault="00361D0B" w:rsidP="0073368B">
            <w:pPr>
              <w:pStyle w:val="a0"/>
            </w:pPr>
            <w:r>
              <w:rPr>
                <w:rFonts w:hint="eastAsia"/>
              </w:rPr>
              <w:t xml:space="preserve"> </w:t>
            </w:r>
            <w:r>
              <w:tab/>
            </w:r>
          </w:p>
          <w:p w:rsidR="00361D0B" w:rsidRDefault="00361D0B" w:rsidP="0073368B">
            <w:pPr>
              <w:pStyle w:val="a0"/>
            </w:pPr>
          </w:p>
          <w:p w:rsidR="00361D0B" w:rsidRDefault="00361D0B" w:rsidP="0073368B">
            <w:pPr>
              <w:pStyle w:val="a0"/>
              <w:numPr>
                <w:ilvl w:val="0"/>
                <w:numId w:val="1"/>
              </w:numPr>
            </w:pPr>
            <w:r>
              <w:rPr>
                <w:rFonts w:ascii="宋体" w:hAnsi="宋体" w:hint="eastAsia"/>
                <w:b/>
                <w:bCs w:val="0"/>
                <w:szCs w:val="21"/>
              </w:rPr>
              <w:t>柴油发电机、发电机组的销售</w:t>
            </w:r>
            <w:r>
              <w:tab/>
            </w:r>
            <w:r>
              <w:tab/>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ab/>
              <w:t>1.公司“销售服务管理规程”：</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销售：客户接触----合同评审----签订合同-----客户付款------入帐------采购-----客户提货-----验收</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 xml:space="preserve"> 2.提供“销售服务检查记录”，检查内容有</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1.服务范围2.服务内容3.工作标准4.销售人员安排及工作流程等</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查阅销售过程控制情况</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 xml:space="preserve">1)柴油发电机、发电机组的销售 </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顾客名称:展旺塑胶（重庆）有限公司</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销售人员许勇兵通过QQ\电话\\微信邮件跟顾客进行沟通</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--查,QQ\微信沟通记录</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双方通过QQ及微信电话等,对进行产品型号\数量\及运输方式的的沟通,直至签订合同,同时就交付的情况及售后的情况,保持联系</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lastRenderedPageBreak/>
              <w:t xml:space="preserve">2)柴油发电机、发电机组的销售 </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顾客名称:</w:t>
            </w:r>
            <w:r>
              <w:rPr>
                <w:rFonts w:ascii="宋体" w:hAnsi="宋体"/>
                <w:bCs w:val="0"/>
                <w:spacing w:val="0"/>
                <w:sz w:val="18"/>
                <w:szCs w:val="22"/>
              </w:rPr>
              <w:t>重庆</w:t>
            </w:r>
            <w:r>
              <w:rPr>
                <w:rFonts w:ascii="宋体" w:hAnsi="宋体" w:hint="eastAsia"/>
                <w:bCs w:val="0"/>
                <w:spacing w:val="0"/>
                <w:sz w:val="18"/>
                <w:szCs w:val="22"/>
              </w:rPr>
              <w:t>仪能实业</w:t>
            </w:r>
            <w:r>
              <w:rPr>
                <w:rFonts w:ascii="宋体" w:hAnsi="宋体"/>
                <w:bCs w:val="0"/>
                <w:spacing w:val="0"/>
                <w:sz w:val="18"/>
                <w:szCs w:val="22"/>
              </w:rPr>
              <w:t>有限公司</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销售人员翁楠通过QQ\电话\\微信邮件跟顾客进行沟通</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--查,QQ\通过QQ跟顾客进行沟通</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--查,QQ沟通记录</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双方通过QQ及微信电话等,对进行产品型号\数量\及运输方式的的沟通,直至签订合同,同时就交付的情况及售后的情况,保持联系</w:t>
            </w:r>
          </w:p>
          <w:p w:rsidR="00361D0B" w:rsidRDefault="00361D0B" w:rsidP="0073368B">
            <w:pPr>
              <w:pStyle w:val="a0"/>
              <w:rPr>
                <w:rFonts w:ascii="宋体" w:hAnsi="宋体"/>
                <w:bCs w:val="0"/>
                <w:spacing w:val="0"/>
                <w:sz w:val="18"/>
                <w:szCs w:val="22"/>
              </w:rPr>
            </w:pP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--提供</w:t>
            </w:r>
            <w:r>
              <w:rPr>
                <w:rFonts w:ascii="宋体" w:hAnsi="宋体"/>
                <w:bCs w:val="0"/>
                <w:spacing w:val="0"/>
                <w:sz w:val="18"/>
                <w:szCs w:val="22"/>
              </w:rPr>
              <w:t>”</w:t>
            </w:r>
            <w:r>
              <w:rPr>
                <w:rFonts w:ascii="宋体" w:hAnsi="宋体" w:hint="eastAsia"/>
                <w:bCs w:val="0"/>
                <w:spacing w:val="0"/>
                <w:sz w:val="18"/>
                <w:szCs w:val="22"/>
              </w:rPr>
              <w:t>销售人员调查表</w:t>
            </w:r>
            <w:r>
              <w:rPr>
                <w:rFonts w:ascii="宋体" w:hAnsi="宋体"/>
                <w:bCs w:val="0"/>
                <w:spacing w:val="0"/>
                <w:sz w:val="18"/>
                <w:szCs w:val="22"/>
              </w:rPr>
              <w:t>”</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被调查人员:许华斌、翁楠、许华斌</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调查内容有:仪容仪表/对客户的服务态度/个人修养/语音表达能力/自我认识/专业相关知识/决策能力/应变能力/总体评价/顾客反馈情况/售后服务</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评价人:许勇兵  2021.4.20</w:t>
            </w:r>
          </w:p>
          <w:p w:rsidR="00361D0B" w:rsidRDefault="00361D0B" w:rsidP="0073368B">
            <w:pPr>
              <w:rPr>
                <w:color w:val="000000"/>
                <w:szCs w:val="22"/>
              </w:rPr>
            </w:pP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--抽</w:t>
            </w:r>
            <w:r>
              <w:rPr>
                <w:rFonts w:ascii="宋体" w:hAnsi="宋体"/>
                <w:bCs w:val="0"/>
                <w:spacing w:val="0"/>
                <w:sz w:val="18"/>
                <w:szCs w:val="22"/>
              </w:rPr>
              <w:t>”</w:t>
            </w:r>
            <w:r>
              <w:rPr>
                <w:rFonts w:ascii="宋体" w:hAnsi="宋体" w:hint="eastAsia"/>
                <w:bCs w:val="0"/>
                <w:spacing w:val="0"/>
                <w:sz w:val="18"/>
                <w:szCs w:val="22"/>
              </w:rPr>
              <w:t>销售人员服务检查记录</w:t>
            </w:r>
            <w:r>
              <w:rPr>
                <w:rFonts w:ascii="宋体" w:hAnsi="宋体"/>
                <w:bCs w:val="0"/>
                <w:spacing w:val="0"/>
                <w:sz w:val="18"/>
                <w:szCs w:val="22"/>
              </w:rPr>
              <w:t>”</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01营销人员:许华斌 客户名称:展旺塑胶（重庆）有限公司</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02营销人员:韩岳松  客户名称:</w:t>
            </w:r>
            <w:r>
              <w:rPr>
                <w:rFonts w:ascii="宋体" w:hAnsi="宋体"/>
                <w:bCs w:val="0"/>
                <w:spacing w:val="0"/>
                <w:sz w:val="18"/>
                <w:szCs w:val="22"/>
              </w:rPr>
              <w:t>重庆</w:t>
            </w:r>
            <w:r>
              <w:rPr>
                <w:rFonts w:ascii="宋体" w:hAnsi="宋体" w:hint="eastAsia"/>
                <w:bCs w:val="0"/>
                <w:spacing w:val="0"/>
                <w:sz w:val="18"/>
                <w:szCs w:val="22"/>
              </w:rPr>
              <w:t>仪能实业</w:t>
            </w:r>
            <w:r>
              <w:rPr>
                <w:rFonts w:ascii="宋体" w:hAnsi="宋体"/>
                <w:bCs w:val="0"/>
                <w:spacing w:val="0"/>
                <w:sz w:val="18"/>
                <w:szCs w:val="22"/>
              </w:rPr>
              <w:t>有限公司</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03营销人员:翁楠 客户名称:重庆三峡城市建筑工程有限公司</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销售主管对合同情况销售的服务情况进行检查,检查内容有:合同评审\服务态度\仪容仪表\售后服务等</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检查人：许勇兵 批准:石义兴  2021.5.10</w:t>
            </w:r>
          </w:p>
          <w:p w:rsidR="00361D0B" w:rsidRDefault="00361D0B" w:rsidP="0073368B">
            <w:pPr>
              <w:pStyle w:val="a0"/>
              <w:rPr>
                <w:rFonts w:ascii="宋体" w:hAnsi="宋体"/>
                <w:bCs w:val="0"/>
                <w:spacing w:val="0"/>
                <w:sz w:val="18"/>
                <w:szCs w:val="22"/>
              </w:rPr>
            </w:pP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提供《销售服务过程记录表》</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 xml:space="preserve">产品:柴油发电机、发电机组的销售 </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服务过程有:</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1)接单:销售部业务员接收和接洽，是否有记录公司的《服务礼仪规定》能否满足要求，有无顾客投诉</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lastRenderedPageBreak/>
              <w:t>2)采购:接收的产品销售任务是否及时传递到生产供方\编制“采购计划表”，是否及时跟踪并控制交货进度</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3)发货:销售人员根据订单，传递给生产部，安排采购-组装生产，产品经过检验合格后，销售部业务人员要仔细核对发货信息、货物信息等，是否检查防护措施/顾客要求时，是否按提供质量保证资料</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4)售后服务:提交产品后，销售部是否去电话询问产品质量情况/顾客有上门服务要求时，是否在规定时间内予以答复并填写质量信息记录和顾客服务记录</w:t>
            </w:r>
          </w:p>
          <w:p w:rsidR="00361D0B" w:rsidRDefault="00361D0B" w:rsidP="0073368B">
            <w:pPr>
              <w:pStyle w:val="a0"/>
              <w:rPr>
                <w:rFonts w:ascii="宋体" w:hAnsi="宋体"/>
                <w:bCs w:val="0"/>
                <w:spacing w:val="0"/>
                <w:sz w:val="18"/>
                <w:szCs w:val="22"/>
              </w:rPr>
            </w:pP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 xml:space="preserve">提供《销售服务过程确认记录》，确认内容包括：销售服务方法和程序、销售服务程序、设备工具的认可、人员资格的鉴定、记录要求等。评审结论：根据公司实际情况，销售服务实现过程按照公司质量控制管理制度进行，过程所用基础设施均处在完好状态，从业人员经过培训，胜任本职工作，可以提供满足顾客要求、法律法规要求的服务。 </w:t>
            </w:r>
          </w:p>
          <w:p w:rsidR="00361D0B" w:rsidRDefault="00361D0B" w:rsidP="0073368B">
            <w:pPr>
              <w:pStyle w:val="a0"/>
              <w:rPr>
                <w:rFonts w:ascii="宋体" w:hAnsi="宋体" w:cs="宋体"/>
                <w:szCs w:val="21"/>
              </w:rPr>
            </w:pPr>
            <w:r>
              <w:rPr>
                <w:rFonts w:ascii="宋体" w:hAnsi="宋体" w:hint="eastAsia"/>
                <w:bCs w:val="0"/>
                <w:spacing w:val="0"/>
                <w:sz w:val="18"/>
                <w:szCs w:val="22"/>
              </w:rPr>
              <w:t>确认人：许勇兵  确认时间：2021.5.10</w:t>
            </w:r>
            <w:r>
              <w:rPr>
                <w:rFonts w:ascii="宋体" w:hAnsi="宋体" w:hint="eastAsia"/>
                <w:bCs w:val="0"/>
                <w:spacing w:val="0"/>
                <w:sz w:val="18"/>
                <w:szCs w:val="22"/>
              </w:rPr>
              <w:tab/>
            </w:r>
          </w:p>
        </w:tc>
        <w:tc>
          <w:tcPr>
            <w:tcW w:w="834" w:type="dxa"/>
          </w:tcPr>
          <w:p w:rsidR="00361D0B" w:rsidRDefault="00361D0B" w:rsidP="0073368B">
            <w:pPr>
              <w:spacing w:line="320" w:lineRule="exact"/>
              <w:rPr>
                <w:rFonts w:ascii="宋体" w:hAnsi="宋体" w:cs="宋体"/>
                <w:szCs w:val="21"/>
              </w:rPr>
            </w:pPr>
            <w:r>
              <w:rPr>
                <w:rFonts w:ascii="宋体" w:hAnsi="宋体" w:hint="eastAsia"/>
                <w:sz w:val="18"/>
                <w:szCs w:val="22"/>
              </w:rPr>
              <w:lastRenderedPageBreak/>
              <w:t>合格</w:t>
            </w:r>
          </w:p>
        </w:tc>
      </w:tr>
      <w:tr w:rsidR="00361D0B" w:rsidTr="0073368B">
        <w:trPr>
          <w:trHeight w:val="1580"/>
        </w:trPr>
        <w:tc>
          <w:tcPr>
            <w:tcW w:w="2160" w:type="dxa"/>
            <w:vAlign w:val="center"/>
          </w:tcPr>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lastRenderedPageBreak/>
              <w:t>标识和可追溯性/防护</w:t>
            </w:r>
          </w:p>
          <w:p w:rsidR="00361D0B" w:rsidRDefault="00361D0B" w:rsidP="0073368B">
            <w:pPr>
              <w:pStyle w:val="a0"/>
              <w:rPr>
                <w:rFonts w:ascii="宋体" w:hAnsi="宋体"/>
                <w:bCs w:val="0"/>
                <w:spacing w:val="0"/>
                <w:sz w:val="18"/>
                <w:szCs w:val="22"/>
              </w:rPr>
            </w:pPr>
          </w:p>
        </w:tc>
        <w:tc>
          <w:tcPr>
            <w:tcW w:w="960" w:type="dxa"/>
            <w:vAlign w:val="center"/>
          </w:tcPr>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Q8.5.2/8.5.4</w:t>
            </w:r>
          </w:p>
          <w:p w:rsidR="00361D0B" w:rsidRDefault="00361D0B" w:rsidP="0073368B">
            <w:pPr>
              <w:pStyle w:val="a0"/>
              <w:rPr>
                <w:rFonts w:ascii="宋体" w:hAnsi="宋体"/>
                <w:bCs w:val="0"/>
                <w:spacing w:val="0"/>
                <w:sz w:val="18"/>
                <w:szCs w:val="22"/>
              </w:rPr>
            </w:pPr>
          </w:p>
        </w:tc>
        <w:tc>
          <w:tcPr>
            <w:tcW w:w="10755" w:type="dxa"/>
            <w:vAlign w:val="center"/>
          </w:tcPr>
          <w:p w:rsidR="00361D0B" w:rsidRDefault="00361D0B" w:rsidP="0073368B">
            <w:pPr>
              <w:pStyle w:val="a0"/>
              <w:rPr>
                <w:rFonts w:ascii="宋体" w:hAnsi="宋体"/>
                <w:bCs w:val="0"/>
                <w:spacing w:val="0"/>
                <w:sz w:val="18"/>
                <w:szCs w:val="22"/>
                <w:lang w:val="en-GB"/>
              </w:rPr>
            </w:pPr>
            <w:r>
              <w:rPr>
                <w:rFonts w:ascii="宋体" w:hAnsi="宋体" w:hint="eastAsia"/>
                <w:bCs w:val="0"/>
                <w:spacing w:val="0"/>
                <w:sz w:val="18"/>
                <w:szCs w:val="22"/>
                <w:lang w:val="en-GB"/>
              </w:rPr>
              <w:t>可追溯性：当有追溯性要求时，通过编号的标识来完成追溯。</w:t>
            </w:r>
          </w:p>
          <w:p w:rsidR="00361D0B" w:rsidRDefault="00361D0B" w:rsidP="0073368B">
            <w:pPr>
              <w:pStyle w:val="a0"/>
              <w:rPr>
                <w:rFonts w:ascii="宋体" w:hAnsi="宋体"/>
                <w:bCs w:val="0"/>
                <w:spacing w:val="0"/>
                <w:sz w:val="18"/>
                <w:szCs w:val="22"/>
                <w:lang w:val="en-GB"/>
              </w:rPr>
            </w:pPr>
            <w:r>
              <w:rPr>
                <w:rFonts w:ascii="宋体" w:hAnsi="宋体" w:hint="eastAsia"/>
                <w:bCs w:val="0"/>
                <w:spacing w:val="0"/>
                <w:sz w:val="18"/>
                <w:szCs w:val="22"/>
                <w:lang w:val="en-GB"/>
              </w:rPr>
              <w:t>现场查看各种记录齐全，符合标准要求</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lang w:val="en-GB"/>
              </w:rPr>
              <w:t>防护：编制了产品防护包装规定，，如果有特殊要求的根据顾客要求和合同进行包装，产品在搬运过程中规定轻搬轻放，严禁野蛮装卸，产品放置在规定的区域，避免日晒、雨林等，现场查看，产品的防护基本符合要求</w:t>
            </w:r>
          </w:p>
        </w:tc>
        <w:tc>
          <w:tcPr>
            <w:tcW w:w="834" w:type="dxa"/>
          </w:tcPr>
          <w:p w:rsidR="00361D0B" w:rsidRDefault="00361D0B" w:rsidP="0073368B">
            <w:r>
              <w:rPr>
                <w:rFonts w:ascii="宋体" w:hAnsi="宋体" w:hint="eastAsia"/>
                <w:sz w:val="18"/>
                <w:szCs w:val="22"/>
              </w:rPr>
              <w:t>合格</w:t>
            </w:r>
          </w:p>
        </w:tc>
      </w:tr>
      <w:tr w:rsidR="00361D0B" w:rsidTr="0073368B">
        <w:trPr>
          <w:trHeight w:val="1630"/>
        </w:trPr>
        <w:tc>
          <w:tcPr>
            <w:tcW w:w="2160" w:type="dxa"/>
            <w:vAlign w:val="center"/>
          </w:tcPr>
          <w:p w:rsidR="00361D0B" w:rsidRDefault="00361D0B" w:rsidP="0073368B">
            <w:pPr>
              <w:pStyle w:val="a0"/>
              <w:rPr>
                <w:rFonts w:ascii="宋体" w:hAnsi="宋体"/>
                <w:bCs w:val="0"/>
                <w:spacing w:val="0"/>
                <w:sz w:val="18"/>
                <w:szCs w:val="22"/>
                <w:lang w:val="en-GB"/>
              </w:rPr>
            </w:pPr>
            <w:r>
              <w:rPr>
                <w:rFonts w:ascii="宋体" w:hAnsi="宋体" w:hint="eastAsia"/>
                <w:bCs w:val="0"/>
                <w:spacing w:val="0"/>
                <w:sz w:val="18"/>
                <w:szCs w:val="22"/>
                <w:lang w:val="en-GB"/>
              </w:rPr>
              <w:t>顾客或外部供方财产</w:t>
            </w:r>
          </w:p>
          <w:p w:rsidR="00361D0B" w:rsidRDefault="00361D0B" w:rsidP="0073368B">
            <w:pPr>
              <w:pStyle w:val="a0"/>
              <w:rPr>
                <w:rFonts w:ascii="宋体" w:hAnsi="宋体"/>
                <w:bCs w:val="0"/>
                <w:spacing w:val="0"/>
                <w:sz w:val="18"/>
                <w:szCs w:val="22"/>
              </w:rPr>
            </w:pPr>
          </w:p>
        </w:tc>
        <w:tc>
          <w:tcPr>
            <w:tcW w:w="960" w:type="dxa"/>
            <w:vAlign w:val="center"/>
          </w:tcPr>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Q8.5.3</w:t>
            </w:r>
          </w:p>
          <w:p w:rsidR="00361D0B" w:rsidRDefault="00361D0B" w:rsidP="0073368B">
            <w:pPr>
              <w:pStyle w:val="a0"/>
              <w:rPr>
                <w:rFonts w:ascii="宋体" w:hAnsi="宋体"/>
                <w:bCs w:val="0"/>
                <w:spacing w:val="0"/>
                <w:sz w:val="18"/>
                <w:szCs w:val="22"/>
              </w:rPr>
            </w:pPr>
          </w:p>
        </w:tc>
        <w:tc>
          <w:tcPr>
            <w:tcW w:w="10755" w:type="dxa"/>
            <w:vAlign w:val="center"/>
          </w:tcPr>
          <w:p w:rsidR="00361D0B" w:rsidRDefault="00361D0B" w:rsidP="0073368B">
            <w:pPr>
              <w:pStyle w:val="a0"/>
              <w:rPr>
                <w:rFonts w:ascii="宋体" w:hAnsi="宋体"/>
                <w:bCs w:val="0"/>
                <w:spacing w:val="0"/>
                <w:sz w:val="18"/>
                <w:szCs w:val="22"/>
                <w:lang w:val="en-GB"/>
              </w:rPr>
            </w:pPr>
            <w:r>
              <w:rPr>
                <w:rFonts w:ascii="宋体" w:hAnsi="宋体" w:hint="eastAsia"/>
                <w:bCs w:val="0"/>
                <w:spacing w:val="0"/>
                <w:sz w:val="18"/>
                <w:szCs w:val="22"/>
                <w:lang w:val="en-GB"/>
              </w:rPr>
              <w:t>公司在销售服务过程中不涉及顾客提供的任何产品、知识产权。顾客的个人信息，公司将其作为商业秘密，做到不外泄，经询问，无顾客的个人信息丢失和泄漏情况发生</w:t>
            </w:r>
          </w:p>
          <w:p w:rsidR="00361D0B" w:rsidRDefault="00361D0B" w:rsidP="0073368B">
            <w:pPr>
              <w:pStyle w:val="a0"/>
              <w:rPr>
                <w:rFonts w:ascii="宋体" w:hAnsi="宋体"/>
                <w:bCs w:val="0"/>
                <w:spacing w:val="0"/>
                <w:sz w:val="18"/>
                <w:szCs w:val="22"/>
                <w:lang w:val="en-GB"/>
              </w:rPr>
            </w:pPr>
            <w:r>
              <w:rPr>
                <w:rFonts w:ascii="宋体" w:hAnsi="宋体" w:hint="eastAsia"/>
                <w:bCs w:val="0"/>
                <w:spacing w:val="0"/>
                <w:sz w:val="18"/>
                <w:szCs w:val="22"/>
                <w:lang w:val="en-GB"/>
              </w:rPr>
              <w:t>公司对顾客的私人信息或有关技术要求均通过专用硬盘区域和配置的专用档案柜予以保存，确保了顾客信息的丢失和泄漏。</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lang w:val="en-GB"/>
              </w:rPr>
              <w:t>目前公司无实物顾客或外部供方财产。</w:t>
            </w:r>
          </w:p>
        </w:tc>
        <w:tc>
          <w:tcPr>
            <w:tcW w:w="834" w:type="dxa"/>
          </w:tcPr>
          <w:p w:rsidR="00361D0B" w:rsidRDefault="00361D0B" w:rsidP="0073368B">
            <w:r>
              <w:rPr>
                <w:rFonts w:ascii="宋体" w:hAnsi="宋体" w:hint="eastAsia"/>
                <w:sz w:val="18"/>
                <w:szCs w:val="22"/>
              </w:rPr>
              <w:t>合格</w:t>
            </w:r>
          </w:p>
        </w:tc>
      </w:tr>
      <w:tr w:rsidR="00361D0B" w:rsidTr="0073368B">
        <w:trPr>
          <w:trHeight w:val="1390"/>
        </w:trPr>
        <w:tc>
          <w:tcPr>
            <w:tcW w:w="2160" w:type="dxa"/>
            <w:vAlign w:val="center"/>
          </w:tcPr>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交付后的活动</w:t>
            </w:r>
          </w:p>
          <w:p w:rsidR="00361D0B" w:rsidRDefault="00361D0B" w:rsidP="0073368B">
            <w:pPr>
              <w:pStyle w:val="a0"/>
              <w:rPr>
                <w:rFonts w:ascii="宋体" w:hAnsi="宋体"/>
                <w:bCs w:val="0"/>
                <w:spacing w:val="0"/>
                <w:sz w:val="18"/>
                <w:szCs w:val="22"/>
              </w:rPr>
            </w:pPr>
          </w:p>
        </w:tc>
        <w:tc>
          <w:tcPr>
            <w:tcW w:w="960" w:type="dxa"/>
            <w:vAlign w:val="center"/>
          </w:tcPr>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Q8.5.5</w:t>
            </w:r>
          </w:p>
          <w:p w:rsidR="00361D0B" w:rsidRDefault="00361D0B" w:rsidP="0073368B">
            <w:pPr>
              <w:pStyle w:val="a0"/>
              <w:rPr>
                <w:rFonts w:ascii="宋体" w:hAnsi="宋体"/>
                <w:bCs w:val="0"/>
                <w:spacing w:val="0"/>
                <w:sz w:val="18"/>
                <w:szCs w:val="22"/>
              </w:rPr>
            </w:pPr>
          </w:p>
        </w:tc>
        <w:tc>
          <w:tcPr>
            <w:tcW w:w="10755" w:type="dxa"/>
            <w:vAlign w:val="center"/>
          </w:tcPr>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lang w:val="en-GB"/>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tc>
        <w:tc>
          <w:tcPr>
            <w:tcW w:w="834" w:type="dxa"/>
          </w:tcPr>
          <w:p w:rsidR="00361D0B" w:rsidRDefault="00361D0B" w:rsidP="0073368B">
            <w:r>
              <w:rPr>
                <w:rFonts w:ascii="宋体" w:hAnsi="宋体" w:hint="eastAsia"/>
                <w:sz w:val="18"/>
                <w:szCs w:val="22"/>
              </w:rPr>
              <w:t>合格</w:t>
            </w:r>
          </w:p>
        </w:tc>
      </w:tr>
      <w:tr w:rsidR="00361D0B" w:rsidTr="0073368B">
        <w:trPr>
          <w:trHeight w:val="1320"/>
        </w:trPr>
        <w:tc>
          <w:tcPr>
            <w:tcW w:w="2160" w:type="dxa"/>
            <w:vAlign w:val="center"/>
          </w:tcPr>
          <w:p w:rsidR="00361D0B" w:rsidRDefault="00361D0B" w:rsidP="0073368B">
            <w:pPr>
              <w:pStyle w:val="a0"/>
              <w:rPr>
                <w:rFonts w:ascii="宋体" w:hAnsi="宋体"/>
                <w:bCs w:val="0"/>
                <w:spacing w:val="0"/>
                <w:sz w:val="18"/>
                <w:szCs w:val="22"/>
                <w:lang w:val="en-GB"/>
              </w:rPr>
            </w:pPr>
            <w:r>
              <w:rPr>
                <w:rFonts w:ascii="宋体" w:hAnsi="宋体" w:hint="eastAsia"/>
                <w:bCs w:val="0"/>
                <w:spacing w:val="0"/>
                <w:sz w:val="18"/>
                <w:szCs w:val="22"/>
                <w:lang w:val="en-GB"/>
              </w:rPr>
              <w:lastRenderedPageBreak/>
              <w:t>更改的控制</w:t>
            </w:r>
          </w:p>
          <w:p w:rsidR="00361D0B" w:rsidRDefault="00361D0B" w:rsidP="0073368B">
            <w:pPr>
              <w:pStyle w:val="a0"/>
              <w:rPr>
                <w:rFonts w:ascii="宋体" w:hAnsi="宋体"/>
                <w:bCs w:val="0"/>
                <w:spacing w:val="0"/>
                <w:sz w:val="18"/>
                <w:szCs w:val="22"/>
              </w:rPr>
            </w:pPr>
          </w:p>
        </w:tc>
        <w:tc>
          <w:tcPr>
            <w:tcW w:w="960" w:type="dxa"/>
            <w:vAlign w:val="center"/>
          </w:tcPr>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Q8.5.6</w:t>
            </w:r>
          </w:p>
          <w:p w:rsidR="00361D0B" w:rsidRDefault="00361D0B" w:rsidP="0073368B">
            <w:pPr>
              <w:pStyle w:val="a0"/>
              <w:rPr>
                <w:rFonts w:ascii="宋体" w:hAnsi="宋体"/>
                <w:bCs w:val="0"/>
                <w:spacing w:val="0"/>
                <w:sz w:val="18"/>
                <w:szCs w:val="22"/>
              </w:rPr>
            </w:pPr>
          </w:p>
        </w:tc>
        <w:tc>
          <w:tcPr>
            <w:tcW w:w="10755" w:type="dxa"/>
            <w:vAlign w:val="center"/>
          </w:tcPr>
          <w:p w:rsidR="00361D0B" w:rsidRDefault="00361D0B" w:rsidP="0073368B">
            <w:pPr>
              <w:pStyle w:val="a0"/>
              <w:rPr>
                <w:rFonts w:ascii="宋体" w:hAnsi="宋体"/>
                <w:bCs w:val="0"/>
                <w:spacing w:val="0"/>
                <w:sz w:val="18"/>
                <w:szCs w:val="22"/>
                <w:lang w:val="en-GB"/>
              </w:rPr>
            </w:pPr>
            <w:r>
              <w:rPr>
                <w:rFonts w:ascii="宋体" w:hAnsi="宋体" w:hint="eastAsia"/>
                <w:bCs w:val="0"/>
                <w:spacing w:val="0"/>
                <w:sz w:val="18"/>
                <w:szCs w:val="22"/>
                <w:lang w:val="en-GB"/>
              </w:rPr>
              <w:t>组织应对销售合同的更改进行评审，以确保稳定的符合要求。</w:t>
            </w:r>
          </w:p>
          <w:p w:rsidR="00361D0B" w:rsidRDefault="00361D0B" w:rsidP="0073368B">
            <w:pPr>
              <w:pStyle w:val="a0"/>
              <w:rPr>
                <w:rFonts w:ascii="宋体" w:hAnsi="宋体"/>
                <w:bCs w:val="0"/>
                <w:spacing w:val="0"/>
                <w:sz w:val="18"/>
                <w:szCs w:val="22"/>
                <w:lang w:val="en-GB"/>
              </w:rPr>
            </w:pPr>
            <w:r>
              <w:rPr>
                <w:rFonts w:ascii="宋体" w:hAnsi="宋体" w:hint="eastAsia"/>
                <w:bCs w:val="0"/>
                <w:spacing w:val="0"/>
                <w:sz w:val="18"/>
                <w:szCs w:val="22"/>
                <w:lang w:val="en-GB"/>
              </w:rPr>
              <w:t>组织应保留形成文件的信息，包括有关更改评审结果、授权进行更改的人员以及根据评审所采取的必要措施。</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lang w:val="en-GB"/>
              </w:rPr>
              <w:t>经询问，体系运行至今无更改情况发生。</w:t>
            </w:r>
          </w:p>
        </w:tc>
        <w:tc>
          <w:tcPr>
            <w:tcW w:w="834" w:type="dxa"/>
          </w:tcPr>
          <w:p w:rsidR="00361D0B" w:rsidRDefault="00361D0B" w:rsidP="0073368B">
            <w:r>
              <w:rPr>
                <w:rFonts w:ascii="宋体" w:hAnsi="宋体" w:hint="eastAsia"/>
                <w:sz w:val="18"/>
                <w:szCs w:val="22"/>
              </w:rPr>
              <w:t>合格</w:t>
            </w:r>
          </w:p>
        </w:tc>
      </w:tr>
      <w:tr w:rsidR="00361D0B" w:rsidTr="0073368B">
        <w:trPr>
          <w:trHeight w:val="270"/>
        </w:trPr>
        <w:tc>
          <w:tcPr>
            <w:tcW w:w="2160" w:type="dxa"/>
            <w:vAlign w:val="center"/>
          </w:tcPr>
          <w:p w:rsidR="00361D0B" w:rsidRDefault="00361D0B" w:rsidP="0073368B">
            <w:pPr>
              <w:pStyle w:val="a0"/>
              <w:rPr>
                <w:rFonts w:ascii="宋体" w:hAnsi="宋体"/>
                <w:bCs w:val="0"/>
                <w:spacing w:val="0"/>
                <w:sz w:val="18"/>
                <w:szCs w:val="22"/>
                <w:lang w:val="en-GB"/>
              </w:rPr>
            </w:pPr>
            <w:r>
              <w:rPr>
                <w:rFonts w:ascii="宋体" w:hAnsi="宋体" w:hint="eastAsia"/>
                <w:bCs w:val="0"/>
                <w:spacing w:val="0"/>
                <w:sz w:val="18"/>
                <w:szCs w:val="22"/>
                <w:lang w:val="en-GB"/>
              </w:rPr>
              <w:t>产品和服务的放行</w:t>
            </w:r>
          </w:p>
          <w:p w:rsidR="00361D0B" w:rsidRDefault="00361D0B" w:rsidP="0073368B">
            <w:pPr>
              <w:pStyle w:val="a0"/>
              <w:rPr>
                <w:rFonts w:ascii="宋体" w:hAnsi="宋体"/>
                <w:bCs w:val="0"/>
                <w:spacing w:val="0"/>
                <w:sz w:val="18"/>
                <w:szCs w:val="22"/>
              </w:rPr>
            </w:pPr>
          </w:p>
        </w:tc>
        <w:tc>
          <w:tcPr>
            <w:tcW w:w="960" w:type="dxa"/>
            <w:vAlign w:val="center"/>
          </w:tcPr>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Q8.6</w:t>
            </w:r>
          </w:p>
          <w:p w:rsidR="00361D0B" w:rsidRDefault="00361D0B" w:rsidP="0073368B">
            <w:pPr>
              <w:pStyle w:val="a0"/>
              <w:rPr>
                <w:rFonts w:ascii="宋体" w:hAnsi="宋体"/>
                <w:bCs w:val="0"/>
                <w:spacing w:val="0"/>
                <w:sz w:val="18"/>
                <w:szCs w:val="22"/>
              </w:rPr>
            </w:pPr>
          </w:p>
        </w:tc>
        <w:tc>
          <w:tcPr>
            <w:tcW w:w="10755" w:type="dxa"/>
            <w:vAlign w:val="center"/>
          </w:tcPr>
          <w:p w:rsidR="00361D0B" w:rsidRDefault="00361D0B" w:rsidP="0073368B">
            <w:pPr>
              <w:pStyle w:val="a0"/>
              <w:rPr>
                <w:rFonts w:ascii="宋体" w:hAnsi="宋体"/>
                <w:bCs w:val="0"/>
                <w:spacing w:val="0"/>
                <w:sz w:val="18"/>
                <w:szCs w:val="22"/>
              </w:rPr>
            </w:pPr>
            <w:r>
              <w:rPr>
                <w:rFonts w:ascii="宋体" w:hAnsi="宋体"/>
                <w:bCs w:val="0"/>
                <w:spacing w:val="0"/>
                <w:sz w:val="18"/>
                <w:szCs w:val="22"/>
              </w:rPr>
              <w:t>经查，编制了《产品监视和测量控制程序》、《采购产品检验规程》、《过程检验规范》、《成品检验规程》，规定了原材料、半成品、成品的具体检验方式。检验主要依据顾客要求和行业标准等。</w:t>
            </w:r>
          </w:p>
          <w:p w:rsidR="00361D0B" w:rsidRDefault="00361D0B" w:rsidP="0073368B">
            <w:pPr>
              <w:pStyle w:val="a0"/>
              <w:rPr>
                <w:rFonts w:ascii="宋体" w:hAnsi="宋体"/>
                <w:bCs w:val="0"/>
                <w:spacing w:val="0"/>
                <w:sz w:val="18"/>
                <w:szCs w:val="22"/>
              </w:rPr>
            </w:pPr>
            <w:r>
              <w:rPr>
                <w:rFonts w:ascii="宋体" w:hAnsi="宋体"/>
                <w:bCs w:val="0"/>
                <w:spacing w:val="0"/>
                <w:sz w:val="18"/>
                <w:szCs w:val="22"/>
              </w:rPr>
              <w:t>产品：</w:t>
            </w:r>
            <w:r>
              <w:rPr>
                <w:rFonts w:ascii="宋体" w:hAnsi="宋体" w:hint="eastAsia"/>
                <w:bCs w:val="0"/>
                <w:spacing w:val="0"/>
                <w:sz w:val="18"/>
                <w:szCs w:val="22"/>
              </w:rPr>
              <w:t>柴油发电机、发电机组的组装</w:t>
            </w:r>
          </w:p>
          <w:p w:rsidR="00361D0B" w:rsidRDefault="00361D0B" w:rsidP="0073368B">
            <w:pPr>
              <w:pStyle w:val="a0"/>
              <w:rPr>
                <w:rFonts w:ascii="宋体" w:hAnsi="宋体"/>
                <w:bCs w:val="0"/>
                <w:spacing w:val="0"/>
                <w:sz w:val="18"/>
                <w:szCs w:val="22"/>
              </w:rPr>
            </w:pPr>
            <w:r>
              <w:rPr>
                <w:rFonts w:ascii="宋体" w:hAnsi="宋体"/>
                <w:bCs w:val="0"/>
                <w:spacing w:val="0"/>
                <w:sz w:val="18"/>
                <w:szCs w:val="22"/>
              </w:rPr>
              <w:t>采购的主要物质/服务：</w:t>
            </w:r>
            <w:r>
              <w:rPr>
                <w:rFonts w:ascii="宋体" w:hAnsi="宋体" w:hint="eastAsia"/>
                <w:bCs w:val="0"/>
                <w:spacing w:val="0"/>
                <w:sz w:val="18"/>
                <w:szCs w:val="22"/>
              </w:rPr>
              <w:t>发电机、标准件、电机、电器件</w:t>
            </w:r>
          </w:p>
          <w:p w:rsidR="00361D0B" w:rsidRDefault="00361D0B" w:rsidP="0073368B">
            <w:pPr>
              <w:pStyle w:val="a0"/>
              <w:rPr>
                <w:rFonts w:ascii="宋体" w:hAnsi="宋体"/>
                <w:bCs w:val="0"/>
                <w:spacing w:val="0"/>
                <w:sz w:val="18"/>
                <w:szCs w:val="22"/>
              </w:rPr>
            </w:pPr>
            <w:r>
              <w:rPr>
                <w:rFonts w:ascii="宋体" w:hAnsi="宋体"/>
                <w:bCs w:val="0"/>
                <w:spacing w:val="0"/>
                <w:sz w:val="18"/>
                <w:szCs w:val="22"/>
              </w:rPr>
              <w:t>1）原材料</w:t>
            </w:r>
          </w:p>
          <w:p w:rsidR="00361D0B" w:rsidRDefault="00361D0B" w:rsidP="0073368B">
            <w:pPr>
              <w:pStyle w:val="a0"/>
              <w:rPr>
                <w:rFonts w:ascii="宋体" w:hAnsi="宋体"/>
                <w:bCs w:val="0"/>
                <w:spacing w:val="0"/>
                <w:sz w:val="18"/>
                <w:szCs w:val="22"/>
              </w:rPr>
            </w:pPr>
            <w:r>
              <w:rPr>
                <w:rFonts w:ascii="宋体" w:hAnsi="宋体"/>
                <w:bCs w:val="0"/>
                <w:spacing w:val="0"/>
                <w:sz w:val="18"/>
                <w:szCs w:val="22"/>
              </w:rPr>
              <w:t>查“采购产品检验记录”，包括产品名称、规格型号、供方、进厂时间、采购数量、抽样数量、检验项目、检验标准、检验结论、检验员、检验日期等内容。</w:t>
            </w:r>
          </w:p>
          <w:p w:rsidR="00361D0B" w:rsidRDefault="00361D0B" w:rsidP="0073368B">
            <w:pPr>
              <w:pStyle w:val="a0"/>
              <w:rPr>
                <w:rFonts w:ascii="宋体" w:hAnsi="宋体"/>
                <w:bCs w:val="0"/>
                <w:spacing w:val="0"/>
                <w:sz w:val="18"/>
                <w:szCs w:val="22"/>
              </w:rPr>
            </w:pPr>
            <w:r>
              <w:rPr>
                <w:rFonts w:ascii="宋体" w:hAnsi="宋体"/>
                <w:bCs w:val="0"/>
                <w:spacing w:val="0"/>
                <w:sz w:val="18"/>
                <w:szCs w:val="22"/>
              </w:rPr>
              <w:t>—抽取：产品名称：</w:t>
            </w:r>
            <w:r>
              <w:rPr>
                <w:rFonts w:ascii="宋体" w:hAnsi="宋体" w:hint="eastAsia"/>
                <w:bCs w:val="0"/>
                <w:spacing w:val="0"/>
                <w:sz w:val="18"/>
                <w:szCs w:val="22"/>
              </w:rPr>
              <w:t>柴油机</w:t>
            </w:r>
            <w:r>
              <w:rPr>
                <w:rFonts w:ascii="宋体" w:hAnsi="宋体"/>
                <w:bCs w:val="0"/>
                <w:spacing w:val="0"/>
                <w:sz w:val="18"/>
                <w:szCs w:val="22"/>
              </w:rPr>
              <w:t xml:space="preserve"> 规格型号</w:t>
            </w:r>
            <w:r>
              <w:rPr>
                <w:rFonts w:ascii="宋体" w:hAnsi="宋体" w:hint="eastAsia"/>
                <w:bCs w:val="0"/>
                <w:spacing w:val="0"/>
                <w:sz w:val="18"/>
                <w:szCs w:val="22"/>
              </w:rPr>
              <w:t>6LTAA8.9G2（50HZ、中文铭牌，220KW）</w:t>
            </w:r>
            <w:r>
              <w:rPr>
                <w:rFonts w:ascii="宋体" w:hAnsi="宋体"/>
                <w:bCs w:val="0"/>
                <w:spacing w:val="0"/>
                <w:sz w:val="18"/>
                <w:szCs w:val="22"/>
              </w:rPr>
              <w:t xml:space="preserve"> </w:t>
            </w:r>
          </w:p>
          <w:p w:rsidR="00361D0B" w:rsidRDefault="00361D0B" w:rsidP="0073368B">
            <w:pPr>
              <w:pStyle w:val="a0"/>
              <w:rPr>
                <w:rFonts w:ascii="宋体" w:hAnsi="宋体"/>
                <w:bCs w:val="0"/>
                <w:spacing w:val="0"/>
                <w:sz w:val="18"/>
                <w:szCs w:val="22"/>
              </w:rPr>
            </w:pPr>
            <w:r>
              <w:rPr>
                <w:rFonts w:ascii="宋体" w:hAnsi="宋体"/>
                <w:bCs w:val="0"/>
                <w:spacing w:val="0"/>
                <w:sz w:val="18"/>
                <w:szCs w:val="22"/>
              </w:rPr>
              <w:t>进货日期：20</w:t>
            </w:r>
            <w:r>
              <w:rPr>
                <w:rFonts w:ascii="宋体" w:hAnsi="宋体" w:hint="eastAsia"/>
                <w:bCs w:val="0"/>
                <w:spacing w:val="0"/>
                <w:sz w:val="18"/>
                <w:szCs w:val="22"/>
              </w:rPr>
              <w:t xml:space="preserve">21.10.16 </w:t>
            </w:r>
            <w:r>
              <w:rPr>
                <w:rFonts w:ascii="宋体" w:hAnsi="宋体"/>
                <w:bCs w:val="0"/>
                <w:spacing w:val="0"/>
                <w:sz w:val="18"/>
                <w:szCs w:val="22"/>
              </w:rPr>
              <w:t>进货数量：</w:t>
            </w:r>
            <w:r>
              <w:rPr>
                <w:rFonts w:ascii="宋体" w:hAnsi="宋体" w:hint="eastAsia"/>
                <w:bCs w:val="0"/>
                <w:spacing w:val="0"/>
                <w:sz w:val="18"/>
                <w:szCs w:val="22"/>
              </w:rPr>
              <w:t>1台</w:t>
            </w:r>
            <w:r>
              <w:rPr>
                <w:rFonts w:ascii="宋体" w:hAnsi="宋体"/>
                <w:bCs w:val="0"/>
                <w:spacing w:val="0"/>
                <w:sz w:val="18"/>
                <w:szCs w:val="22"/>
              </w:rPr>
              <w:t xml:space="preserve">                      </w:t>
            </w:r>
          </w:p>
          <w:p w:rsidR="00361D0B" w:rsidRDefault="00361D0B" w:rsidP="0073368B">
            <w:pPr>
              <w:pStyle w:val="a0"/>
              <w:rPr>
                <w:rFonts w:ascii="宋体" w:hAnsi="宋体"/>
                <w:bCs w:val="0"/>
                <w:spacing w:val="0"/>
                <w:sz w:val="18"/>
                <w:szCs w:val="22"/>
              </w:rPr>
            </w:pPr>
            <w:r>
              <w:rPr>
                <w:rFonts w:ascii="宋体" w:hAnsi="宋体"/>
                <w:bCs w:val="0"/>
                <w:spacing w:val="0"/>
                <w:sz w:val="18"/>
                <w:szCs w:val="22"/>
              </w:rPr>
              <w:t>检验项目：外观质量；材质单；</w:t>
            </w:r>
            <w:r>
              <w:rPr>
                <w:rFonts w:ascii="宋体" w:hAnsi="宋体" w:hint="eastAsia"/>
                <w:bCs w:val="0"/>
                <w:spacing w:val="0"/>
                <w:sz w:val="18"/>
                <w:szCs w:val="22"/>
              </w:rPr>
              <w:t>规格</w:t>
            </w:r>
          </w:p>
          <w:p w:rsidR="00361D0B" w:rsidRDefault="00361D0B" w:rsidP="0073368B">
            <w:pPr>
              <w:pStyle w:val="a0"/>
              <w:rPr>
                <w:rFonts w:ascii="宋体" w:hAnsi="宋体"/>
                <w:bCs w:val="0"/>
                <w:spacing w:val="0"/>
                <w:sz w:val="18"/>
                <w:szCs w:val="22"/>
              </w:rPr>
            </w:pPr>
            <w:r>
              <w:rPr>
                <w:rFonts w:ascii="宋体" w:hAnsi="宋体"/>
                <w:bCs w:val="0"/>
                <w:spacing w:val="0"/>
                <w:sz w:val="18"/>
                <w:szCs w:val="22"/>
              </w:rPr>
              <w:t>检验员：</w:t>
            </w:r>
            <w:r>
              <w:rPr>
                <w:rFonts w:ascii="宋体" w:hAnsi="宋体" w:hint="eastAsia"/>
                <w:bCs w:val="0"/>
                <w:spacing w:val="0"/>
                <w:sz w:val="18"/>
                <w:szCs w:val="22"/>
              </w:rPr>
              <w:t>高玉富</w:t>
            </w:r>
            <w:r>
              <w:rPr>
                <w:rFonts w:ascii="宋体" w:hAnsi="宋体"/>
                <w:bCs w:val="0"/>
                <w:spacing w:val="0"/>
                <w:sz w:val="18"/>
                <w:szCs w:val="22"/>
              </w:rPr>
              <w:t xml:space="preserve"> 日期：20</w:t>
            </w:r>
            <w:r>
              <w:rPr>
                <w:rFonts w:ascii="宋体" w:hAnsi="宋体" w:hint="eastAsia"/>
                <w:bCs w:val="0"/>
                <w:spacing w:val="0"/>
                <w:sz w:val="18"/>
                <w:szCs w:val="22"/>
              </w:rPr>
              <w:t xml:space="preserve">21.10.18 </w:t>
            </w:r>
            <w:r>
              <w:rPr>
                <w:rFonts w:ascii="宋体" w:hAnsi="宋体"/>
                <w:bCs w:val="0"/>
                <w:spacing w:val="0"/>
                <w:sz w:val="18"/>
                <w:szCs w:val="22"/>
              </w:rPr>
              <w:t xml:space="preserve"> 检验结论：合格。</w:t>
            </w:r>
          </w:p>
          <w:p w:rsidR="00361D0B" w:rsidRDefault="00361D0B" w:rsidP="0073368B">
            <w:pPr>
              <w:pStyle w:val="a0"/>
              <w:rPr>
                <w:rFonts w:ascii="宋体" w:hAnsi="宋体"/>
                <w:bCs w:val="0"/>
                <w:spacing w:val="0"/>
                <w:sz w:val="18"/>
                <w:szCs w:val="22"/>
              </w:rPr>
            </w:pPr>
          </w:p>
          <w:p w:rsidR="00361D0B" w:rsidRDefault="00361D0B" w:rsidP="0073368B">
            <w:pPr>
              <w:pStyle w:val="a0"/>
              <w:rPr>
                <w:rFonts w:ascii="宋体" w:hAnsi="宋体"/>
                <w:bCs w:val="0"/>
                <w:spacing w:val="0"/>
                <w:sz w:val="18"/>
                <w:szCs w:val="22"/>
              </w:rPr>
            </w:pPr>
            <w:r>
              <w:rPr>
                <w:rFonts w:ascii="宋体" w:hAnsi="宋体"/>
                <w:bCs w:val="0"/>
                <w:spacing w:val="0"/>
                <w:sz w:val="18"/>
                <w:szCs w:val="22"/>
              </w:rPr>
              <w:t>—抽取：产品名称：</w:t>
            </w:r>
            <w:r>
              <w:rPr>
                <w:rFonts w:ascii="宋体" w:hAnsi="宋体" w:hint="eastAsia"/>
                <w:bCs w:val="0"/>
                <w:spacing w:val="0"/>
                <w:sz w:val="18"/>
                <w:szCs w:val="22"/>
              </w:rPr>
              <w:t>发电机</w:t>
            </w:r>
            <w:r>
              <w:rPr>
                <w:rFonts w:ascii="宋体" w:hAnsi="宋体"/>
                <w:bCs w:val="0"/>
                <w:spacing w:val="0"/>
                <w:sz w:val="18"/>
                <w:szCs w:val="22"/>
              </w:rPr>
              <w:t>规格型号：</w:t>
            </w:r>
            <w:r>
              <w:rPr>
                <w:rFonts w:ascii="宋体" w:hAnsi="宋体" w:hint="eastAsia"/>
                <w:bCs w:val="0"/>
                <w:spacing w:val="0"/>
                <w:sz w:val="18"/>
                <w:szCs w:val="22"/>
              </w:rPr>
              <w:t>NTA855-G1A（S015946）</w:t>
            </w:r>
          </w:p>
          <w:p w:rsidR="00361D0B" w:rsidRDefault="00361D0B" w:rsidP="0073368B">
            <w:pPr>
              <w:pStyle w:val="a0"/>
              <w:rPr>
                <w:rFonts w:ascii="宋体" w:hAnsi="宋体"/>
                <w:bCs w:val="0"/>
                <w:spacing w:val="0"/>
                <w:sz w:val="18"/>
                <w:szCs w:val="22"/>
              </w:rPr>
            </w:pPr>
            <w:r>
              <w:rPr>
                <w:rFonts w:ascii="宋体" w:hAnsi="宋体"/>
                <w:bCs w:val="0"/>
                <w:spacing w:val="0"/>
                <w:sz w:val="18"/>
                <w:szCs w:val="22"/>
              </w:rPr>
              <w:t>进货日期：20</w:t>
            </w:r>
            <w:r>
              <w:rPr>
                <w:rFonts w:ascii="宋体" w:hAnsi="宋体" w:hint="eastAsia"/>
                <w:bCs w:val="0"/>
                <w:spacing w:val="0"/>
                <w:sz w:val="18"/>
                <w:szCs w:val="22"/>
              </w:rPr>
              <w:t>21.10.8</w:t>
            </w:r>
            <w:r>
              <w:rPr>
                <w:rFonts w:ascii="宋体" w:hAnsi="宋体"/>
                <w:bCs w:val="0"/>
                <w:spacing w:val="0"/>
                <w:sz w:val="18"/>
                <w:szCs w:val="22"/>
              </w:rPr>
              <w:t xml:space="preserve"> 进货数量：</w:t>
            </w:r>
            <w:r>
              <w:rPr>
                <w:rFonts w:ascii="宋体" w:hAnsi="宋体" w:hint="eastAsia"/>
                <w:bCs w:val="0"/>
                <w:spacing w:val="0"/>
                <w:sz w:val="18"/>
                <w:szCs w:val="22"/>
              </w:rPr>
              <w:t>1台</w:t>
            </w:r>
            <w:r>
              <w:rPr>
                <w:rFonts w:ascii="宋体" w:hAnsi="宋体"/>
                <w:bCs w:val="0"/>
                <w:spacing w:val="0"/>
                <w:sz w:val="18"/>
                <w:szCs w:val="22"/>
              </w:rPr>
              <w:t xml:space="preserve">                   </w:t>
            </w:r>
          </w:p>
          <w:p w:rsidR="00361D0B" w:rsidRDefault="00361D0B" w:rsidP="0073368B">
            <w:pPr>
              <w:pStyle w:val="a0"/>
              <w:rPr>
                <w:rFonts w:ascii="宋体" w:hAnsi="宋体"/>
                <w:bCs w:val="0"/>
                <w:spacing w:val="0"/>
                <w:sz w:val="18"/>
                <w:szCs w:val="22"/>
              </w:rPr>
            </w:pPr>
            <w:r>
              <w:rPr>
                <w:rFonts w:ascii="宋体" w:hAnsi="宋体"/>
                <w:bCs w:val="0"/>
                <w:spacing w:val="0"/>
                <w:sz w:val="18"/>
                <w:szCs w:val="22"/>
              </w:rPr>
              <w:t>检验项目：外观质量；材质单；</w:t>
            </w:r>
            <w:r>
              <w:rPr>
                <w:rFonts w:ascii="宋体" w:hAnsi="宋体" w:hint="eastAsia"/>
                <w:bCs w:val="0"/>
                <w:spacing w:val="0"/>
                <w:sz w:val="18"/>
                <w:szCs w:val="22"/>
              </w:rPr>
              <w:t>规格尺寸</w:t>
            </w:r>
          </w:p>
          <w:p w:rsidR="00361D0B" w:rsidRDefault="00361D0B" w:rsidP="0073368B">
            <w:pPr>
              <w:pStyle w:val="a0"/>
              <w:rPr>
                <w:rFonts w:ascii="宋体" w:hAnsi="宋体"/>
                <w:bCs w:val="0"/>
                <w:spacing w:val="0"/>
                <w:sz w:val="18"/>
                <w:szCs w:val="22"/>
              </w:rPr>
            </w:pPr>
            <w:r>
              <w:rPr>
                <w:rFonts w:ascii="宋体" w:hAnsi="宋体"/>
                <w:bCs w:val="0"/>
                <w:spacing w:val="0"/>
                <w:sz w:val="18"/>
                <w:szCs w:val="22"/>
              </w:rPr>
              <w:t>检验员：</w:t>
            </w:r>
            <w:r>
              <w:rPr>
                <w:rFonts w:ascii="宋体" w:hAnsi="宋体" w:hint="eastAsia"/>
                <w:bCs w:val="0"/>
                <w:spacing w:val="0"/>
                <w:sz w:val="18"/>
                <w:szCs w:val="22"/>
              </w:rPr>
              <w:t>高玉富</w:t>
            </w:r>
            <w:r>
              <w:rPr>
                <w:rFonts w:ascii="宋体" w:hAnsi="宋体"/>
                <w:bCs w:val="0"/>
                <w:spacing w:val="0"/>
                <w:sz w:val="18"/>
                <w:szCs w:val="22"/>
              </w:rPr>
              <w:t xml:space="preserve">  日期：20</w:t>
            </w:r>
            <w:r>
              <w:rPr>
                <w:rFonts w:ascii="宋体" w:hAnsi="宋体" w:hint="eastAsia"/>
                <w:bCs w:val="0"/>
                <w:spacing w:val="0"/>
                <w:sz w:val="18"/>
                <w:szCs w:val="22"/>
              </w:rPr>
              <w:t>21.10.15</w:t>
            </w:r>
            <w:r>
              <w:rPr>
                <w:rFonts w:ascii="宋体" w:hAnsi="宋体"/>
                <w:bCs w:val="0"/>
                <w:spacing w:val="0"/>
                <w:sz w:val="18"/>
                <w:szCs w:val="22"/>
              </w:rPr>
              <w:t xml:space="preserve">  检验结论：合格。</w:t>
            </w:r>
          </w:p>
          <w:p w:rsidR="00361D0B" w:rsidRDefault="00361D0B" w:rsidP="0073368B">
            <w:pPr>
              <w:pStyle w:val="a0"/>
              <w:rPr>
                <w:rFonts w:ascii="宋体" w:hAnsi="宋体"/>
                <w:bCs w:val="0"/>
                <w:spacing w:val="0"/>
                <w:sz w:val="18"/>
                <w:szCs w:val="22"/>
              </w:rPr>
            </w:pPr>
          </w:p>
          <w:p w:rsidR="00361D0B" w:rsidRDefault="00361D0B" w:rsidP="0073368B">
            <w:pPr>
              <w:pStyle w:val="a0"/>
              <w:rPr>
                <w:rFonts w:ascii="宋体" w:hAnsi="宋体"/>
                <w:bCs w:val="0"/>
                <w:spacing w:val="0"/>
                <w:sz w:val="18"/>
                <w:szCs w:val="22"/>
              </w:rPr>
            </w:pPr>
            <w:r>
              <w:rPr>
                <w:rFonts w:ascii="宋体" w:hAnsi="宋体"/>
                <w:bCs w:val="0"/>
                <w:spacing w:val="0"/>
                <w:sz w:val="18"/>
                <w:szCs w:val="22"/>
              </w:rPr>
              <w:t>—抽取：产品名称：</w:t>
            </w:r>
            <w:r>
              <w:rPr>
                <w:rFonts w:ascii="宋体" w:hAnsi="宋体" w:hint="eastAsia"/>
                <w:bCs w:val="0"/>
                <w:spacing w:val="0"/>
                <w:sz w:val="18"/>
                <w:szCs w:val="22"/>
              </w:rPr>
              <w:t>发电机 型号</w:t>
            </w:r>
            <w:r>
              <w:rPr>
                <w:rFonts w:ascii="宋体" w:hAnsi="宋体"/>
                <w:bCs w:val="0"/>
                <w:spacing w:val="0"/>
                <w:sz w:val="18"/>
                <w:szCs w:val="22"/>
              </w:rPr>
              <w:t>：</w:t>
            </w:r>
            <w:r>
              <w:rPr>
                <w:rFonts w:ascii="宋体" w:hAnsi="宋体" w:hint="eastAsia"/>
                <w:bCs w:val="0"/>
                <w:spacing w:val="0"/>
                <w:sz w:val="18"/>
                <w:szCs w:val="22"/>
              </w:rPr>
              <w:t>AEM314H</w:t>
            </w:r>
            <w:r>
              <w:rPr>
                <w:rFonts w:ascii="宋体" w:hAnsi="宋体"/>
                <w:bCs w:val="0"/>
                <w:spacing w:val="0"/>
                <w:sz w:val="18"/>
                <w:szCs w:val="22"/>
              </w:rPr>
              <w:t xml:space="preserve">  </w:t>
            </w:r>
          </w:p>
          <w:p w:rsidR="00361D0B" w:rsidRDefault="00361D0B" w:rsidP="0073368B">
            <w:pPr>
              <w:pStyle w:val="a0"/>
              <w:rPr>
                <w:rFonts w:ascii="宋体" w:hAnsi="宋体"/>
                <w:bCs w:val="0"/>
                <w:spacing w:val="0"/>
                <w:sz w:val="18"/>
                <w:szCs w:val="22"/>
              </w:rPr>
            </w:pPr>
            <w:r>
              <w:rPr>
                <w:rFonts w:ascii="宋体" w:hAnsi="宋体"/>
                <w:bCs w:val="0"/>
                <w:spacing w:val="0"/>
                <w:sz w:val="18"/>
                <w:szCs w:val="22"/>
              </w:rPr>
              <w:t>进货日期：20</w:t>
            </w:r>
            <w:r>
              <w:rPr>
                <w:rFonts w:ascii="宋体" w:hAnsi="宋体" w:hint="eastAsia"/>
                <w:bCs w:val="0"/>
                <w:spacing w:val="0"/>
                <w:sz w:val="18"/>
                <w:szCs w:val="22"/>
              </w:rPr>
              <w:t>21.3.15</w:t>
            </w:r>
            <w:r>
              <w:rPr>
                <w:rFonts w:ascii="宋体" w:hAnsi="宋体"/>
                <w:bCs w:val="0"/>
                <w:spacing w:val="0"/>
                <w:sz w:val="18"/>
                <w:szCs w:val="22"/>
              </w:rPr>
              <w:t>进货数量：</w:t>
            </w:r>
            <w:r>
              <w:rPr>
                <w:rFonts w:ascii="宋体" w:hAnsi="宋体" w:hint="eastAsia"/>
                <w:bCs w:val="0"/>
                <w:spacing w:val="0"/>
                <w:sz w:val="18"/>
                <w:szCs w:val="22"/>
              </w:rPr>
              <w:t>2台</w:t>
            </w:r>
            <w:r>
              <w:rPr>
                <w:rFonts w:ascii="宋体" w:hAnsi="宋体"/>
                <w:bCs w:val="0"/>
                <w:spacing w:val="0"/>
                <w:sz w:val="18"/>
                <w:szCs w:val="22"/>
              </w:rPr>
              <w:t xml:space="preserve">              </w:t>
            </w:r>
          </w:p>
          <w:p w:rsidR="00361D0B" w:rsidRDefault="00361D0B" w:rsidP="0073368B">
            <w:pPr>
              <w:pStyle w:val="a0"/>
              <w:rPr>
                <w:rFonts w:ascii="宋体" w:hAnsi="宋体"/>
                <w:bCs w:val="0"/>
                <w:spacing w:val="0"/>
                <w:sz w:val="18"/>
                <w:szCs w:val="22"/>
              </w:rPr>
            </w:pPr>
            <w:r>
              <w:rPr>
                <w:rFonts w:ascii="宋体" w:hAnsi="宋体"/>
                <w:bCs w:val="0"/>
                <w:spacing w:val="0"/>
                <w:sz w:val="18"/>
                <w:szCs w:val="22"/>
              </w:rPr>
              <w:t>检验项目：外观质量；材质单；</w:t>
            </w:r>
            <w:r>
              <w:rPr>
                <w:rFonts w:ascii="宋体" w:hAnsi="宋体" w:hint="eastAsia"/>
                <w:bCs w:val="0"/>
                <w:spacing w:val="0"/>
                <w:sz w:val="18"/>
                <w:szCs w:val="22"/>
              </w:rPr>
              <w:t>规格尺寸</w:t>
            </w:r>
          </w:p>
          <w:p w:rsidR="00361D0B" w:rsidRDefault="00361D0B" w:rsidP="0073368B">
            <w:pPr>
              <w:pStyle w:val="a0"/>
              <w:rPr>
                <w:rFonts w:ascii="宋体" w:hAnsi="宋体"/>
                <w:bCs w:val="0"/>
                <w:spacing w:val="0"/>
                <w:sz w:val="18"/>
                <w:szCs w:val="22"/>
              </w:rPr>
            </w:pPr>
            <w:r>
              <w:rPr>
                <w:rFonts w:ascii="宋体" w:hAnsi="宋体"/>
                <w:bCs w:val="0"/>
                <w:spacing w:val="0"/>
                <w:sz w:val="18"/>
                <w:szCs w:val="22"/>
              </w:rPr>
              <w:lastRenderedPageBreak/>
              <w:t>检验员：</w:t>
            </w:r>
            <w:r>
              <w:rPr>
                <w:rFonts w:ascii="宋体" w:hAnsi="宋体" w:hint="eastAsia"/>
                <w:bCs w:val="0"/>
                <w:spacing w:val="0"/>
                <w:sz w:val="18"/>
                <w:szCs w:val="22"/>
              </w:rPr>
              <w:t>高玉富</w:t>
            </w:r>
            <w:r>
              <w:rPr>
                <w:rFonts w:ascii="宋体" w:hAnsi="宋体"/>
                <w:bCs w:val="0"/>
                <w:spacing w:val="0"/>
                <w:sz w:val="18"/>
                <w:szCs w:val="22"/>
              </w:rPr>
              <w:t xml:space="preserve">  日期：20</w:t>
            </w:r>
            <w:r>
              <w:rPr>
                <w:rFonts w:ascii="宋体" w:hAnsi="宋体" w:hint="eastAsia"/>
                <w:bCs w:val="0"/>
                <w:spacing w:val="0"/>
                <w:sz w:val="18"/>
                <w:szCs w:val="22"/>
              </w:rPr>
              <w:t>21.3.20</w:t>
            </w:r>
            <w:r>
              <w:rPr>
                <w:rFonts w:ascii="宋体" w:hAnsi="宋体"/>
                <w:bCs w:val="0"/>
                <w:spacing w:val="0"/>
                <w:sz w:val="18"/>
                <w:szCs w:val="22"/>
              </w:rPr>
              <w:t xml:space="preserve"> 检验结论：合格。</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另抽</w:t>
            </w:r>
            <w:r>
              <w:rPr>
                <w:rFonts w:ascii="宋体" w:hAnsi="宋体"/>
                <w:bCs w:val="0"/>
                <w:spacing w:val="0"/>
                <w:sz w:val="18"/>
                <w:szCs w:val="22"/>
              </w:rPr>
              <w:t>标准件</w:t>
            </w:r>
            <w:r>
              <w:rPr>
                <w:rFonts w:ascii="宋体" w:hAnsi="宋体" w:hint="eastAsia"/>
                <w:bCs w:val="0"/>
                <w:spacing w:val="0"/>
                <w:sz w:val="18"/>
                <w:szCs w:val="22"/>
              </w:rPr>
              <w:t>、底座、电器件的检验记录各一份，同上，符合要求。</w:t>
            </w:r>
          </w:p>
          <w:p w:rsidR="00361D0B" w:rsidRDefault="00361D0B" w:rsidP="0073368B">
            <w:pPr>
              <w:pStyle w:val="a0"/>
              <w:rPr>
                <w:rFonts w:ascii="宋体" w:hAnsi="宋体"/>
                <w:bCs w:val="0"/>
                <w:spacing w:val="0"/>
                <w:sz w:val="18"/>
                <w:szCs w:val="22"/>
              </w:rPr>
            </w:pPr>
            <w:r>
              <w:rPr>
                <w:rFonts w:ascii="宋体" w:hAnsi="宋体"/>
                <w:bCs w:val="0"/>
                <w:spacing w:val="0"/>
                <w:sz w:val="18"/>
                <w:szCs w:val="22"/>
              </w:rPr>
              <w:t>无在供方现场进行检验的情况。</w:t>
            </w:r>
          </w:p>
          <w:p w:rsidR="00361D0B" w:rsidRDefault="00361D0B" w:rsidP="0073368B">
            <w:pPr>
              <w:pStyle w:val="a0"/>
              <w:rPr>
                <w:rFonts w:ascii="宋体" w:hAnsi="宋体"/>
                <w:bCs w:val="0"/>
                <w:spacing w:val="0"/>
                <w:sz w:val="18"/>
                <w:szCs w:val="22"/>
              </w:rPr>
            </w:pPr>
          </w:p>
          <w:p w:rsidR="00361D0B" w:rsidRDefault="00361D0B" w:rsidP="0073368B">
            <w:pPr>
              <w:pStyle w:val="a0"/>
              <w:rPr>
                <w:rFonts w:ascii="宋体" w:hAnsi="宋体"/>
                <w:bCs w:val="0"/>
                <w:spacing w:val="0"/>
                <w:sz w:val="18"/>
                <w:szCs w:val="22"/>
              </w:rPr>
            </w:pPr>
            <w:r>
              <w:rPr>
                <w:rFonts w:ascii="宋体" w:hAnsi="宋体"/>
                <w:bCs w:val="0"/>
                <w:spacing w:val="0"/>
                <w:sz w:val="18"/>
                <w:szCs w:val="22"/>
              </w:rPr>
              <w:t>2）半成品检验</w:t>
            </w:r>
            <w:r>
              <w:rPr>
                <w:rFonts w:ascii="宋体" w:hAnsi="宋体" w:hint="eastAsia"/>
                <w:bCs w:val="0"/>
                <w:spacing w:val="0"/>
                <w:sz w:val="18"/>
                <w:szCs w:val="22"/>
              </w:rPr>
              <w:t>——工序</w:t>
            </w:r>
            <w:r>
              <w:rPr>
                <w:rFonts w:ascii="宋体" w:hAnsi="宋体"/>
                <w:bCs w:val="0"/>
                <w:spacing w:val="0"/>
                <w:sz w:val="18"/>
                <w:szCs w:val="22"/>
              </w:rPr>
              <w:t>检验</w:t>
            </w:r>
          </w:p>
          <w:p w:rsidR="00361D0B" w:rsidRDefault="00361D0B" w:rsidP="0073368B">
            <w:pPr>
              <w:pStyle w:val="a0"/>
              <w:rPr>
                <w:rFonts w:ascii="宋体" w:hAnsi="宋体"/>
                <w:bCs w:val="0"/>
                <w:spacing w:val="0"/>
                <w:sz w:val="18"/>
                <w:szCs w:val="22"/>
              </w:rPr>
            </w:pPr>
            <w:r>
              <w:rPr>
                <w:rFonts w:ascii="宋体" w:hAnsi="宋体"/>
                <w:bCs w:val="0"/>
                <w:spacing w:val="0"/>
                <w:sz w:val="18"/>
                <w:szCs w:val="22"/>
              </w:rPr>
              <w:t>抽查工艺执行检查记录，包括产品名称、个数、工序、操作人、检验人时间等，检查主要是尺寸要求、</w:t>
            </w:r>
            <w:r>
              <w:rPr>
                <w:rFonts w:ascii="宋体" w:hAnsi="宋体" w:hint="eastAsia"/>
                <w:bCs w:val="0"/>
                <w:spacing w:val="0"/>
                <w:sz w:val="18"/>
                <w:szCs w:val="22"/>
              </w:rPr>
              <w:t>外观</w:t>
            </w:r>
            <w:r>
              <w:rPr>
                <w:rFonts w:ascii="宋体" w:hAnsi="宋体"/>
                <w:bCs w:val="0"/>
                <w:spacing w:val="0"/>
                <w:sz w:val="18"/>
                <w:szCs w:val="22"/>
              </w:rPr>
              <w:t>等，记录清晰完整，符合要求。</w:t>
            </w:r>
            <w:r>
              <w:rPr>
                <w:rFonts w:ascii="宋体" w:hAnsi="宋体" w:hint="eastAsia"/>
                <w:bCs w:val="0"/>
                <w:spacing w:val="0"/>
                <w:sz w:val="18"/>
                <w:szCs w:val="22"/>
              </w:rPr>
              <w:t>见8.5.1审核记录</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3）成品检验</w:t>
            </w:r>
            <w:r>
              <w:rPr>
                <w:rFonts w:ascii="宋体" w:hAnsi="宋体"/>
                <w:bCs w:val="0"/>
                <w:spacing w:val="0"/>
                <w:sz w:val="18"/>
                <w:szCs w:val="22"/>
              </w:rPr>
              <w:t>成品检验，执行标准：按合同要求和相关标准要求编制的产品检验规程进行出厂检验。</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抽发电机交付记录1：</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柴油发电机（组）交付记录</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客户</w:t>
            </w:r>
            <w:r>
              <w:rPr>
                <w:rFonts w:ascii="宋体" w:hAnsi="宋体" w:hint="eastAsia"/>
                <w:bCs w:val="0"/>
                <w:spacing w:val="0"/>
                <w:sz w:val="18"/>
                <w:szCs w:val="22"/>
              </w:rPr>
              <w:tab/>
              <w:t>：展旺塑胶（重庆）有限公司</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交付地点</w:t>
            </w:r>
            <w:r>
              <w:rPr>
                <w:rFonts w:ascii="宋体" w:hAnsi="宋体" w:hint="eastAsia"/>
                <w:bCs w:val="0"/>
                <w:spacing w:val="0"/>
                <w:sz w:val="18"/>
                <w:szCs w:val="22"/>
              </w:rPr>
              <w:tab/>
              <w:t>展旺塑胶（重庆）有限公司</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交付内容：</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1、机组焊接应牢固，焊缝应均匀，无焊穿、咬边、夹渣及气孔等缺陷，焊渣、焊药应清除干净，涂漆部分的漆膜应均匀，无明显裂纹和脱落；</w:t>
            </w:r>
            <w:r>
              <w:rPr>
                <w:rFonts w:ascii="宋体" w:hAnsi="宋体" w:hint="eastAsia"/>
                <w:bCs w:val="0"/>
                <w:spacing w:val="0"/>
                <w:sz w:val="18"/>
                <w:szCs w:val="22"/>
              </w:rPr>
              <w:tab/>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2、各连线接触良好，紧固牢靠，标志清楚，连接正确。机组的电气安装应符合电路图，机组控制屏接线端子的相序从屏正面看应自左到右或自上至下排列。各线连接处应有不易脱落的明显标志，积极标牌如铭牌、方向牌子、接地牌等设置牢固，内容清晰准确，并设置良好的接地端子。</w:t>
            </w:r>
            <w:r>
              <w:rPr>
                <w:rFonts w:ascii="宋体" w:hAnsi="宋体" w:hint="eastAsia"/>
                <w:bCs w:val="0"/>
                <w:spacing w:val="0"/>
                <w:sz w:val="18"/>
                <w:szCs w:val="22"/>
              </w:rPr>
              <w:tab/>
            </w:r>
            <w:r>
              <w:rPr>
                <w:rFonts w:ascii="宋体" w:hAnsi="宋体" w:hint="eastAsia"/>
                <w:bCs w:val="0"/>
                <w:spacing w:val="0"/>
                <w:sz w:val="18"/>
                <w:szCs w:val="22"/>
              </w:rPr>
              <w:tab/>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3、机组应无漏油、漏水、漏气（开机后检查）现象；</w:t>
            </w:r>
            <w:r>
              <w:rPr>
                <w:rFonts w:ascii="宋体" w:hAnsi="宋体" w:hint="eastAsia"/>
                <w:bCs w:val="0"/>
                <w:spacing w:val="0"/>
                <w:sz w:val="18"/>
                <w:szCs w:val="22"/>
              </w:rPr>
              <w:tab/>
            </w:r>
            <w:r>
              <w:rPr>
                <w:rFonts w:ascii="宋体" w:hAnsi="宋体" w:hint="eastAsia"/>
                <w:bCs w:val="0"/>
                <w:spacing w:val="0"/>
                <w:sz w:val="18"/>
                <w:szCs w:val="22"/>
              </w:rPr>
              <w:tab/>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4、柴油机、发电机、控制屏等各部件及零件均应完好无损，表面无明显划痕、裂纹，控制屏仪表无损坏，表面清洁；</w:t>
            </w:r>
            <w:r>
              <w:rPr>
                <w:rFonts w:ascii="宋体" w:hAnsi="宋体" w:hint="eastAsia"/>
                <w:bCs w:val="0"/>
                <w:spacing w:val="0"/>
                <w:sz w:val="18"/>
                <w:szCs w:val="22"/>
              </w:rPr>
              <w:tab/>
            </w:r>
            <w:r>
              <w:rPr>
                <w:rFonts w:ascii="宋体" w:hAnsi="宋体" w:hint="eastAsia"/>
                <w:bCs w:val="0"/>
                <w:spacing w:val="0"/>
                <w:sz w:val="18"/>
                <w:szCs w:val="22"/>
              </w:rPr>
              <w:tab/>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5、各部件之间固定、连接可靠，整机无漏装零部件，无漏装螺母、垫圈等现象。机组内部特别是控制屏内部不得有杂物和金属物。</w:t>
            </w:r>
            <w:r>
              <w:rPr>
                <w:rFonts w:ascii="宋体" w:hAnsi="宋体" w:hint="eastAsia"/>
                <w:bCs w:val="0"/>
                <w:spacing w:val="0"/>
                <w:sz w:val="18"/>
                <w:szCs w:val="22"/>
              </w:rPr>
              <w:tab/>
            </w:r>
            <w:r>
              <w:rPr>
                <w:rFonts w:ascii="宋体" w:hAnsi="宋体" w:hint="eastAsia"/>
                <w:bCs w:val="0"/>
                <w:spacing w:val="0"/>
                <w:sz w:val="18"/>
                <w:szCs w:val="22"/>
              </w:rPr>
              <w:tab/>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6、机组的包装应能防雨，牢固可靠，有明显、正确、不易脱落的识别标志。附件齐全</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7、交付产品标准是否符合要求：360KW  发动机：重庆康明斯KTAA19-G6A 发电机：江苏艾尔玛AEM354F</w:t>
            </w:r>
          </w:p>
          <w:p w:rsidR="00361D0B" w:rsidRDefault="00361D0B" w:rsidP="0073368B">
            <w:pPr>
              <w:pStyle w:val="a0"/>
              <w:rPr>
                <w:rFonts w:ascii="宋体" w:hAnsi="宋体"/>
                <w:bCs w:val="0"/>
                <w:spacing w:val="0"/>
                <w:sz w:val="18"/>
                <w:szCs w:val="22"/>
              </w:rPr>
            </w:pP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项目经理</w:t>
            </w:r>
            <w:r>
              <w:rPr>
                <w:rFonts w:ascii="宋体" w:hAnsi="宋体" w:hint="eastAsia"/>
                <w:bCs w:val="0"/>
                <w:spacing w:val="0"/>
                <w:sz w:val="18"/>
                <w:szCs w:val="22"/>
              </w:rPr>
              <w:tab/>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 xml:space="preserve">  合格，可以交付</w:t>
            </w:r>
          </w:p>
          <w:p w:rsidR="00361D0B" w:rsidRDefault="00361D0B" w:rsidP="0073368B">
            <w:pPr>
              <w:pStyle w:val="a0"/>
              <w:rPr>
                <w:rFonts w:ascii="宋体" w:hAnsi="宋体"/>
                <w:bCs w:val="0"/>
                <w:spacing w:val="0"/>
                <w:sz w:val="18"/>
                <w:szCs w:val="22"/>
              </w:rPr>
            </w:pP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 xml:space="preserve">     经理签字：顾海官  2021.4.5</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 xml:space="preserve">  客户意见</w:t>
            </w:r>
            <w:r>
              <w:rPr>
                <w:rFonts w:ascii="宋体" w:hAnsi="宋体" w:hint="eastAsia"/>
                <w:bCs w:val="0"/>
                <w:spacing w:val="0"/>
                <w:sz w:val="18"/>
                <w:szCs w:val="22"/>
              </w:rPr>
              <w:tab/>
              <w:t>验收合格</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客户签字：吴治豪</w:t>
            </w:r>
          </w:p>
          <w:p w:rsidR="00361D0B" w:rsidRDefault="00361D0B" w:rsidP="0073368B">
            <w:pPr>
              <w:pStyle w:val="a0"/>
              <w:rPr>
                <w:rFonts w:ascii="宋体" w:hAnsi="宋体"/>
                <w:bCs w:val="0"/>
                <w:spacing w:val="0"/>
                <w:sz w:val="18"/>
                <w:szCs w:val="22"/>
              </w:rPr>
            </w:pP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抽发电机交付记录2：</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柴油发电机（组）交付记录</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客户</w:t>
            </w:r>
            <w:r>
              <w:rPr>
                <w:rFonts w:ascii="宋体" w:hAnsi="宋体" w:hint="eastAsia"/>
                <w:bCs w:val="0"/>
                <w:spacing w:val="0"/>
                <w:sz w:val="18"/>
                <w:szCs w:val="22"/>
              </w:rPr>
              <w:tab/>
              <w:t>重庆三峡城市建筑工程有限公司</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交付地点：重庆渝北区仙桃数据谷三期三标段工程工地</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交付内容：</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1、机组焊接应牢固，焊缝应均匀，无焊穿、咬边、夹渣及气孔等缺陷，焊渣、焊药应清除干净，涂漆部分的漆膜应均匀，无明显裂纹和脱落；</w:t>
            </w:r>
            <w:r>
              <w:rPr>
                <w:rFonts w:ascii="宋体" w:hAnsi="宋体" w:hint="eastAsia"/>
                <w:bCs w:val="0"/>
                <w:spacing w:val="0"/>
                <w:sz w:val="18"/>
                <w:szCs w:val="22"/>
              </w:rPr>
              <w:tab/>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2、各连线接触良好，紧固牢靠，标志清楚，连接正确。机组的电气安装应符合电路图，机组控制屏接线端子的相序从屏正面看应自左到右或自上至下排列。各线连接处应有不易脱落的明显标志，积极标牌如铭牌、方向牌子、接地牌等设置牢固，内容清晰准确，并设置良好的接地端子。</w:t>
            </w:r>
            <w:r>
              <w:rPr>
                <w:rFonts w:ascii="宋体" w:hAnsi="宋体" w:hint="eastAsia"/>
                <w:bCs w:val="0"/>
                <w:spacing w:val="0"/>
                <w:sz w:val="18"/>
                <w:szCs w:val="22"/>
              </w:rPr>
              <w:tab/>
            </w:r>
            <w:r>
              <w:rPr>
                <w:rFonts w:ascii="宋体" w:hAnsi="宋体" w:hint="eastAsia"/>
                <w:bCs w:val="0"/>
                <w:spacing w:val="0"/>
                <w:sz w:val="18"/>
                <w:szCs w:val="22"/>
              </w:rPr>
              <w:tab/>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3、机组应无漏油、漏水、漏气（开机后检查）现象；</w:t>
            </w:r>
            <w:r>
              <w:rPr>
                <w:rFonts w:ascii="宋体" w:hAnsi="宋体" w:hint="eastAsia"/>
                <w:bCs w:val="0"/>
                <w:spacing w:val="0"/>
                <w:sz w:val="18"/>
                <w:szCs w:val="22"/>
              </w:rPr>
              <w:tab/>
            </w:r>
            <w:r>
              <w:rPr>
                <w:rFonts w:ascii="宋体" w:hAnsi="宋体" w:hint="eastAsia"/>
                <w:bCs w:val="0"/>
                <w:spacing w:val="0"/>
                <w:sz w:val="18"/>
                <w:szCs w:val="22"/>
              </w:rPr>
              <w:tab/>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4、柴油机、发电机、控制屏等各部件及零件均应完好无损，表面无明显划痕、裂纹，控制屏仪表无损坏，表面清洁；</w:t>
            </w:r>
            <w:r>
              <w:rPr>
                <w:rFonts w:ascii="宋体" w:hAnsi="宋体" w:hint="eastAsia"/>
                <w:bCs w:val="0"/>
                <w:spacing w:val="0"/>
                <w:sz w:val="18"/>
                <w:szCs w:val="22"/>
              </w:rPr>
              <w:tab/>
            </w:r>
            <w:r>
              <w:rPr>
                <w:rFonts w:ascii="宋体" w:hAnsi="宋体" w:hint="eastAsia"/>
                <w:bCs w:val="0"/>
                <w:spacing w:val="0"/>
                <w:sz w:val="18"/>
                <w:szCs w:val="22"/>
              </w:rPr>
              <w:tab/>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5、各部件之间固定、连接可靠，整机无漏装零部件，无漏装螺母、垫圈等现象。机组内部特别是控制屏内部不得有杂物和金属物。</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6、机组的包装应能防雨，牢固可靠，有明显、正确、不易脱落的识别标志。附件齐全</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7、交付产品标准是否符合要求：145KW发电机组  （发动机：东风康明斯6CTA8.3-G2 发电机:无锡特斯拉NF274L)</w:t>
            </w:r>
          </w:p>
          <w:p w:rsidR="00361D0B" w:rsidRDefault="00361D0B" w:rsidP="0073368B">
            <w:pPr>
              <w:pStyle w:val="a0"/>
              <w:rPr>
                <w:rFonts w:ascii="宋体" w:hAnsi="宋体"/>
                <w:bCs w:val="0"/>
                <w:spacing w:val="0"/>
                <w:sz w:val="18"/>
                <w:szCs w:val="22"/>
              </w:rPr>
            </w:pP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lastRenderedPageBreak/>
              <w:t>项目经理</w:t>
            </w:r>
            <w:r>
              <w:rPr>
                <w:rFonts w:ascii="宋体" w:hAnsi="宋体" w:hint="eastAsia"/>
                <w:bCs w:val="0"/>
                <w:spacing w:val="0"/>
                <w:sz w:val="18"/>
                <w:szCs w:val="22"/>
              </w:rPr>
              <w:tab/>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 xml:space="preserve">  合格，可以交付</w:t>
            </w:r>
          </w:p>
          <w:p w:rsidR="00361D0B" w:rsidRDefault="00361D0B" w:rsidP="0073368B">
            <w:pPr>
              <w:pStyle w:val="a0"/>
              <w:rPr>
                <w:rFonts w:ascii="宋体" w:hAnsi="宋体"/>
                <w:bCs w:val="0"/>
                <w:spacing w:val="0"/>
                <w:sz w:val="18"/>
                <w:szCs w:val="22"/>
              </w:rPr>
            </w:pP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经理签字：顾海官2021.9.20</w:t>
            </w:r>
          </w:p>
          <w:p w:rsidR="00361D0B" w:rsidRDefault="00361D0B" w:rsidP="0073368B">
            <w:pPr>
              <w:pStyle w:val="a0"/>
              <w:rPr>
                <w:rFonts w:ascii="宋体" w:hAnsi="宋体"/>
                <w:bCs w:val="0"/>
                <w:spacing w:val="0"/>
                <w:sz w:val="18"/>
                <w:szCs w:val="22"/>
              </w:rPr>
            </w:pP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客户意见</w:t>
            </w:r>
            <w:r>
              <w:rPr>
                <w:rFonts w:ascii="宋体" w:hAnsi="宋体" w:hint="eastAsia"/>
                <w:bCs w:val="0"/>
                <w:spacing w:val="0"/>
                <w:sz w:val="18"/>
                <w:szCs w:val="22"/>
              </w:rPr>
              <w:tab/>
              <w:t>验收合格</w:t>
            </w:r>
          </w:p>
          <w:p w:rsidR="00361D0B" w:rsidRDefault="00361D0B" w:rsidP="0073368B">
            <w:pPr>
              <w:pStyle w:val="a0"/>
              <w:rPr>
                <w:rFonts w:ascii="宋体" w:hAnsi="宋体"/>
                <w:bCs w:val="0"/>
                <w:spacing w:val="0"/>
                <w:sz w:val="18"/>
                <w:szCs w:val="22"/>
              </w:rPr>
            </w:pPr>
            <w:r>
              <w:rPr>
                <w:rFonts w:ascii="宋体" w:hAnsi="宋体" w:hint="eastAsia"/>
                <w:bCs w:val="0"/>
                <w:spacing w:val="0"/>
                <w:sz w:val="18"/>
                <w:szCs w:val="22"/>
              </w:rPr>
              <w:t>客户签字：来勇</w:t>
            </w:r>
          </w:p>
        </w:tc>
        <w:tc>
          <w:tcPr>
            <w:tcW w:w="834" w:type="dxa"/>
          </w:tcPr>
          <w:p w:rsidR="00361D0B" w:rsidRDefault="00361D0B" w:rsidP="0073368B">
            <w:r>
              <w:rPr>
                <w:rFonts w:ascii="宋体" w:hAnsi="宋体" w:hint="eastAsia"/>
                <w:sz w:val="18"/>
                <w:szCs w:val="22"/>
              </w:rPr>
              <w:lastRenderedPageBreak/>
              <w:t>合格</w:t>
            </w:r>
          </w:p>
        </w:tc>
      </w:tr>
      <w:tr w:rsidR="00361D0B" w:rsidTr="0073368B">
        <w:trPr>
          <w:trHeight w:val="270"/>
        </w:trPr>
        <w:tc>
          <w:tcPr>
            <w:tcW w:w="2160" w:type="dxa"/>
            <w:vAlign w:val="center"/>
          </w:tcPr>
          <w:p w:rsidR="00361D0B" w:rsidRDefault="00361D0B" w:rsidP="0073368B">
            <w:pPr>
              <w:pStyle w:val="a0"/>
              <w:rPr>
                <w:rFonts w:ascii="宋体" w:hAnsi="宋体"/>
                <w:bCs w:val="0"/>
                <w:spacing w:val="0"/>
                <w:sz w:val="18"/>
                <w:szCs w:val="22"/>
              </w:rPr>
            </w:pPr>
            <w:r>
              <w:rPr>
                <w:rFonts w:ascii="宋体" w:hAnsi="宋体"/>
                <w:bCs w:val="0"/>
                <w:spacing w:val="0"/>
                <w:sz w:val="18"/>
                <w:szCs w:val="22"/>
                <w:lang w:val="en-GB"/>
              </w:rPr>
              <w:lastRenderedPageBreak/>
              <w:t>不合格输出的控制</w:t>
            </w:r>
          </w:p>
        </w:tc>
        <w:tc>
          <w:tcPr>
            <w:tcW w:w="960" w:type="dxa"/>
            <w:vAlign w:val="center"/>
          </w:tcPr>
          <w:p w:rsidR="00361D0B" w:rsidRDefault="00361D0B" w:rsidP="0073368B">
            <w:pPr>
              <w:pStyle w:val="a0"/>
              <w:rPr>
                <w:rFonts w:ascii="宋体" w:hAnsi="宋体"/>
                <w:bCs w:val="0"/>
                <w:spacing w:val="0"/>
                <w:sz w:val="18"/>
                <w:szCs w:val="22"/>
              </w:rPr>
            </w:pPr>
            <w:r>
              <w:rPr>
                <w:rFonts w:ascii="宋体" w:hAnsi="宋体"/>
                <w:bCs w:val="0"/>
                <w:spacing w:val="0"/>
                <w:sz w:val="18"/>
                <w:szCs w:val="22"/>
                <w:lang w:val="en-GB"/>
              </w:rPr>
              <w:t xml:space="preserve">8.7 </w:t>
            </w:r>
          </w:p>
        </w:tc>
        <w:tc>
          <w:tcPr>
            <w:tcW w:w="10755" w:type="dxa"/>
            <w:vAlign w:val="center"/>
          </w:tcPr>
          <w:p w:rsidR="00361D0B" w:rsidRDefault="00361D0B" w:rsidP="0073368B">
            <w:pPr>
              <w:pStyle w:val="a0"/>
              <w:rPr>
                <w:rFonts w:ascii="宋体" w:hAnsi="宋体"/>
                <w:bCs w:val="0"/>
                <w:spacing w:val="0"/>
                <w:sz w:val="18"/>
                <w:szCs w:val="22"/>
                <w:lang w:val="en-GB"/>
              </w:rPr>
            </w:pPr>
            <w:r>
              <w:rPr>
                <w:rFonts w:ascii="宋体" w:hAnsi="宋体"/>
                <w:bCs w:val="0"/>
                <w:spacing w:val="0"/>
                <w:sz w:val="18"/>
                <w:szCs w:val="22"/>
                <w:lang w:val="en-GB"/>
              </w:rPr>
              <w:t>编制《不合格品控制程序》，其规定了不合格品的识别、隔离、标识、评审及处置方面的要求。</w:t>
            </w:r>
          </w:p>
          <w:p w:rsidR="00361D0B" w:rsidRDefault="00361D0B" w:rsidP="0073368B">
            <w:pPr>
              <w:pStyle w:val="a0"/>
              <w:rPr>
                <w:rFonts w:ascii="宋体" w:hAnsi="宋体"/>
                <w:bCs w:val="0"/>
                <w:spacing w:val="0"/>
                <w:sz w:val="18"/>
                <w:szCs w:val="22"/>
                <w:lang w:val="en-GB"/>
              </w:rPr>
            </w:pPr>
            <w:r>
              <w:rPr>
                <w:rFonts w:ascii="宋体" w:hAnsi="宋体"/>
                <w:bCs w:val="0"/>
                <w:spacing w:val="0"/>
                <w:sz w:val="18"/>
                <w:szCs w:val="22"/>
                <w:lang w:val="en-GB"/>
              </w:rPr>
              <w:t>在产品进货检验中出现的不合格可进行退货处理，在产品交付后出现不合格可进行换货或退货处理。</w:t>
            </w:r>
          </w:p>
          <w:p w:rsidR="00361D0B" w:rsidRDefault="00361D0B" w:rsidP="0073368B">
            <w:pPr>
              <w:pStyle w:val="a0"/>
              <w:rPr>
                <w:rFonts w:ascii="宋体" w:hAnsi="宋体"/>
                <w:bCs w:val="0"/>
                <w:spacing w:val="0"/>
                <w:sz w:val="18"/>
                <w:szCs w:val="22"/>
                <w:lang w:val="en-GB"/>
              </w:rPr>
            </w:pPr>
            <w:r>
              <w:rPr>
                <w:rFonts w:ascii="宋体" w:hAnsi="宋体"/>
                <w:bCs w:val="0"/>
                <w:spacing w:val="0"/>
                <w:sz w:val="18"/>
                <w:szCs w:val="22"/>
                <w:lang w:val="en-GB"/>
              </w:rPr>
              <w:t>目前没有发生不合格的情况。</w:t>
            </w:r>
          </w:p>
        </w:tc>
        <w:tc>
          <w:tcPr>
            <w:tcW w:w="834" w:type="dxa"/>
          </w:tcPr>
          <w:p w:rsidR="00361D0B" w:rsidRDefault="00361D0B" w:rsidP="0073368B">
            <w:pPr>
              <w:pStyle w:val="a0"/>
              <w:rPr>
                <w:rFonts w:ascii="宋体" w:hAnsi="宋体"/>
                <w:bCs w:val="0"/>
                <w:spacing w:val="0"/>
                <w:sz w:val="18"/>
                <w:szCs w:val="22"/>
                <w:lang w:val="en-GB"/>
              </w:rPr>
            </w:pPr>
            <w:r>
              <w:rPr>
                <w:rFonts w:ascii="宋体" w:hAnsi="宋体" w:hint="eastAsia"/>
                <w:sz w:val="18"/>
                <w:szCs w:val="22"/>
              </w:rPr>
              <w:t>合格</w:t>
            </w:r>
          </w:p>
        </w:tc>
      </w:tr>
      <w:bookmarkEnd w:id="0"/>
    </w:tbl>
    <w:p w:rsidR="007713AE" w:rsidRDefault="007713AE" w:rsidP="00361D0B"/>
    <w:sectPr w:rsidR="007713AE" w:rsidSect="007713AE">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930" w:rsidRDefault="00D01930">
      <w:pPr>
        <w:spacing w:line="240" w:lineRule="auto"/>
      </w:pPr>
      <w:r>
        <w:separator/>
      </w:r>
    </w:p>
  </w:endnote>
  <w:endnote w:type="continuationSeparator" w:id="0">
    <w:p w:rsidR="00D01930" w:rsidRDefault="00D0193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方正北魏楷书简体">
    <w:altName w:val="黑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7713AE" w:rsidRDefault="007713AE">
            <w:pPr>
              <w:pStyle w:val="a7"/>
              <w:jc w:val="center"/>
            </w:pPr>
            <w:r>
              <w:rPr>
                <w:b/>
                <w:sz w:val="24"/>
                <w:szCs w:val="24"/>
              </w:rPr>
              <w:fldChar w:fldCharType="begin"/>
            </w:r>
            <w:r w:rsidR="00D01930">
              <w:rPr>
                <w:b/>
              </w:rPr>
              <w:instrText>PAGE</w:instrText>
            </w:r>
            <w:r>
              <w:rPr>
                <w:b/>
                <w:sz w:val="24"/>
                <w:szCs w:val="24"/>
              </w:rPr>
              <w:fldChar w:fldCharType="separate"/>
            </w:r>
            <w:r w:rsidR="00361D0B">
              <w:rPr>
                <w:b/>
                <w:noProof/>
              </w:rPr>
              <w:t>42</w:t>
            </w:r>
            <w:r>
              <w:rPr>
                <w:b/>
                <w:sz w:val="24"/>
                <w:szCs w:val="24"/>
              </w:rPr>
              <w:fldChar w:fldCharType="end"/>
            </w:r>
            <w:r w:rsidR="00D01930">
              <w:rPr>
                <w:lang w:val="zh-CN"/>
              </w:rPr>
              <w:t xml:space="preserve"> / </w:t>
            </w:r>
            <w:r>
              <w:rPr>
                <w:b/>
                <w:sz w:val="24"/>
                <w:szCs w:val="24"/>
              </w:rPr>
              <w:fldChar w:fldCharType="begin"/>
            </w:r>
            <w:r w:rsidR="00D01930">
              <w:rPr>
                <w:b/>
              </w:rPr>
              <w:instrText>NUMPAGES</w:instrText>
            </w:r>
            <w:r>
              <w:rPr>
                <w:b/>
                <w:sz w:val="24"/>
                <w:szCs w:val="24"/>
              </w:rPr>
              <w:fldChar w:fldCharType="separate"/>
            </w:r>
            <w:r w:rsidR="00361D0B">
              <w:rPr>
                <w:b/>
                <w:noProof/>
              </w:rPr>
              <w:t>44</w:t>
            </w:r>
            <w:r>
              <w:rPr>
                <w:b/>
                <w:sz w:val="24"/>
                <w:szCs w:val="24"/>
              </w:rPr>
              <w:fldChar w:fldCharType="end"/>
            </w:r>
          </w:p>
        </w:sdtContent>
      </w:sdt>
    </w:sdtContent>
  </w:sdt>
  <w:p w:rsidR="007713AE" w:rsidRDefault="007713A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930" w:rsidRDefault="00D01930">
      <w:pPr>
        <w:spacing w:after="0"/>
      </w:pPr>
      <w:r>
        <w:separator/>
      </w:r>
    </w:p>
  </w:footnote>
  <w:footnote w:type="continuationSeparator" w:id="0">
    <w:p w:rsidR="00D01930" w:rsidRDefault="00D0193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AE" w:rsidRDefault="007713AE">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7713AE">
      <w:pict>
        <v:shapetype id="_x0000_t202" coordsize="21600,21600" o:spt="202" path="m,l,21600r21600,l21600,xe">
          <v:stroke joinstyle="miter"/>
          <v:path gradientshapeok="t" o:connecttype="rect"/>
        </v:shapetype>
        <v:shape id="_x0000_s1025" type="#_x0000_t202" style="position:absolute;left:0;text-align:left;margin-left:620.4pt;margin-top:12.55pt;width:102.7pt;height:20.2pt;z-index:251659264" stroked="f">
          <v:textbox>
            <w:txbxContent>
              <w:p w:rsidR="007713AE" w:rsidRDefault="00D01930">
                <w:pPr>
                  <w:rPr>
                    <w:sz w:val="18"/>
                    <w:szCs w:val="18"/>
                  </w:rPr>
                </w:pPr>
                <w:r>
                  <w:rPr>
                    <w:rFonts w:hint="eastAsia"/>
                    <w:sz w:val="18"/>
                    <w:szCs w:val="18"/>
                  </w:rPr>
                  <w:t>ISC-B-II-12(05</w:t>
                </w:r>
                <w:r>
                  <w:rPr>
                    <w:rFonts w:hint="eastAsia"/>
                    <w:sz w:val="18"/>
                    <w:szCs w:val="18"/>
                  </w:rPr>
                  <w:t>版）</w:t>
                </w:r>
              </w:p>
            </w:txbxContent>
          </v:textbox>
        </v:shape>
      </w:pict>
    </w:r>
    <w:r w:rsidR="00D01930">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D01930">
      <w:rPr>
        <w:rStyle w:val="CharChar1"/>
        <w:rFonts w:hint="default"/>
      </w:rPr>
      <w:t>北京国标联合认证有限公司</w:t>
    </w:r>
    <w:r w:rsidR="00D01930">
      <w:rPr>
        <w:rStyle w:val="CharChar1"/>
        <w:rFonts w:hint="default"/>
      </w:rPr>
      <w:tab/>
    </w:r>
    <w:r w:rsidR="00D01930">
      <w:rPr>
        <w:rStyle w:val="CharChar1"/>
        <w:rFonts w:hint="default"/>
      </w:rPr>
      <w:tab/>
    </w:r>
    <w:r w:rsidR="00D01930">
      <w:rPr>
        <w:rStyle w:val="CharChar1"/>
        <w:rFonts w:hint="default"/>
      </w:rPr>
      <w:tab/>
    </w:r>
  </w:p>
  <w:p w:rsidR="007713AE" w:rsidRDefault="00D01930" w:rsidP="00361D0B">
    <w:pPr>
      <w:pStyle w:val="a8"/>
      <w:pBdr>
        <w:bottom w:val="none" w:sz="0" w:space="0"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B1262"/>
    <w:multiLevelType w:val="singleLevel"/>
    <w:tmpl w:val="71FB1262"/>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27DD"/>
    <w:rsid w:val="00361D0B"/>
    <w:rsid w:val="005B03BB"/>
    <w:rsid w:val="007713AE"/>
    <w:rsid w:val="00B27153"/>
    <w:rsid w:val="00BE5BAF"/>
    <w:rsid w:val="00D01930"/>
    <w:rsid w:val="00D027DD"/>
    <w:rsid w:val="00FF25FC"/>
    <w:rsid w:val="03783881"/>
    <w:rsid w:val="07FB313A"/>
    <w:rsid w:val="081A4CAA"/>
    <w:rsid w:val="09311266"/>
    <w:rsid w:val="096D109D"/>
    <w:rsid w:val="1598592E"/>
    <w:rsid w:val="1BA5311A"/>
    <w:rsid w:val="22960462"/>
    <w:rsid w:val="30E77A01"/>
    <w:rsid w:val="31CF4FA7"/>
    <w:rsid w:val="361F2373"/>
    <w:rsid w:val="39BE5D86"/>
    <w:rsid w:val="3BCB7345"/>
    <w:rsid w:val="504A11CB"/>
    <w:rsid w:val="50C6569D"/>
    <w:rsid w:val="590365B6"/>
    <w:rsid w:val="61810989"/>
    <w:rsid w:val="70BE43FB"/>
    <w:rsid w:val="72B325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713AE"/>
    <w:pPr>
      <w:widowControl w:val="0"/>
      <w:spacing w:after="200" w:line="276" w:lineRule="auto"/>
      <w:jc w:val="both"/>
    </w:pPr>
    <w:rPr>
      <w:rFonts w:ascii="Times New Roman" w:eastAsia="宋体" w:hAnsi="Times New Roman" w:cs="Times New Roman"/>
      <w:kern w:val="2"/>
      <w:sz w:val="21"/>
    </w:rPr>
  </w:style>
  <w:style w:type="paragraph" w:styleId="2">
    <w:name w:val="heading 2"/>
    <w:basedOn w:val="a"/>
    <w:next w:val="a"/>
    <w:link w:val="2Char"/>
    <w:qFormat/>
    <w:rsid w:val="007713AE"/>
    <w:pPr>
      <w:keepNext/>
      <w:tabs>
        <w:tab w:val="left" w:pos="3510"/>
        <w:tab w:val="left" w:pos="3585"/>
        <w:tab w:val="center" w:pos="4410"/>
        <w:tab w:val="left" w:pos="4620"/>
        <w:tab w:val="left" w:pos="4830"/>
        <w:tab w:val="left" w:pos="5580"/>
      </w:tabs>
      <w:spacing w:after="0" w:line="240" w:lineRule="auto"/>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7713AE"/>
    <w:pPr>
      <w:spacing w:before="25" w:after="25" w:line="240" w:lineRule="auto"/>
    </w:pPr>
    <w:rPr>
      <w:bCs/>
      <w:spacing w:val="10"/>
    </w:rPr>
  </w:style>
  <w:style w:type="paragraph" w:styleId="a4">
    <w:name w:val="Body Text"/>
    <w:basedOn w:val="a"/>
    <w:link w:val="Char"/>
    <w:uiPriority w:val="1"/>
    <w:qFormat/>
    <w:rsid w:val="007713AE"/>
    <w:pPr>
      <w:spacing w:after="0" w:line="251" w:lineRule="exact"/>
      <w:ind w:left="20"/>
    </w:pPr>
    <w:rPr>
      <w:rFonts w:ascii="宋体" w:hAnsi="宋体" w:cs="宋体"/>
      <w:szCs w:val="21"/>
      <w:lang w:val="zh-CN" w:bidi="zh-CN"/>
    </w:rPr>
  </w:style>
  <w:style w:type="paragraph" w:styleId="a5">
    <w:name w:val="Plain Text"/>
    <w:basedOn w:val="a"/>
    <w:link w:val="Char0"/>
    <w:qFormat/>
    <w:rsid w:val="007713AE"/>
    <w:pPr>
      <w:spacing w:after="0" w:line="240" w:lineRule="auto"/>
    </w:pPr>
    <w:rPr>
      <w:rFonts w:ascii="宋体" w:hAnsi="Courier New"/>
    </w:rPr>
  </w:style>
  <w:style w:type="paragraph" w:styleId="a6">
    <w:name w:val="Balloon Text"/>
    <w:basedOn w:val="a"/>
    <w:link w:val="Char1"/>
    <w:uiPriority w:val="99"/>
    <w:semiHidden/>
    <w:unhideWhenUsed/>
    <w:qFormat/>
    <w:rsid w:val="007713AE"/>
    <w:rPr>
      <w:sz w:val="18"/>
      <w:szCs w:val="18"/>
    </w:rPr>
  </w:style>
  <w:style w:type="paragraph" w:styleId="a7">
    <w:name w:val="footer"/>
    <w:basedOn w:val="a"/>
    <w:link w:val="Char2"/>
    <w:uiPriority w:val="99"/>
    <w:unhideWhenUsed/>
    <w:qFormat/>
    <w:rsid w:val="007713AE"/>
    <w:pPr>
      <w:tabs>
        <w:tab w:val="center" w:pos="4153"/>
        <w:tab w:val="right" w:pos="8306"/>
      </w:tabs>
      <w:snapToGrid w:val="0"/>
      <w:jc w:val="left"/>
    </w:pPr>
    <w:rPr>
      <w:sz w:val="18"/>
      <w:szCs w:val="18"/>
    </w:rPr>
  </w:style>
  <w:style w:type="paragraph" w:styleId="a8">
    <w:name w:val="header"/>
    <w:basedOn w:val="a"/>
    <w:link w:val="Char3"/>
    <w:unhideWhenUsed/>
    <w:qFormat/>
    <w:rsid w:val="007713A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8"/>
    <w:uiPriority w:val="99"/>
    <w:qFormat/>
    <w:rsid w:val="007713AE"/>
    <w:rPr>
      <w:rFonts w:ascii="Times New Roman" w:eastAsia="宋体" w:hAnsi="Times New Roman" w:cs="Times New Roman"/>
      <w:sz w:val="18"/>
      <w:szCs w:val="18"/>
    </w:rPr>
  </w:style>
  <w:style w:type="character" w:customStyle="1" w:styleId="Char2">
    <w:name w:val="页脚 Char"/>
    <w:basedOn w:val="a1"/>
    <w:link w:val="a7"/>
    <w:uiPriority w:val="99"/>
    <w:qFormat/>
    <w:rsid w:val="007713AE"/>
    <w:rPr>
      <w:rFonts w:ascii="Times New Roman" w:eastAsia="宋体" w:hAnsi="Times New Roman" w:cs="Times New Roman"/>
      <w:sz w:val="18"/>
      <w:szCs w:val="18"/>
    </w:rPr>
  </w:style>
  <w:style w:type="character" w:customStyle="1" w:styleId="Char1">
    <w:name w:val="批注框文本 Char"/>
    <w:basedOn w:val="a1"/>
    <w:link w:val="a6"/>
    <w:uiPriority w:val="99"/>
    <w:semiHidden/>
    <w:qFormat/>
    <w:rsid w:val="007713AE"/>
    <w:rPr>
      <w:rFonts w:ascii="Times New Roman" w:eastAsia="宋体" w:hAnsi="Times New Roman" w:cs="Times New Roman"/>
      <w:sz w:val="18"/>
      <w:szCs w:val="18"/>
    </w:rPr>
  </w:style>
  <w:style w:type="character" w:customStyle="1" w:styleId="CharChar1">
    <w:name w:val="Char Char1"/>
    <w:qFormat/>
    <w:locked/>
    <w:rsid w:val="007713AE"/>
    <w:rPr>
      <w:rFonts w:ascii="宋体" w:eastAsia="宋体" w:hAnsi="Courier New" w:hint="eastAsia"/>
      <w:kern w:val="2"/>
      <w:sz w:val="21"/>
      <w:lang w:val="en-US" w:eastAsia="zh-CN" w:bidi="ar-SA"/>
    </w:rPr>
  </w:style>
  <w:style w:type="character" w:customStyle="1" w:styleId="2Char">
    <w:name w:val="标题 2 Char"/>
    <w:basedOn w:val="a1"/>
    <w:link w:val="2"/>
    <w:qFormat/>
    <w:rsid w:val="007713AE"/>
    <w:rPr>
      <w:rFonts w:ascii="Times New Roman" w:eastAsia="宋体" w:hAnsi="Times New Roman" w:cs="Times New Roman"/>
      <w:b/>
      <w:bCs/>
      <w:kern w:val="2"/>
      <w:sz w:val="32"/>
    </w:rPr>
  </w:style>
  <w:style w:type="character" w:customStyle="1" w:styleId="Char">
    <w:name w:val="正文文本 Char"/>
    <w:basedOn w:val="a1"/>
    <w:link w:val="a4"/>
    <w:uiPriority w:val="1"/>
    <w:qFormat/>
    <w:rsid w:val="007713AE"/>
    <w:rPr>
      <w:rFonts w:ascii="宋体" w:eastAsia="宋体" w:hAnsi="宋体" w:cs="宋体"/>
      <w:kern w:val="2"/>
      <w:sz w:val="21"/>
      <w:szCs w:val="21"/>
      <w:lang w:val="zh-CN" w:bidi="zh-CN"/>
    </w:rPr>
  </w:style>
  <w:style w:type="character" w:customStyle="1" w:styleId="Char0">
    <w:name w:val="纯文本 Char"/>
    <w:basedOn w:val="a1"/>
    <w:link w:val="a5"/>
    <w:qFormat/>
    <w:rsid w:val="007713AE"/>
    <w:rPr>
      <w:rFonts w:ascii="宋体" w:eastAsia="宋体" w:hAnsi="Courier New" w:cs="Times New Roman"/>
      <w:kern w:val="2"/>
      <w:sz w:val="21"/>
    </w:rPr>
  </w:style>
  <w:style w:type="character" w:customStyle="1" w:styleId="info-content-text">
    <w:name w:val="info-content-text"/>
    <w:basedOn w:val="a1"/>
    <w:qFormat/>
    <w:rsid w:val="007713A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3094</Words>
  <Characters>17638</Characters>
  <Application>Microsoft Office Word</Application>
  <DocSecurity>0</DocSecurity>
  <Lines>146</Lines>
  <Paragraphs>41</Paragraphs>
  <ScaleCrop>false</ScaleCrop>
  <Company/>
  <LinksUpToDate>false</LinksUpToDate>
  <CharactersWithSpaces>20691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24</cp:revision>
  <dcterms:created xsi:type="dcterms:W3CDTF">2015-06-17T12:51:00Z</dcterms:created>
  <dcterms:modified xsi:type="dcterms:W3CDTF">2021-11-10T06:33:00Z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