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深圳市洲明科技股份有限公司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10050-2024-HSE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 xml:space="preserve"> 深圳龙岗国际艺术中心项目 深圳市龙岗区龙城街道回龙埔社区恒明湾创汇中心5栋A座1201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向圣银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13026125927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xiangshengyin@uniluming.com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14:30至2025年12月19日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HSE健康安全环境管理体系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Q/SY 08002.1-2022 &amp; SY/T 6276-2014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HSE:LED显示屏、LED模块和LED照明灯具应用产品的设计、销售及其相关信息系统集成、软件开发和相应的服务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19A,33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ISC-495970-HSE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19A,33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918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85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