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C" w:rsidRDefault="00496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8F1140" w:rsidRPr="00B85468">
        <w:rPr>
          <w:rFonts w:ascii="宋体" w:hAnsi="宋体" w:hint="eastAsia"/>
          <w:u w:val="single"/>
        </w:rPr>
        <w:t>0120-2018-2021</w:t>
      </w:r>
      <w:bookmarkEnd w:id="0"/>
    </w:p>
    <w:p w:rsidR="00AB4F9C" w:rsidRDefault="004963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06" w:type="dxa"/>
        <w:tblLayout w:type="fixed"/>
        <w:tblLook w:val="04A0"/>
      </w:tblPr>
      <w:tblGrid>
        <w:gridCol w:w="1123"/>
        <w:gridCol w:w="319"/>
        <w:gridCol w:w="934"/>
        <w:gridCol w:w="566"/>
        <w:gridCol w:w="994"/>
        <w:gridCol w:w="658"/>
        <w:gridCol w:w="901"/>
        <w:gridCol w:w="738"/>
        <w:gridCol w:w="396"/>
        <w:gridCol w:w="1417"/>
        <w:gridCol w:w="1560"/>
      </w:tblGrid>
      <w:tr w:rsidR="008F1140" w:rsidTr="00492D2F">
        <w:trPr>
          <w:trHeight w:val="614"/>
        </w:trPr>
        <w:tc>
          <w:tcPr>
            <w:tcW w:w="1442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52" w:type="dxa"/>
            <w:gridSpan w:val="4"/>
            <w:vAlign w:val="center"/>
          </w:tcPr>
          <w:p w:rsidR="008F1140" w:rsidRDefault="008F1140" w:rsidP="00492D2F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成品外径</w:t>
            </w:r>
            <w:r>
              <w:rPr>
                <w:rFonts w:ascii="宋体" w:hAnsi="宋体" w:cs="宋体" w:hint="eastAsia"/>
                <w:kern w:val="0"/>
                <w:szCs w:val="21"/>
              </w:rPr>
              <w:t>检测过程</w:t>
            </w:r>
          </w:p>
        </w:tc>
        <w:tc>
          <w:tcPr>
            <w:tcW w:w="1639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73" w:type="dxa"/>
            <w:gridSpan w:val="3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  <w:lang w:eastAsia="zh-TW"/>
              </w:rPr>
              <w:t>质管部</w:t>
            </w:r>
          </w:p>
        </w:tc>
      </w:tr>
      <w:tr w:rsidR="008F1140" w:rsidTr="00492D2F">
        <w:trPr>
          <w:trHeight w:val="551"/>
        </w:trPr>
        <w:tc>
          <w:tcPr>
            <w:tcW w:w="1442" w:type="dxa"/>
            <w:gridSpan w:val="2"/>
            <w:vMerge w:val="restart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00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52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eastAsia="PMingLiU" w:hAnsi="Times New Roman" w:cs="Times New Roman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成品外径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13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60" w:type="dxa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</w:p>
        </w:tc>
      </w:tr>
      <w:tr w:rsidR="008F1140" w:rsidTr="00492D2F">
        <w:trPr>
          <w:trHeight w:val="559"/>
        </w:trPr>
        <w:tc>
          <w:tcPr>
            <w:tcW w:w="1442" w:type="dxa"/>
            <w:gridSpan w:val="2"/>
            <w:vMerge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52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±0.4mm</w:t>
            </w:r>
          </w:p>
        </w:tc>
        <w:tc>
          <w:tcPr>
            <w:tcW w:w="1639" w:type="dxa"/>
            <w:gridSpan w:val="2"/>
            <w:vMerge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60" w:type="dxa"/>
            <w:vAlign w:val="center"/>
          </w:tcPr>
          <w:p w:rsidR="008F1140" w:rsidRDefault="008F1140" w:rsidP="00492D2F">
            <w:pPr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 w:hint="eastAsia"/>
                <w:i/>
              </w:rPr>
              <w:t>U</w:t>
            </w:r>
            <w:r>
              <w:rPr>
                <w:rFonts w:ascii="Times New Roman" w:hAnsi="Times New Roman" w:cs="Times New Roman" w:hint="eastAsia"/>
                <w:i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  <w:i/>
              </w:rPr>
              <w:t>=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.13mm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i/>
              </w:rPr>
              <w:t>k</w:t>
            </w:r>
            <w:r>
              <w:rPr>
                <w:rFonts w:ascii="Times New Roman" w:hAnsi="Times New Roman" w:cs="Times New Roman" w:hint="eastAsia"/>
              </w:rPr>
              <w:t>=2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8F1140" w:rsidTr="00492D2F">
        <w:trPr>
          <w:trHeight w:val="559"/>
        </w:trPr>
        <w:tc>
          <w:tcPr>
            <w:tcW w:w="1442" w:type="dxa"/>
            <w:gridSpan w:val="2"/>
            <w:vMerge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52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39" w:type="dxa"/>
            <w:gridSpan w:val="2"/>
            <w:vMerge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vAlign w:val="center"/>
          </w:tcPr>
          <w:p w:rsidR="008F1140" w:rsidRDefault="008F1140" w:rsidP="00492D2F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8F1140" w:rsidTr="00492D2F">
        <w:trPr>
          <w:trHeight w:val="553"/>
        </w:trPr>
        <w:tc>
          <w:tcPr>
            <w:tcW w:w="9606" w:type="dxa"/>
            <w:gridSpan w:val="11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F1140" w:rsidTr="00107FDF">
        <w:trPr>
          <w:trHeight w:val="530"/>
        </w:trPr>
        <w:tc>
          <w:tcPr>
            <w:tcW w:w="2376" w:type="dxa"/>
            <w:gridSpan w:val="3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70" w:type="dxa"/>
            <w:gridSpan w:val="7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560" w:type="dxa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F1140" w:rsidTr="00107FDF">
        <w:trPr>
          <w:trHeight w:val="568"/>
        </w:trPr>
        <w:tc>
          <w:tcPr>
            <w:tcW w:w="2376" w:type="dxa"/>
            <w:gridSpan w:val="3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60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17" w:type="dxa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560" w:type="dxa"/>
            <w:vMerge w:val="restart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Tr="00107FDF">
        <w:trPr>
          <w:trHeight w:val="548"/>
        </w:trPr>
        <w:tc>
          <w:tcPr>
            <w:tcW w:w="2376" w:type="dxa"/>
            <w:gridSpan w:val="3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游标卡尺</w:t>
            </w:r>
          </w:p>
        </w:tc>
        <w:tc>
          <w:tcPr>
            <w:tcW w:w="1560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0~</w:t>
            </w:r>
            <w:r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559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+0.01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1417" w:type="dxa"/>
            <w:vAlign w:val="center"/>
          </w:tcPr>
          <w:p w:rsidR="008F1140" w:rsidRDefault="008F1140" w:rsidP="00492D2F">
            <w:r>
              <w:rPr>
                <w:rFonts w:ascii="Times New Roman" w:hAnsi="Times New Roman" w:cs="Times New Roman"/>
              </w:rPr>
              <w:t>分辨力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.02mm</w:t>
            </w:r>
          </w:p>
        </w:tc>
        <w:tc>
          <w:tcPr>
            <w:tcW w:w="1560" w:type="dxa"/>
            <w:vMerge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</w:tr>
      <w:tr w:rsidR="008F1140" w:rsidTr="00107FDF">
        <w:trPr>
          <w:trHeight w:val="548"/>
        </w:trPr>
        <w:tc>
          <w:tcPr>
            <w:tcW w:w="2376" w:type="dxa"/>
            <w:gridSpan w:val="3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1140" w:rsidRDefault="008F1140" w:rsidP="00492D2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1140" w:rsidRDefault="008F1140" w:rsidP="00492D2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8F1140" w:rsidRDefault="008F1140" w:rsidP="00492D2F">
            <w:pPr>
              <w:rPr>
                <w:rFonts w:ascii="Times New Roman" w:hAnsi="Times New Roman" w:cs="Times New Roman"/>
              </w:rPr>
            </w:pPr>
          </w:p>
        </w:tc>
      </w:tr>
      <w:tr w:rsidR="008F1140" w:rsidRPr="008F1140" w:rsidTr="00107FDF">
        <w:trPr>
          <w:trHeight w:val="562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8F1140" w:rsidP="001A6CE6">
            <w:pPr>
              <w:jc w:val="center"/>
              <w:rPr>
                <w:rFonts w:eastAsia="PMingLiU"/>
              </w:rPr>
            </w:pPr>
            <w:r w:rsidRPr="008F1140">
              <w:rPr>
                <w:rFonts w:ascii="华文楷体" w:eastAsia="宋体" w:hAnsi="华文楷体" w:cs="华文楷体"/>
                <w:kern w:val="0"/>
              </w:rPr>
              <w:t xml:space="preserve">GB/T </w:t>
            </w:r>
            <w:r w:rsidR="001A6CE6">
              <w:rPr>
                <w:rFonts w:ascii="华文楷体" w:eastAsia="宋体" w:hAnsi="华文楷体" w:cs="华文楷体" w:hint="eastAsia"/>
                <w:kern w:val="0"/>
              </w:rPr>
              <w:t>4909.2</w:t>
            </w:r>
            <w:r w:rsidR="001A6CE6">
              <w:rPr>
                <w:rFonts w:ascii="华文楷体" w:eastAsia="宋体" w:hAnsi="华文楷体" w:cs="华文楷体" w:hint="eastAsia"/>
                <w:kern w:val="0"/>
              </w:rPr>
              <w:t>－</w:t>
            </w:r>
            <w:r w:rsidR="001A6CE6">
              <w:rPr>
                <w:rFonts w:ascii="华文楷体" w:eastAsia="宋体" w:hAnsi="华文楷体" w:cs="华文楷体" w:hint="eastAsia"/>
                <w:kern w:val="0"/>
              </w:rPr>
              <w:t>2009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8F1140" w:rsidRPr="008F1140" w:rsidTr="00107FDF">
        <w:trPr>
          <w:trHeight w:val="562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1A6CE6" w:rsidP="00492D2F">
            <w:pPr>
              <w:jc w:val="center"/>
              <w:rPr>
                <w:rFonts w:eastAsia="PMingLiU"/>
              </w:rPr>
            </w:pPr>
            <w:r w:rsidRPr="008F1140">
              <w:rPr>
                <w:rFonts w:ascii="华文楷体" w:eastAsia="宋体" w:hAnsi="华文楷体" w:cs="华文楷体"/>
                <w:kern w:val="0"/>
              </w:rPr>
              <w:t xml:space="preserve">GB/T </w:t>
            </w:r>
            <w:r>
              <w:rPr>
                <w:rFonts w:ascii="华文楷体" w:eastAsia="宋体" w:hAnsi="华文楷体" w:cs="华文楷体" w:hint="eastAsia"/>
                <w:kern w:val="0"/>
              </w:rPr>
              <w:t>4909.2</w:t>
            </w:r>
            <w:r>
              <w:rPr>
                <w:rFonts w:ascii="华文楷体" w:eastAsia="宋体" w:hAnsi="华文楷体" w:cs="华文楷体" w:hint="eastAsia"/>
                <w:kern w:val="0"/>
              </w:rPr>
              <w:t>－</w:t>
            </w:r>
            <w:r>
              <w:rPr>
                <w:rFonts w:ascii="华文楷体" w:eastAsia="宋体" w:hAnsi="华文楷体" w:cs="华文楷体" w:hint="eastAsia"/>
                <w:kern w:val="0"/>
              </w:rPr>
              <w:t>2009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107FDF">
        <w:trPr>
          <w:trHeight w:val="556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F1140">
              <w:rPr>
                <w:rFonts w:asciiTheme="minorEastAsia" w:hAnsiTheme="minorEastAsia" w:cs="Times New Roman"/>
                <w:szCs w:val="21"/>
              </w:rPr>
              <w:t>2</w:t>
            </w:r>
            <w:r w:rsidRPr="008F1140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8F1140">
              <w:rPr>
                <w:rFonts w:asciiTheme="minorEastAsia" w:hAnsiTheme="minorEastAsia" w:cs="Times New Roman"/>
                <w:szCs w:val="21"/>
              </w:rPr>
              <w:t>℃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107FDF">
        <w:trPr>
          <w:trHeight w:val="552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1140">
              <w:rPr>
                <w:rFonts w:asciiTheme="minorEastAsia" w:eastAsia="宋体" w:hAnsiTheme="minorEastAsia" w:cs="Times New Roman" w:hint="eastAsia"/>
                <w:szCs w:val="21"/>
              </w:rPr>
              <w:t>李金兰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107FDF">
        <w:trPr>
          <w:trHeight w:val="552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8F1140" w:rsidP="008F1140">
            <w:pPr>
              <w:jc w:val="center"/>
              <w:rPr>
                <w:szCs w:val="21"/>
              </w:rPr>
            </w:pPr>
            <w:r w:rsidRPr="008F1140">
              <w:rPr>
                <w:rFonts w:hint="eastAsia"/>
                <w:szCs w:val="21"/>
              </w:rPr>
              <w:t>见不确定度评定报告，</w:t>
            </w:r>
            <w:r w:rsidRPr="008F1140">
              <w:rPr>
                <w:rFonts w:eastAsia="PMingLiU"/>
              </w:rPr>
              <w:t>评定流程符合要求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107FDF">
        <w:trPr>
          <w:trHeight w:val="560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8F1140" w:rsidP="00492D2F">
            <w:pPr>
              <w:jc w:val="center"/>
              <w:rPr>
                <w:szCs w:val="21"/>
              </w:rPr>
            </w:pPr>
            <w:r w:rsidRPr="008F1140">
              <w:rPr>
                <w:rFonts w:hint="eastAsia"/>
                <w:szCs w:val="21"/>
              </w:rPr>
              <w:t>实际不确定度小于等于允许不确定度，见《测量过程有效性确认记录》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107FDF">
        <w:trPr>
          <w:trHeight w:val="560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70" w:type="dxa"/>
            <w:gridSpan w:val="7"/>
            <w:vAlign w:val="center"/>
          </w:tcPr>
          <w:p w:rsidR="008F1140" w:rsidRPr="008F1140" w:rsidRDefault="008F1140" w:rsidP="00492D2F">
            <w:pPr>
              <w:jc w:val="center"/>
              <w:rPr>
                <w:rFonts w:eastAsia="PMingLiU"/>
                <w:szCs w:val="21"/>
              </w:rPr>
            </w:pPr>
            <w:r w:rsidRPr="008F1140">
              <w:rPr>
                <w:rFonts w:asciiTheme="minorEastAsia" w:hAnsiTheme="minorEastAsia" w:hint="eastAsia"/>
                <w:szCs w:val="21"/>
              </w:rPr>
              <w:t>测量过程每月采用人员比对方式核查，见《测量过程比对测试记录》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107FDF">
        <w:trPr>
          <w:trHeight w:val="560"/>
        </w:trPr>
        <w:tc>
          <w:tcPr>
            <w:tcW w:w="2376" w:type="dxa"/>
            <w:gridSpan w:val="3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控制图绘制</w:t>
            </w:r>
            <w:r w:rsidRPr="008F1140">
              <w:rPr>
                <w:rFonts w:ascii="Times New Roman" w:hAnsi="Times New Roman" w:cs="Times New Roman"/>
                <w:szCs w:val="21"/>
              </w:rPr>
              <w:t>(</w:t>
            </w:r>
            <w:r w:rsidRPr="008F1140">
              <w:rPr>
                <w:rFonts w:ascii="Times New Roman" w:hAnsi="Times New Roman" w:cs="Times New Roman"/>
                <w:szCs w:val="21"/>
              </w:rPr>
              <w:t>如果有</w:t>
            </w:r>
            <w:r w:rsidRPr="008F1140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670" w:type="dxa"/>
            <w:gridSpan w:val="7"/>
            <w:tcBorders>
              <w:top w:val="nil"/>
            </w:tcBorders>
            <w:vAlign w:val="center"/>
          </w:tcPr>
          <w:p w:rsidR="008F1140" w:rsidRPr="008F1140" w:rsidRDefault="008F1140" w:rsidP="00492D2F">
            <w:pPr>
              <w:jc w:val="center"/>
              <w:rPr>
                <w:rFonts w:eastAsia="PMingLiU"/>
                <w:szCs w:val="21"/>
              </w:rPr>
            </w:pPr>
            <w:r w:rsidRPr="008F1140"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560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F1140" w:rsidRPr="008F1140" w:rsidTr="00492D2F">
        <w:trPr>
          <w:trHeight w:val="560"/>
        </w:trPr>
        <w:tc>
          <w:tcPr>
            <w:tcW w:w="1123" w:type="dxa"/>
            <w:vAlign w:val="center"/>
          </w:tcPr>
          <w:p w:rsidR="008F1140" w:rsidRPr="008F1140" w:rsidRDefault="008F1140" w:rsidP="00492D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F1140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83" w:type="dxa"/>
            <w:gridSpan w:val="10"/>
          </w:tcPr>
          <w:p w:rsidR="008F1140" w:rsidRPr="008F1140" w:rsidRDefault="008F1140" w:rsidP="00492D2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F1140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8F1140" w:rsidRPr="008F1140" w:rsidRDefault="008F1140" w:rsidP="00492D2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8F1140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每月采用人员比对，结果处于控制限之内。该测量过程的控制处于受控状态，并保持有效。</w:t>
            </w:r>
          </w:p>
          <w:p w:rsidR="008F1140" w:rsidRPr="008F1140" w:rsidRDefault="008F1140" w:rsidP="00492D2F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8F1140" w:rsidRPr="008F1140" w:rsidRDefault="008F1140" w:rsidP="00492D2F">
            <w:pPr>
              <w:rPr>
                <w:rFonts w:ascii="Times New Roman" w:hAnsi="Times New Roman" w:cs="Times New Roman"/>
              </w:rPr>
            </w:pPr>
            <w:r w:rsidRPr="008F1140">
              <w:rPr>
                <w:rFonts w:ascii="Times New Roman" w:hAnsi="Times New Roman" w:cs="Times New Roman"/>
                <w:szCs w:val="21"/>
              </w:rPr>
              <w:t>审核结论：</w:t>
            </w:r>
            <w:r w:rsidRPr="008F114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EE490E" w:rsidRPr="008F1140">
              <w:rPr>
                <w:rFonts w:ascii="Times New Roman" w:hAnsi="Times New Roman" w:cs="Times New Roman"/>
                <w:szCs w:val="21"/>
              </w:rPr>
              <w:t>√</w:t>
            </w:r>
            <w:r w:rsidRPr="008F1140">
              <w:rPr>
                <w:rFonts w:ascii="Times New Roman" w:hAnsi="Times New Roman" w:cs="Times New Roman"/>
                <w:szCs w:val="21"/>
              </w:rPr>
              <w:t>符合</w:t>
            </w:r>
            <w:r w:rsidRPr="008F1140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8F1140">
              <w:rPr>
                <w:rFonts w:ascii="Times New Roman" w:hAnsi="Times New Roman" w:cs="Times New Roman"/>
                <w:szCs w:val="21"/>
              </w:rPr>
              <w:t>有缺陷</w:t>
            </w:r>
            <w:r w:rsidRPr="008F1140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8F1140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F1140">
              <w:rPr>
                <w:rFonts w:ascii="Times New Roman" w:hAnsi="Times New Roman" w:cs="Times New Roman"/>
                <w:szCs w:val="21"/>
              </w:rPr>
              <w:t>√</w:t>
            </w:r>
            <w:r w:rsidRPr="008F1140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AB4F9C" w:rsidRPr="00EE490E" w:rsidRDefault="00023DB1" w:rsidP="00C10FB5">
      <w:pPr>
        <w:spacing w:beforeLines="50"/>
        <w:rPr>
          <w:rFonts w:ascii="Times New Roman" w:eastAsia="宋体" w:hAnsi="Times New Roman" w:cs="Times New Roman"/>
          <w:b/>
          <w:szCs w:val="21"/>
        </w:rPr>
      </w:pPr>
      <w:r w:rsidRPr="008F1140">
        <w:rPr>
          <w:rFonts w:ascii="Times New Roman" w:eastAsia="宋体" w:hAnsi="Times New Roman" w:cs="Times New Roman" w:hint="eastAsia"/>
          <w:szCs w:val="21"/>
        </w:rPr>
        <w:lastRenderedPageBreak/>
        <w:t>审核日期：</w:t>
      </w:r>
      <w:r w:rsidRPr="008F1140">
        <w:rPr>
          <w:rFonts w:ascii="Times New Roman" w:eastAsia="宋体" w:hAnsi="Times New Roman" w:cs="Times New Roman" w:hint="eastAsia"/>
          <w:szCs w:val="21"/>
        </w:rPr>
        <w:t xml:space="preserve">2021 </w:t>
      </w:r>
      <w:r w:rsidRPr="008F1140">
        <w:rPr>
          <w:rFonts w:ascii="Times New Roman" w:eastAsia="宋体" w:hAnsi="Times New Roman" w:cs="Times New Roman" w:hint="eastAsia"/>
          <w:szCs w:val="21"/>
        </w:rPr>
        <w:t>年</w:t>
      </w:r>
      <w:r w:rsidRPr="008F1140">
        <w:rPr>
          <w:rFonts w:ascii="Times New Roman" w:eastAsia="宋体" w:hAnsi="Times New Roman" w:cs="Times New Roman" w:hint="eastAsia"/>
          <w:szCs w:val="21"/>
        </w:rPr>
        <w:t>11</w:t>
      </w:r>
      <w:r w:rsidRPr="008F1140">
        <w:rPr>
          <w:rFonts w:ascii="Times New Roman" w:eastAsia="宋体" w:hAnsi="Times New Roman" w:cs="Times New Roman" w:hint="eastAsia"/>
          <w:szCs w:val="21"/>
        </w:rPr>
        <w:t>月</w:t>
      </w:r>
      <w:r w:rsidR="008F1140" w:rsidRPr="008F1140">
        <w:rPr>
          <w:rFonts w:ascii="Times New Roman" w:hAnsi="Times New Roman" w:cs="Times New Roman" w:hint="eastAsia"/>
          <w:szCs w:val="21"/>
        </w:rPr>
        <w:t>11</w:t>
      </w:r>
      <w:r w:rsidRPr="008F1140">
        <w:rPr>
          <w:rFonts w:ascii="Times New Roman" w:eastAsia="宋体" w:hAnsi="Times New Roman" w:cs="Times New Roman" w:hint="eastAsia"/>
          <w:szCs w:val="21"/>
        </w:rPr>
        <w:t>日</w:t>
      </w:r>
      <w:r w:rsidRPr="008F114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8F1140">
        <w:rPr>
          <w:rFonts w:ascii="Times New Roman" w:eastAsia="宋体" w:hAnsi="Times New Roman" w:cs="Times New Roman" w:hint="eastAsia"/>
          <w:szCs w:val="21"/>
        </w:rPr>
        <w:t>审核员：</w:t>
      </w:r>
      <w:r w:rsidRPr="008F1140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EE490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783290" cy="413967"/>
            <wp:effectExtent l="19050" t="0" r="0" b="0"/>
            <wp:docPr id="1" name="图片 1" descr="C:\Users\ADMINI~1\AppData\Local\Temp\163738963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7389635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8" cy="41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140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8F1140">
        <w:rPr>
          <w:rFonts w:eastAsia="宋体" w:hint="eastAsia"/>
        </w:rPr>
        <w:t>企业</w:t>
      </w:r>
      <w:r w:rsidRPr="008F1140">
        <w:rPr>
          <w:rFonts w:hint="eastAsia"/>
        </w:rPr>
        <w:t>部门</w:t>
      </w:r>
      <w:r w:rsidRPr="008F1140">
        <w:rPr>
          <w:rFonts w:ascii="Times New Roman" w:eastAsia="宋体" w:hAnsi="Times New Roman" w:cs="Times New Roman" w:hint="eastAsia"/>
          <w:szCs w:val="21"/>
        </w:rPr>
        <w:t>代表：</w:t>
      </w:r>
      <w:r w:rsidR="00EE490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304925" cy="504825"/>
            <wp:effectExtent l="19050" t="0" r="9525" b="0"/>
            <wp:docPr id="3" name="图片 2" descr="C:\Users\ADMINI~1\AppData\Local\Temp\16373895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7389550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F9C" w:rsidRPr="00EE490E" w:rsidSect="001C4B08">
      <w:headerReference w:type="default" r:id="rId10"/>
      <w:pgSz w:w="11906" w:h="16838"/>
      <w:pgMar w:top="1440" w:right="1274" w:bottom="1135" w:left="108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93" w:rsidRDefault="00C87593">
      <w:r>
        <w:separator/>
      </w:r>
    </w:p>
  </w:endnote>
  <w:endnote w:type="continuationSeparator" w:id="1">
    <w:p w:rsidR="00C87593" w:rsidRDefault="00C8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93" w:rsidRDefault="00C87593">
      <w:r>
        <w:separator/>
      </w:r>
    </w:p>
  </w:footnote>
  <w:footnote w:type="continuationSeparator" w:id="1">
    <w:p w:rsidR="00C87593" w:rsidRDefault="00C8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C" w:rsidRDefault="0049634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71755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B4F9C" w:rsidRDefault="00C10FB5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C10FB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B4F9C" w:rsidRDefault="00496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3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B4F9C" w:rsidRDefault="00C10FB5">
    <w:pPr>
      <w:rPr>
        <w:sz w:val="18"/>
        <w:szCs w:val="18"/>
      </w:rPr>
    </w:pPr>
    <w:r w:rsidRPr="00C10FB5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3477"/>
    <w:rsid w:val="0001435C"/>
    <w:rsid w:val="00023DB1"/>
    <w:rsid w:val="0003627B"/>
    <w:rsid w:val="00041FAF"/>
    <w:rsid w:val="00055201"/>
    <w:rsid w:val="000628BC"/>
    <w:rsid w:val="000773DA"/>
    <w:rsid w:val="00092A33"/>
    <w:rsid w:val="000A02A1"/>
    <w:rsid w:val="000A097C"/>
    <w:rsid w:val="000E1ABC"/>
    <w:rsid w:val="000E74AB"/>
    <w:rsid w:val="000F1829"/>
    <w:rsid w:val="000F6D39"/>
    <w:rsid w:val="000F6DF5"/>
    <w:rsid w:val="00103164"/>
    <w:rsid w:val="00107FDF"/>
    <w:rsid w:val="00140196"/>
    <w:rsid w:val="00143692"/>
    <w:rsid w:val="00143DEA"/>
    <w:rsid w:val="001472FD"/>
    <w:rsid w:val="0014757B"/>
    <w:rsid w:val="00167428"/>
    <w:rsid w:val="00172008"/>
    <w:rsid w:val="00175A2E"/>
    <w:rsid w:val="00194918"/>
    <w:rsid w:val="001A3C3B"/>
    <w:rsid w:val="001A536E"/>
    <w:rsid w:val="001A6CE6"/>
    <w:rsid w:val="001A72DF"/>
    <w:rsid w:val="001B0E1B"/>
    <w:rsid w:val="001B7E13"/>
    <w:rsid w:val="001C4B08"/>
    <w:rsid w:val="001D000E"/>
    <w:rsid w:val="001F0357"/>
    <w:rsid w:val="00221639"/>
    <w:rsid w:val="002247AE"/>
    <w:rsid w:val="00234061"/>
    <w:rsid w:val="00241937"/>
    <w:rsid w:val="0027560A"/>
    <w:rsid w:val="002871D6"/>
    <w:rsid w:val="00294E82"/>
    <w:rsid w:val="002B3E07"/>
    <w:rsid w:val="002C155E"/>
    <w:rsid w:val="003132C7"/>
    <w:rsid w:val="003146EF"/>
    <w:rsid w:val="00316FFB"/>
    <w:rsid w:val="00324C83"/>
    <w:rsid w:val="00326587"/>
    <w:rsid w:val="003471BB"/>
    <w:rsid w:val="003722EB"/>
    <w:rsid w:val="003B0B07"/>
    <w:rsid w:val="003C2C4B"/>
    <w:rsid w:val="003F6500"/>
    <w:rsid w:val="00400045"/>
    <w:rsid w:val="00412370"/>
    <w:rsid w:val="004132B6"/>
    <w:rsid w:val="00417166"/>
    <w:rsid w:val="00417B50"/>
    <w:rsid w:val="00421E18"/>
    <w:rsid w:val="004315D6"/>
    <w:rsid w:val="00442CC6"/>
    <w:rsid w:val="00457CBC"/>
    <w:rsid w:val="00466363"/>
    <w:rsid w:val="00485C7B"/>
    <w:rsid w:val="0049634E"/>
    <w:rsid w:val="004B2E00"/>
    <w:rsid w:val="004B4815"/>
    <w:rsid w:val="004C6A5A"/>
    <w:rsid w:val="004D3588"/>
    <w:rsid w:val="004D5942"/>
    <w:rsid w:val="004E09DF"/>
    <w:rsid w:val="004E64B1"/>
    <w:rsid w:val="004F38F9"/>
    <w:rsid w:val="004F4570"/>
    <w:rsid w:val="004F7C92"/>
    <w:rsid w:val="00534EFC"/>
    <w:rsid w:val="0059434F"/>
    <w:rsid w:val="005B10F8"/>
    <w:rsid w:val="005D2F4E"/>
    <w:rsid w:val="005F74B1"/>
    <w:rsid w:val="00603209"/>
    <w:rsid w:val="00611AE2"/>
    <w:rsid w:val="00626470"/>
    <w:rsid w:val="00634F95"/>
    <w:rsid w:val="00661229"/>
    <w:rsid w:val="006A2294"/>
    <w:rsid w:val="006A5179"/>
    <w:rsid w:val="006B77F6"/>
    <w:rsid w:val="006D0163"/>
    <w:rsid w:val="006F7E56"/>
    <w:rsid w:val="00704E3D"/>
    <w:rsid w:val="00721DDF"/>
    <w:rsid w:val="00726EBB"/>
    <w:rsid w:val="007503D6"/>
    <w:rsid w:val="007508CA"/>
    <w:rsid w:val="00756297"/>
    <w:rsid w:val="007A5532"/>
    <w:rsid w:val="007B29D5"/>
    <w:rsid w:val="007B60BA"/>
    <w:rsid w:val="007E1C9A"/>
    <w:rsid w:val="007F5303"/>
    <w:rsid w:val="00800F31"/>
    <w:rsid w:val="00823C0E"/>
    <w:rsid w:val="00832EBE"/>
    <w:rsid w:val="008333AD"/>
    <w:rsid w:val="00836062"/>
    <w:rsid w:val="008430A5"/>
    <w:rsid w:val="008520E7"/>
    <w:rsid w:val="0085394F"/>
    <w:rsid w:val="008602B8"/>
    <w:rsid w:val="008718E5"/>
    <w:rsid w:val="00873503"/>
    <w:rsid w:val="00895DA5"/>
    <w:rsid w:val="008A42B0"/>
    <w:rsid w:val="008B348C"/>
    <w:rsid w:val="008D4427"/>
    <w:rsid w:val="008D4E77"/>
    <w:rsid w:val="008E29E5"/>
    <w:rsid w:val="008E3890"/>
    <w:rsid w:val="008F1140"/>
    <w:rsid w:val="00900F11"/>
    <w:rsid w:val="00920063"/>
    <w:rsid w:val="00926FFD"/>
    <w:rsid w:val="009348DE"/>
    <w:rsid w:val="009462A0"/>
    <w:rsid w:val="00955231"/>
    <w:rsid w:val="009562C2"/>
    <w:rsid w:val="009779DB"/>
    <w:rsid w:val="00982080"/>
    <w:rsid w:val="009B70A4"/>
    <w:rsid w:val="009C6468"/>
    <w:rsid w:val="009E059D"/>
    <w:rsid w:val="00A06E5A"/>
    <w:rsid w:val="00A106BA"/>
    <w:rsid w:val="00A11416"/>
    <w:rsid w:val="00A11739"/>
    <w:rsid w:val="00A1285A"/>
    <w:rsid w:val="00A2326A"/>
    <w:rsid w:val="00A448D3"/>
    <w:rsid w:val="00A554FA"/>
    <w:rsid w:val="00A67FD8"/>
    <w:rsid w:val="00A702CE"/>
    <w:rsid w:val="00A72DF1"/>
    <w:rsid w:val="00A749C6"/>
    <w:rsid w:val="00A90F56"/>
    <w:rsid w:val="00AB0F42"/>
    <w:rsid w:val="00AB362A"/>
    <w:rsid w:val="00AB3F8A"/>
    <w:rsid w:val="00AB4F9C"/>
    <w:rsid w:val="00AD0DB2"/>
    <w:rsid w:val="00AD461D"/>
    <w:rsid w:val="00AD6CD7"/>
    <w:rsid w:val="00AE315A"/>
    <w:rsid w:val="00AF249D"/>
    <w:rsid w:val="00AF6149"/>
    <w:rsid w:val="00B1222E"/>
    <w:rsid w:val="00B237BE"/>
    <w:rsid w:val="00B50BC6"/>
    <w:rsid w:val="00B53A4D"/>
    <w:rsid w:val="00B94801"/>
    <w:rsid w:val="00BA0232"/>
    <w:rsid w:val="00BB22EE"/>
    <w:rsid w:val="00BB2835"/>
    <w:rsid w:val="00BC5E25"/>
    <w:rsid w:val="00C03666"/>
    <w:rsid w:val="00C10FB5"/>
    <w:rsid w:val="00C23C3D"/>
    <w:rsid w:val="00C270A6"/>
    <w:rsid w:val="00C361F9"/>
    <w:rsid w:val="00C46F2B"/>
    <w:rsid w:val="00C675B1"/>
    <w:rsid w:val="00C80BDB"/>
    <w:rsid w:val="00C85183"/>
    <w:rsid w:val="00C87593"/>
    <w:rsid w:val="00C94875"/>
    <w:rsid w:val="00CA45B1"/>
    <w:rsid w:val="00CB2DC9"/>
    <w:rsid w:val="00CC3FCC"/>
    <w:rsid w:val="00CC5BE3"/>
    <w:rsid w:val="00CC703A"/>
    <w:rsid w:val="00CC76DC"/>
    <w:rsid w:val="00CC780C"/>
    <w:rsid w:val="00CF3E3F"/>
    <w:rsid w:val="00D02D52"/>
    <w:rsid w:val="00D071A1"/>
    <w:rsid w:val="00D17DE4"/>
    <w:rsid w:val="00D21344"/>
    <w:rsid w:val="00D244B5"/>
    <w:rsid w:val="00D46EC4"/>
    <w:rsid w:val="00D50309"/>
    <w:rsid w:val="00D5117D"/>
    <w:rsid w:val="00D63ECB"/>
    <w:rsid w:val="00D8374B"/>
    <w:rsid w:val="00D9588B"/>
    <w:rsid w:val="00DC048B"/>
    <w:rsid w:val="00DC4322"/>
    <w:rsid w:val="00DD6206"/>
    <w:rsid w:val="00DE1F4F"/>
    <w:rsid w:val="00DF242C"/>
    <w:rsid w:val="00E16172"/>
    <w:rsid w:val="00E17274"/>
    <w:rsid w:val="00E43B5F"/>
    <w:rsid w:val="00E45942"/>
    <w:rsid w:val="00E62E5E"/>
    <w:rsid w:val="00E71B64"/>
    <w:rsid w:val="00E81FF0"/>
    <w:rsid w:val="00E94195"/>
    <w:rsid w:val="00EB3C1E"/>
    <w:rsid w:val="00EC2CF2"/>
    <w:rsid w:val="00EC4E7C"/>
    <w:rsid w:val="00ED4B54"/>
    <w:rsid w:val="00EE0D08"/>
    <w:rsid w:val="00EE490E"/>
    <w:rsid w:val="00EF2582"/>
    <w:rsid w:val="00F14806"/>
    <w:rsid w:val="00F53CB2"/>
    <w:rsid w:val="00F5631E"/>
    <w:rsid w:val="00F73453"/>
    <w:rsid w:val="00F776C9"/>
    <w:rsid w:val="00F84C34"/>
    <w:rsid w:val="00F96CCE"/>
    <w:rsid w:val="00FA0CA5"/>
    <w:rsid w:val="00FE321C"/>
    <w:rsid w:val="1AA67861"/>
    <w:rsid w:val="215E56CA"/>
    <w:rsid w:val="236F2B53"/>
    <w:rsid w:val="2D5D0ECE"/>
    <w:rsid w:val="3FDB7753"/>
    <w:rsid w:val="40FC20FC"/>
    <w:rsid w:val="53C42541"/>
    <w:rsid w:val="58FF3EBE"/>
    <w:rsid w:val="64C84113"/>
    <w:rsid w:val="6FD94921"/>
    <w:rsid w:val="70332EB6"/>
    <w:rsid w:val="758C515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C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4B08"/>
  </w:style>
  <w:style w:type="character" w:styleId="a7">
    <w:name w:val="FollowedHyperlink"/>
    <w:basedOn w:val="a0"/>
    <w:uiPriority w:val="99"/>
    <w:semiHidden/>
    <w:unhideWhenUsed/>
    <w:qFormat/>
    <w:rsid w:val="001C4B08"/>
    <w:rPr>
      <w:color w:val="242424"/>
      <w:u w:val="single"/>
    </w:rPr>
  </w:style>
  <w:style w:type="character" w:styleId="a8">
    <w:name w:val="Emphasis"/>
    <w:basedOn w:val="a0"/>
    <w:uiPriority w:val="20"/>
    <w:qFormat/>
    <w:rsid w:val="001C4B08"/>
  </w:style>
  <w:style w:type="character" w:styleId="HTML">
    <w:name w:val="HTML Definition"/>
    <w:basedOn w:val="a0"/>
    <w:uiPriority w:val="99"/>
    <w:semiHidden/>
    <w:unhideWhenUsed/>
    <w:qFormat/>
    <w:rsid w:val="001C4B08"/>
  </w:style>
  <w:style w:type="character" w:styleId="HTML0">
    <w:name w:val="HTML Variable"/>
    <w:basedOn w:val="a0"/>
    <w:uiPriority w:val="99"/>
    <w:semiHidden/>
    <w:unhideWhenUsed/>
    <w:qFormat/>
    <w:rsid w:val="001C4B08"/>
  </w:style>
  <w:style w:type="character" w:styleId="a9">
    <w:name w:val="Hyperlink"/>
    <w:basedOn w:val="a0"/>
    <w:uiPriority w:val="99"/>
    <w:semiHidden/>
    <w:unhideWhenUsed/>
    <w:rsid w:val="001C4B08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1C4B0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C4B08"/>
  </w:style>
  <w:style w:type="table" w:styleId="aa">
    <w:name w:val="Table Grid"/>
    <w:basedOn w:val="a1"/>
    <w:uiPriority w:val="59"/>
    <w:qFormat/>
    <w:rsid w:val="001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4B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4B0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B08"/>
    <w:rPr>
      <w:sz w:val="18"/>
      <w:szCs w:val="18"/>
    </w:rPr>
  </w:style>
  <w:style w:type="character" w:customStyle="1" w:styleId="CharChar1">
    <w:name w:val="Char Char1"/>
    <w:qFormat/>
    <w:locked/>
    <w:rsid w:val="001C4B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1C4B08"/>
  </w:style>
  <w:style w:type="character" w:customStyle="1" w:styleId="x-tab-strip-text1">
    <w:name w:val="x-tab-strip-text1"/>
    <w:basedOn w:val="a0"/>
    <w:qFormat/>
    <w:rsid w:val="001C4B08"/>
  </w:style>
  <w:style w:type="character" w:customStyle="1" w:styleId="x-tab-strip-text2">
    <w:name w:val="x-tab-strip-text2"/>
    <w:basedOn w:val="a0"/>
    <w:qFormat/>
    <w:rsid w:val="001C4B08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1C4B08"/>
  </w:style>
  <w:style w:type="character" w:customStyle="1" w:styleId="x-tab-strip-text4">
    <w:name w:val="x-tab-strip-text4"/>
    <w:basedOn w:val="a0"/>
    <w:qFormat/>
    <w:rsid w:val="001C4B08"/>
    <w:rPr>
      <w:b/>
      <w:color w:val="333333"/>
    </w:rPr>
  </w:style>
  <w:style w:type="character" w:customStyle="1" w:styleId="x-tab-strip-text5">
    <w:name w:val="x-tab-strip-text5"/>
    <w:basedOn w:val="a0"/>
    <w:qFormat/>
    <w:rsid w:val="001C4B08"/>
    <w:rPr>
      <w:color w:val="111111"/>
    </w:rPr>
  </w:style>
  <w:style w:type="character" w:customStyle="1" w:styleId="x-tab-strip-text6">
    <w:name w:val="x-tab-strip-text6"/>
    <w:basedOn w:val="a0"/>
    <w:qFormat/>
    <w:rsid w:val="001C4B08"/>
  </w:style>
  <w:style w:type="character" w:customStyle="1" w:styleId="x-tab-strip-text7">
    <w:name w:val="x-tab-strip-text7"/>
    <w:basedOn w:val="a0"/>
    <w:qFormat/>
    <w:rsid w:val="001C4B08"/>
  </w:style>
  <w:style w:type="character" w:customStyle="1" w:styleId="first-child">
    <w:name w:val="first-child"/>
    <w:basedOn w:val="a0"/>
    <w:qFormat/>
    <w:rsid w:val="001C4B08"/>
    <w:rPr>
      <w:vanish/>
    </w:rPr>
  </w:style>
  <w:style w:type="character" w:customStyle="1" w:styleId="href">
    <w:name w:val="href"/>
    <w:basedOn w:val="a0"/>
    <w:qFormat/>
    <w:rsid w:val="001C4B08"/>
    <w:rPr>
      <w:color w:val="0000FF"/>
      <w:u w:val="single"/>
    </w:rPr>
  </w:style>
  <w:style w:type="character" w:customStyle="1" w:styleId="wuidatespan">
    <w:name w:val="wuidatespan"/>
    <w:basedOn w:val="a0"/>
    <w:rsid w:val="001C4B08"/>
  </w:style>
  <w:style w:type="character" w:customStyle="1" w:styleId="ckeskinkama">
    <w:name w:val="cke_skin_kama"/>
    <w:basedOn w:val="a0"/>
    <w:qFormat/>
    <w:rsid w:val="001C4B08"/>
  </w:style>
  <w:style w:type="paragraph" w:customStyle="1" w:styleId="Style32">
    <w:name w:val="_Style 32"/>
    <w:basedOn w:val="a"/>
    <w:next w:val="a"/>
    <w:qFormat/>
    <w:rsid w:val="001C4B0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1C4B0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02F6B-936D-4881-94EA-5CF82F67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17</cp:revision>
  <cp:lastPrinted>2018-08-28T23:57:00Z</cp:lastPrinted>
  <dcterms:created xsi:type="dcterms:W3CDTF">2021-08-26T03:42:00Z</dcterms:created>
  <dcterms:modified xsi:type="dcterms:W3CDTF">2021-11-20T06:28:00Z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