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10042-2025-Q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西硕工程(东莞)有限公司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黄友珍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91441900MADKF21C03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西硕工程(东莞)有限公司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广东省东莞市厚街镇溪头二横路4号1号楼301室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广东省东莞市厚街镇溪头二横路4号1号楼301室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Q:低压配电柜的制造（涉及强制性产品限有效自我声明范围内）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西硕工程(东莞)有限公司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广东省东莞市厚街镇溪头二横路4号1号楼301室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广东省东莞市厚街镇溪头二横路4号1号楼301室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Q:低压配电柜的制造（涉及强制性产品限有效自我声明范围内）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88945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