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西硕工程(东莞)有限公司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10042-2025-Q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08:30至2025年12月29日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399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