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西硕工程(东莞)有限公司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广东省东莞市厚街镇溪头二横路4号1号楼301室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陈思奇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13725579006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siqi@wattage.com.cn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08:30至2025年12月29日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Q:低压配电柜的制造（涉及强制性产品限有效自我声明范围内）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19.09.02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2024-N1QMS-1362937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19.09.02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16607082538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0344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7589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