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B984" w14:textId="77777777" w:rsidR="00491114" w:rsidRDefault="00053C6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Hlk87256578"/>
      <w:r>
        <w:rPr>
          <w:rFonts w:ascii="Times New Roman" w:hAnsi="Times New Roman" w:cs="Times New Roman"/>
          <w:sz w:val="20"/>
          <w:szCs w:val="24"/>
        </w:rPr>
        <w:t>编号：</w:t>
      </w:r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0095-2018-2021</w:t>
      </w:r>
      <w:bookmarkEnd w:id="1"/>
    </w:p>
    <w:p w14:paraId="5293B00E" w14:textId="77777777" w:rsidR="00491114" w:rsidRDefault="00053C6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6"/>
        <w:gridCol w:w="390"/>
        <w:gridCol w:w="1134"/>
        <w:gridCol w:w="318"/>
        <w:gridCol w:w="958"/>
        <w:gridCol w:w="602"/>
        <w:gridCol w:w="957"/>
        <w:gridCol w:w="851"/>
        <w:gridCol w:w="850"/>
        <w:gridCol w:w="992"/>
        <w:gridCol w:w="284"/>
        <w:gridCol w:w="1169"/>
      </w:tblGrid>
      <w:tr w:rsidR="00002436" w14:paraId="2556E238" w14:textId="77777777" w:rsidTr="004A50A2">
        <w:trPr>
          <w:trHeight w:val="614"/>
        </w:trPr>
        <w:tc>
          <w:tcPr>
            <w:tcW w:w="1276" w:type="dxa"/>
            <w:gridSpan w:val="2"/>
            <w:vAlign w:val="center"/>
          </w:tcPr>
          <w:p w14:paraId="2155EFE7" w14:textId="77777777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5BD37C9" w14:textId="78E139F8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12" w:type="dxa"/>
            <w:gridSpan w:val="4"/>
            <w:vAlign w:val="center"/>
          </w:tcPr>
          <w:p w14:paraId="57120CBC" w14:textId="7379E31D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油墨</w:t>
            </w:r>
            <w:r>
              <w:t>粘度测量过程</w:t>
            </w:r>
          </w:p>
        </w:tc>
        <w:tc>
          <w:tcPr>
            <w:tcW w:w="1808" w:type="dxa"/>
            <w:gridSpan w:val="2"/>
            <w:vAlign w:val="center"/>
          </w:tcPr>
          <w:p w14:paraId="6A7F65A8" w14:textId="0820D3CA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95" w:type="dxa"/>
            <w:gridSpan w:val="4"/>
            <w:vAlign w:val="center"/>
          </w:tcPr>
          <w:p w14:paraId="346BC44F" w14:textId="6E69A613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技术质量部</w:t>
            </w:r>
          </w:p>
        </w:tc>
      </w:tr>
      <w:tr w:rsidR="006A67F7" w14:paraId="713F1B7A" w14:textId="77777777" w:rsidTr="004A50A2">
        <w:trPr>
          <w:trHeight w:val="551"/>
        </w:trPr>
        <w:tc>
          <w:tcPr>
            <w:tcW w:w="1276" w:type="dxa"/>
            <w:gridSpan w:val="2"/>
            <w:vMerge w:val="restart"/>
            <w:vAlign w:val="center"/>
          </w:tcPr>
          <w:p w14:paraId="53C0D19B" w14:textId="77777777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8370C9E" w14:textId="27361B99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52" w:type="dxa"/>
            <w:gridSpan w:val="2"/>
            <w:vAlign w:val="center"/>
          </w:tcPr>
          <w:p w14:paraId="62EBCC02" w14:textId="2686851E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AFE54ED" w14:textId="11AD88EC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油墨粘度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5A0CC6A9" w14:textId="16092F29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42" w:type="dxa"/>
            <w:gridSpan w:val="2"/>
            <w:vAlign w:val="center"/>
          </w:tcPr>
          <w:p w14:paraId="372E34EF" w14:textId="105DDC75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最大允许误差</w:t>
            </w:r>
          </w:p>
        </w:tc>
        <w:tc>
          <w:tcPr>
            <w:tcW w:w="1453" w:type="dxa"/>
            <w:gridSpan w:val="2"/>
            <w:vAlign w:val="center"/>
          </w:tcPr>
          <w:p w14:paraId="02B1921D" w14:textId="6858E9D6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 w:rsidRPr="006A67F7">
              <w:rPr>
                <w:rFonts w:hint="eastAsia"/>
              </w:rPr>
              <w:t>±</w:t>
            </w:r>
            <w:r w:rsidRPr="006A67F7">
              <w:t>1.1 Pa.s</w:t>
            </w:r>
          </w:p>
        </w:tc>
      </w:tr>
      <w:tr w:rsidR="006A67F7" w14:paraId="52827451" w14:textId="77777777" w:rsidTr="004A50A2">
        <w:trPr>
          <w:trHeight w:val="559"/>
        </w:trPr>
        <w:tc>
          <w:tcPr>
            <w:tcW w:w="1276" w:type="dxa"/>
            <w:gridSpan w:val="2"/>
            <w:vMerge/>
            <w:vAlign w:val="center"/>
          </w:tcPr>
          <w:p w14:paraId="1D0E1953" w14:textId="77777777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40EE5540" w14:textId="65567160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24958C3" w14:textId="4F71CA09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 w:rsidRPr="006A67F7">
              <w:rPr>
                <w:rFonts w:ascii="Times New Roman" w:hAnsi="Times New Roman" w:cs="Times New Roman" w:hint="eastAsia"/>
              </w:rPr>
              <w:t>（</w:t>
            </w:r>
            <w:r w:rsidRPr="006A67F7">
              <w:rPr>
                <w:rFonts w:ascii="Times New Roman" w:hAnsi="Times New Roman" w:cs="Times New Roman" w:hint="eastAsia"/>
              </w:rPr>
              <w:t>8~15</w:t>
            </w:r>
            <w:r w:rsidRPr="006A67F7">
              <w:rPr>
                <w:rFonts w:ascii="Times New Roman" w:hAnsi="Times New Roman" w:cs="Times New Roman" w:hint="eastAsia"/>
              </w:rPr>
              <w:t>）</w:t>
            </w:r>
            <w:r w:rsidRPr="006A67F7">
              <w:rPr>
                <w:rFonts w:ascii="Times New Roman" w:hAnsi="Times New Roman" w:cs="Times New Roman" w:hint="eastAsia"/>
              </w:rPr>
              <w:t>Pa.s</w:t>
            </w:r>
          </w:p>
        </w:tc>
        <w:tc>
          <w:tcPr>
            <w:tcW w:w="1808" w:type="dxa"/>
            <w:gridSpan w:val="2"/>
            <w:vMerge/>
            <w:vAlign w:val="center"/>
          </w:tcPr>
          <w:p w14:paraId="22DEE285" w14:textId="77777777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BA4CC33" w14:textId="44561D05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允许不确定度</w:t>
            </w:r>
          </w:p>
        </w:tc>
        <w:tc>
          <w:tcPr>
            <w:tcW w:w="1453" w:type="dxa"/>
            <w:gridSpan w:val="2"/>
            <w:vAlign w:val="center"/>
          </w:tcPr>
          <w:p w14:paraId="5C3AB018" w14:textId="697D9FE2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/</w:t>
            </w:r>
          </w:p>
        </w:tc>
      </w:tr>
      <w:tr w:rsidR="006A67F7" w14:paraId="08B7AC43" w14:textId="77777777" w:rsidTr="004A50A2">
        <w:trPr>
          <w:trHeight w:val="559"/>
        </w:trPr>
        <w:tc>
          <w:tcPr>
            <w:tcW w:w="1276" w:type="dxa"/>
            <w:gridSpan w:val="2"/>
            <w:vMerge/>
            <w:vAlign w:val="center"/>
          </w:tcPr>
          <w:p w14:paraId="71B51AF8" w14:textId="77777777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4BD88A3D" w14:textId="0984FA7C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D3C2099" w14:textId="1DA4A8A8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40℃</w:t>
            </w:r>
            <w:r w:rsidR="004A50A2">
              <w:rPr>
                <w:rFonts w:ascii="Times New Roman" w:hAnsi="Times New Roman" w:cs="Times New Roman" w:hint="eastAsia"/>
              </w:rPr>
              <w:t>时测量</w:t>
            </w:r>
          </w:p>
        </w:tc>
        <w:tc>
          <w:tcPr>
            <w:tcW w:w="1808" w:type="dxa"/>
            <w:gridSpan w:val="2"/>
            <w:vMerge/>
            <w:vAlign w:val="center"/>
          </w:tcPr>
          <w:p w14:paraId="16BB70A4" w14:textId="77777777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FDCFC00" w14:textId="47B22C20" w:rsidR="006A67F7" w:rsidRDefault="006A67F7" w:rsidP="006A67F7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其他要求</w:t>
            </w:r>
          </w:p>
        </w:tc>
        <w:tc>
          <w:tcPr>
            <w:tcW w:w="1453" w:type="dxa"/>
            <w:gridSpan w:val="2"/>
            <w:vAlign w:val="center"/>
          </w:tcPr>
          <w:p w14:paraId="145129A7" w14:textId="13409B31" w:rsidR="006A67F7" w:rsidRDefault="004A50A2" w:rsidP="006A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40℃</w:t>
            </w:r>
            <w:r>
              <w:rPr>
                <w:rFonts w:ascii="Times New Roman" w:hAnsi="Times New Roman" w:cs="Times New Roman" w:hint="eastAsia"/>
              </w:rPr>
              <w:t>时测量</w:t>
            </w:r>
          </w:p>
        </w:tc>
      </w:tr>
      <w:tr w:rsidR="005F112D" w14:paraId="163C34CB" w14:textId="77777777" w:rsidTr="0090144F">
        <w:trPr>
          <w:trHeight w:val="553"/>
        </w:trPr>
        <w:tc>
          <w:tcPr>
            <w:tcW w:w="9391" w:type="dxa"/>
            <w:gridSpan w:val="12"/>
            <w:vAlign w:val="center"/>
          </w:tcPr>
          <w:p w14:paraId="0958297C" w14:textId="77777777" w:rsidR="00491114" w:rsidRDefault="00053C6A" w:rsidP="00D7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02436" w14:paraId="0A53DBFD" w14:textId="77777777" w:rsidTr="0090144F">
        <w:trPr>
          <w:trHeight w:val="530"/>
        </w:trPr>
        <w:tc>
          <w:tcPr>
            <w:tcW w:w="2410" w:type="dxa"/>
            <w:gridSpan w:val="3"/>
            <w:vAlign w:val="center"/>
          </w:tcPr>
          <w:p w14:paraId="1EC212CF" w14:textId="1A54E383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 w14:paraId="1658587B" w14:textId="7C27461D" w:rsidR="00002436" w:rsidRDefault="00002436" w:rsidP="00002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  <w:vAlign w:val="center"/>
          </w:tcPr>
          <w:p w14:paraId="3726D11D" w14:textId="77777777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477FDE5" w14:textId="6731230B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02436" w14:paraId="0D7D717A" w14:textId="77777777" w:rsidTr="0090144F">
        <w:trPr>
          <w:trHeight w:val="529"/>
        </w:trPr>
        <w:tc>
          <w:tcPr>
            <w:tcW w:w="2410" w:type="dxa"/>
            <w:gridSpan w:val="3"/>
            <w:vAlign w:val="center"/>
          </w:tcPr>
          <w:p w14:paraId="4E2B2950" w14:textId="03AA53E5" w:rsidR="00002436" w:rsidRDefault="00002436" w:rsidP="00901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14:paraId="68DCC8F0" w14:textId="03D7C528" w:rsidR="00002436" w:rsidRDefault="00002436" w:rsidP="00901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79158815" w14:textId="04F5E031" w:rsidR="00002436" w:rsidRDefault="00002436" w:rsidP="00901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4A129938" w14:textId="5EADE7A5" w:rsidR="00002436" w:rsidRDefault="00002436" w:rsidP="00901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14:paraId="468CE278" w14:textId="1FD52387" w:rsidR="00002436" w:rsidRDefault="00002436" w:rsidP="00901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69" w:type="dxa"/>
            <w:vMerge w:val="restart"/>
            <w:vAlign w:val="center"/>
          </w:tcPr>
          <w:p w14:paraId="25D8E95E" w14:textId="5A01E745" w:rsidR="00002436" w:rsidRDefault="00D7142B" w:rsidP="00D714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02436" w14:paraId="3EB14B9C" w14:textId="77777777" w:rsidTr="0090144F">
        <w:trPr>
          <w:trHeight w:val="565"/>
        </w:trPr>
        <w:tc>
          <w:tcPr>
            <w:tcW w:w="2410" w:type="dxa"/>
            <w:gridSpan w:val="3"/>
            <w:vAlign w:val="center"/>
          </w:tcPr>
          <w:p w14:paraId="2076FCE2" w14:textId="78907BE4" w:rsidR="00002436" w:rsidRDefault="00002436" w:rsidP="00901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哈克锥板粘度计</w:t>
            </w:r>
          </w:p>
        </w:tc>
        <w:tc>
          <w:tcPr>
            <w:tcW w:w="1276" w:type="dxa"/>
            <w:gridSpan w:val="2"/>
            <w:vAlign w:val="center"/>
          </w:tcPr>
          <w:p w14:paraId="0FD04059" w14:textId="4DF99560" w:rsidR="00002436" w:rsidRDefault="00002436" w:rsidP="00901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</w:rPr>
              <w:t>(0</w:t>
            </w:r>
            <w:r w:rsidR="0090144F">
              <w:rPr>
                <w:color w:val="000000" w:themeColor="text1"/>
              </w:rPr>
              <w:t>~</w:t>
            </w:r>
            <w:r>
              <w:rPr>
                <w:color w:val="000000" w:themeColor="text1"/>
              </w:rPr>
              <w:t>100)Pa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559" w:type="dxa"/>
            <w:gridSpan w:val="2"/>
            <w:vAlign w:val="center"/>
          </w:tcPr>
          <w:p w14:paraId="43414C6E" w14:textId="12655297" w:rsidR="00002436" w:rsidRDefault="00002436" w:rsidP="00901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14:paraId="3B1DF758" w14:textId="51A2F994" w:rsidR="00002436" w:rsidRDefault="00002436" w:rsidP="00901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哈克锥板粘度计</w:t>
            </w:r>
          </w:p>
        </w:tc>
        <w:tc>
          <w:tcPr>
            <w:tcW w:w="1276" w:type="dxa"/>
            <w:gridSpan w:val="2"/>
            <w:vAlign w:val="center"/>
          </w:tcPr>
          <w:p w14:paraId="07A6CD94" w14:textId="744D9182" w:rsidR="00002436" w:rsidRDefault="00002436" w:rsidP="00901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</w:rPr>
              <w:t>(0-100)Pa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169" w:type="dxa"/>
            <w:vMerge/>
            <w:vAlign w:val="center"/>
          </w:tcPr>
          <w:p w14:paraId="25295BBE" w14:textId="77777777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436" w14:paraId="06BC3245" w14:textId="77777777" w:rsidTr="006A67F7">
        <w:trPr>
          <w:trHeight w:val="562"/>
        </w:trPr>
        <w:tc>
          <w:tcPr>
            <w:tcW w:w="2410" w:type="dxa"/>
            <w:gridSpan w:val="3"/>
            <w:vAlign w:val="center"/>
          </w:tcPr>
          <w:p w14:paraId="05EBF17E" w14:textId="090D78DB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测量过程控制规范号</w:t>
            </w:r>
          </w:p>
        </w:tc>
        <w:tc>
          <w:tcPr>
            <w:tcW w:w="5812" w:type="dxa"/>
            <w:gridSpan w:val="8"/>
            <w:vAlign w:val="center"/>
          </w:tcPr>
          <w:p w14:paraId="479C2851" w14:textId="2ED31FBB" w:rsidR="00002436" w:rsidRDefault="00002436" w:rsidP="006A67F7">
            <w:pPr>
              <w:jc w:val="center"/>
              <w:rPr>
                <w:rFonts w:ascii="Times New Roman" w:hAnsi="Times New Roman" w:cs="Times New Roman"/>
              </w:rPr>
            </w:pPr>
            <w:r w:rsidRPr="00FF4CF7">
              <w:rPr>
                <w:rFonts w:ascii="Times New Roman" w:hAnsi="Times New Roman" w:cs="Times New Roman" w:hint="eastAsia"/>
              </w:rPr>
              <w:t>Q</w:t>
            </w:r>
            <w:r w:rsidRPr="00FF4CF7">
              <w:rPr>
                <w:rFonts w:ascii="Times New Roman" w:hAnsi="Times New Roman" w:cs="Times New Roman"/>
              </w:rPr>
              <w:t>/BC JS304/0505-2009</w:t>
            </w:r>
            <w:r w:rsidRPr="00FF4CF7">
              <w:rPr>
                <w:rFonts w:ascii="Times New Roman" w:hAnsi="Times New Roman" w:cs="Times New Roman" w:hint="eastAsia"/>
              </w:rPr>
              <w:t>《印钞油墨粘度测量过程控制规范》</w:t>
            </w:r>
          </w:p>
        </w:tc>
        <w:tc>
          <w:tcPr>
            <w:tcW w:w="1169" w:type="dxa"/>
            <w:vAlign w:val="center"/>
          </w:tcPr>
          <w:p w14:paraId="4CC39872" w14:textId="747511FC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02436" w14:paraId="42B72D02" w14:textId="77777777" w:rsidTr="006A67F7">
        <w:trPr>
          <w:trHeight w:val="562"/>
        </w:trPr>
        <w:tc>
          <w:tcPr>
            <w:tcW w:w="2410" w:type="dxa"/>
            <w:gridSpan w:val="3"/>
            <w:vAlign w:val="center"/>
          </w:tcPr>
          <w:p w14:paraId="7CE14745" w14:textId="129660FB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697829D6" w14:textId="2E132BCA" w:rsidR="00002436" w:rsidRDefault="00002436" w:rsidP="006A67F7">
            <w:pPr>
              <w:jc w:val="center"/>
              <w:rPr>
                <w:rFonts w:ascii="Times New Roman" w:hAnsi="Times New Roman" w:cs="Times New Roman"/>
              </w:rPr>
            </w:pPr>
            <w:r w:rsidRPr="00FF4CF7">
              <w:rPr>
                <w:rFonts w:ascii="Times New Roman" w:hAnsi="Times New Roman" w:cs="Times New Roman" w:hint="eastAsia"/>
              </w:rPr>
              <w:t>Q</w:t>
            </w:r>
            <w:r w:rsidRPr="00FF4CF7">
              <w:rPr>
                <w:rFonts w:ascii="Times New Roman" w:hAnsi="Times New Roman" w:cs="Times New Roman"/>
              </w:rPr>
              <w:t>/BC JS304/0505-2009</w:t>
            </w:r>
            <w:r w:rsidRPr="00FF4CF7">
              <w:rPr>
                <w:rFonts w:ascii="Times New Roman" w:hAnsi="Times New Roman" w:cs="Times New Roman" w:hint="eastAsia"/>
              </w:rPr>
              <w:t>《印钞油墨粘度测量过程控制规范》</w:t>
            </w:r>
          </w:p>
        </w:tc>
        <w:tc>
          <w:tcPr>
            <w:tcW w:w="1169" w:type="dxa"/>
            <w:vAlign w:val="center"/>
          </w:tcPr>
          <w:p w14:paraId="41E9D5AD" w14:textId="3083BD79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02436" w14:paraId="6D6F4095" w14:textId="77777777" w:rsidTr="0090144F">
        <w:trPr>
          <w:trHeight w:val="556"/>
        </w:trPr>
        <w:tc>
          <w:tcPr>
            <w:tcW w:w="2410" w:type="dxa"/>
            <w:gridSpan w:val="3"/>
            <w:vAlign w:val="center"/>
          </w:tcPr>
          <w:p w14:paraId="0846736E" w14:textId="6B7BD9B8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11C7044D" w14:textId="095C58B0" w:rsidR="00002436" w:rsidRDefault="00002436" w:rsidP="0000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常温常湿</w:t>
            </w:r>
          </w:p>
        </w:tc>
        <w:tc>
          <w:tcPr>
            <w:tcW w:w="1169" w:type="dxa"/>
            <w:vAlign w:val="center"/>
          </w:tcPr>
          <w:p w14:paraId="1AFCC070" w14:textId="36C320B2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02436" w14:paraId="38F15FA6" w14:textId="77777777" w:rsidTr="0090144F">
        <w:trPr>
          <w:trHeight w:val="387"/>
        </w:trPr>
        <w:tc>
          <w:tcPr>
            <w:tcW w:w="2410" w:type="dxa"/>
            <w:gridSpan w:val="3"/>
            <w:vAlign w:val="center"/>
          </w:tcPr>
          <w:p w14:paraId="600D814C" w14:textId="40993E0D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0126337B" w14:textId="51EE3E55" w:rsidR="00002436" w:rsidRDefault="00002436" w:rsidP="0000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杨帆</w:t>
            </w:r>
          </w:p>
        </w:tc>
        <w:tc>
          <w:tcPr>
            <w:tcW w:w="1169" w:type="dxa"/>
            <w:vAlign w:val="center"/>
          </w:tcPr>
          <w:p w14:paraId="31919441" w14:textId="3BDA12E7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02436" w14:paraId="37F9A33F" w14:textId="77777777" w:rsidTr="0090144F">
        <w:trPr>
          <w:trHeight w:val="552"/>
        </w:trPr>
        <w:tc>
          <w:tcPr>
            <w:tcW w:w="2410" w:type="dxa"/>
            <w:gridSpan w:val="3"/>
            <w:vAlign w:val="center"/>
          </w:tcPr>
          <w:p w14:paraId="1EEF4713" w14:textId="7288C1AA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5C8664F0" w14:textId="0DA593A8" w:rsidR="00002436" w:rsidRDefault="00002436" w:rsidP="0000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按</w:t>
            </w:r>
            <w:r>
              <w:rPr>
                <w:rFonts w:ascii="Times New Roman" w:hAnsi="Times New Roman" w:cs="Times New Roman" w:hint="eastAsia"/>
              </w:rPr>
              <w:t>JJF</w:t>
            </w:r>
            <w:r>
              <w:rPr>
                <w:rFonts w:ascii="Times New Roman" w:hAnsi="Times New Roman" w:cs="Times New Roman"/>
              </w:rPr>
              <w:t>1059.1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进行评定</w:t>
            </w:r>
            <w:r>
              <w:rPr>
                <w:rFonts w:ascii="Times New Roman" w:hAnsi="Times New Roman" w:cs="Times New Roman" w:hint="eastAsia"/>
              </w:rPr>
              <w:t>，评定流程符合标准要求，具体</w:t>
            </w: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169" w:type="dxa"/>
            <w:vAlign w:val="center"/>
          </w:tcPr>
          <w:p w14:paraId="2ADB3E81" w14:textId="241E4E7A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02436" w14:paraId="13013CAE" w14:textId="77777777" w:rsidTr="0090144F">
        <w:trPr>
          <w:trHeight w:val="560"/>
        </w:trPr>
        <w:tc>
          <w:tcPr>
            <w:tcW w:w="2410" w:type="dxa"/>
            <w:gridSpan w:val="3"/>
            <w:vAlign w:val="center"/>
          </w:tcPr>
          <w:p w14:paraId="7EF86D31" w14:textId="7FF823C6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1B81F1AE" w14:textId="15803B3A" w:rsidR="00002436" w:rsidRDefault="00002436" w:rsidP="0000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通过评定过程不确定度</w:t>
            </w:r>
            <w:r>
              <w:rPr>
                <w:rFonts w:ascii="Times New Roman" w:hAnsi="Times New Roman" w:cs="Times New Roman" w:hint="eastAsia"/>
              </w:rPr>
              <w:t>，小于等于允许不确定度，并对过程的每个要素进行确认。过程有效，见附件</w:t>
            </w:r>
          </w:p>
        </w:tc>
        <w:tc>
          <w:tcPr>
            <w:tcW w:w="1169" w:type="dxa"/>
            <w:vAlign w:val="center"/>
          </w:tcPr>
          <w:p w14:paraId="632163DF" w14:textId="736CCE99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02436" w14:paraId="020555CD" w14:textId="77777777" w:rsidTr="0090144F">
        <w:trPr>
          <w:trHeight w:val="560"/>
        </w:trPr>
        <w:tc>
          <w:tcPr>
            <w:tcW w:w="2410" w:type="dxa"/>
            <w:gridSpan w:val="3"/>
            <w:vAlign w:val="center"/>
          </w:tcPr>
          <w:p w14:paraId="71C1B502" w14:textId="77777777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1A909D6" w14:textId="2F4A0FF4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</w:tcPr>
          <w:p w14:paraId="5CEB2916" w14:textId="4F471D88" w:rsidR="00002436" w:rsidRDefault="00002436" w:rsidP="00002436">
            <w:pPr>
              <w:rPr>
                <w:rFonts w:ascii="Times New Roman" w:hAnsi="Times New Roman" w:cs="Times New Roman"/>
              </w:rPr>
            </w:pPr>
            <w:r w:rsidRPr="004F7DD6">
              <w:rPr>
                <w:rFonts w:ascii="Times New Roman" w:hAnsi="Times New Roman" w:cs="Times New Roman" w:hint="eastAsia"/>
                <w:color w:val="000000" w:themeColor="text1"/>
              </w:rPr>
              <w:t>定期采用平行样比对核查方式，要求</w:t>
            </w:r>
            <w:r w:rsidRPr="004F7DD6">
              <w:rPr>
                <w:rFonts w:ascii="Times New Roman" w:hAnsi="Times New Roman" w:cs="Times New Roman" w:hint="eastAsia"/>
                <w:color w:val="000000" w:themeColor="text1"/>
              </w:rPr>
              <w:t>Z</w:t>
            </w:r>
            <w:r w:rsidRPr="004F7DD6">
              <w:rPr>
                <w:rFonts w:ascii="Times New Roman" w:hAnsi="Times New Roman" w:cs="Times New Roman"/>
                <w:color w:val="000000" w:themeColor="text1"/>
              </w:rPr>
              <w:t>≤</w:t>
            </w:r>
            <w:r w:rsidRPr="004F7DD6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F7DD6">
              <w:rPr>
                <w:rFonts w:ascii="Times New Roman" w:hAnsi="Times New Roman" w:cs="Times New Roman" w:hint="eastAsia"/>
                <w:color w:val="000000" w:themeColor="text1"/>
              </w:rPr>
              <w:t>。已提供</w:t>
            </w:r>
            <w:r w:rsidRPr="004F7DD6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4F7DD6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4F7DD6">
              <w:rPr>
                <w:rFonts w:ascii="Times New Roman" w:hAnsi="Times New Roman" w:cs="Times New Roman" w:hint="eastAsia"/>
                <w:color w:val="000000" w:themeColor="text1"/>
              </w:rPr>
              <w:t>核查记录，具体见附件</w:t>
            </w:r>
          </w:p>
        </w:tc>
        <w:tc>
          <w:tcPr>
            <w:tcW w:w="1169" w:type="dxa"/>
            <w:vAlign w:val="center"/>
          </w:tcPr>
          <w:p w14:paraId="449422BC" w14:textId="7644BA80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02436" w14:paraId="3F043FA6" w14:textId="77777777" w:rsidTr="0090144F">
        <w:trPr>
          <w:trHeight w:val="560"/>
        </w:trPr>
        <w:tc>
          <w:tcPr>
            <w:tcW w:w="2410" w:type="dxa"/>
            <w:gridSpan w:val="3"/>
            <w:vAlign w:val="center"/>
          </w:tcPr>
          <w:p w14:paraId="21B9423C" w14:textId="1CF45F8E" w:rsidR="00002436" w:rsidRDefault="00002436" w:rsidP="0090144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5B2ECA72" w14:textId="0B20812A" w:rsidR="00002436" w:rsidRDefault="00002436" w:rsidP="00002436">
            <w:pPr>
              <w:jc w:val="left"/>
              <w:rPr>
                <w:rFonts w:ascii="Times New Roman" w:hAnsi="Times New Roman" w:cs="Times New Roman"/>
              </w:rPr>
            </w:pPr>
            <w:r w:rsidRPr="004F7DD6">
              <w:rPr>
                <w:rFonts w:ascii="Times New Roman" w:hAnsi="Times New Roman" w:cs="Times New Roman" w:hint="eastAsia"/>
                <w:color w:val="000000" w:themeColor="text1"/>
              </w:rPr>
              <w:t>无</w:t>
            </w:r>
          </w:p>
        </w:tc>
        <w:tc>
          <w:tcPr>
            <w:tcW w:w="1169" w:type="dxa"/>
            <w:vAlign w:val="center"/>
          </w:tcPr>
          <w:p w14:paraId="2D194F4E" w14:textId="7907ED7D" w:rsidR="00002436" w:rsidRDefault="00002436" w:rsidP="00D7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F112D" w14:paraId="7EF1D50D" w14:textId="77777777" w:rsidTr="0090144F">
        <w:trPr>
          <w:trHeight w:val="560"/>
        </w:trPr>
        <w:tc>
          <w:tcPr>
            <w:tcW w:w="886" w:type="dxa"/>
            <w:vAlign w:val="center"/>
          </w:tcPr>
          <w:p w14:paraId="210A94C1" w14:textId="77777777" w:rsidR="00491114" w:rsidRDefault="00053C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2DF97499" w14:textId="13EFF06C" w:rsidR="00491114" w:rsidRDefault="00053C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D7142B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D7142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D7142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5FAEC2B" w14:textId="6D2031E6" w:rsidR="00491114" w:rsidRDefault="00053C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D7142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6431E9E" w14:textId="136BBCB2" w:rsidR="00491114" w:rsidRDefault="00053C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D7142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7FA4394" w14:textId="60930011" w:rsidR="00491114" w:rsidRDefault="00053C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D7142B">
              <w:rPr>
                <w:rFonts w:ascii="Times New Roman" w:hAnsi="Times New Roman" w:cs="Times New Roman" w:hint="eastAsia"/>
              </w:rPr>
              <w:t>；</w:t>
            </w:r>
          </w:p>
          <w:p w14:paraId="20906FE9" w14:textId="0141974C" w:rsidR="00D7142B" w:rsidRDefault="00053C6A" w:rsidP="00D7142B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142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>测</w:t>
            </w:r>
            <w:r w:rsidR="00D7142B" w:rsidRPr="00D7142B">
              <w:rPr>
                <w:rFonts w:ascii="Times New Roman" w:hAnsi="Times New Roman" w:cs="Times New Roman" w:hint="eastAsia"/>
                <w:szCs w:val="21"/>
              </w:rPr>
              <w:t>测量过程监视采用定期采用平行样比对核查方式，要求</w:t>
            </w:r>
            <w:r w:rsidR="00D7142B" w:rsidRPr="00D7142B">
              <w:rPr>
                <w:rFonts w:ascii="Times New Roman" w:hAnsi="Times New Roman" w:cs="Times New Roman" w:hint="eastAsia"/>
                <w:szCs w:val="21"/>
              </w:rPr>
              <w:t>Z</w:t>
            </w:r>
            <w:r w:rsidR="00D7142B" w:rsidRPr="00D7142B">
              <w:rPr>
                <w:rFonts w:ascii="Times New Roman" w:hAnsi="Times New Roman" w:cs="Times New Roman" w:hint="eastAsia"/>
                <w:szCs w:val="21"/>
              </w:rPr>
              <w:t>≤</w:t>
            </w:r>
            <w:r w:rsidR="00D7142B" w:rsidRPr="00D7142B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D7142B" w:rsidRPr="00D7142B">
              <w:rPr>
                <w:rFonts w:ascii="Times New Roman" w:hAnsi="Times New Roman" w:cs="Times New Roman" w:hint="eastAsia"/>
                <w:szCs w:val="21"/>
              </w:rPr>
              <w:t>。根据期间核查记录，过程受控，并保持有效。</w:t>
            </w:r>
          </w:p>
          <w:p w14:paraId="4CAF5F8F" w14:textId="03CE68A0" w:rsidR="00491114" w:rsidRDefault="00053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E874757" w14:textId="1969F004" w:rsidR="00491114" w:rsidRDefault="00053C6A" w:rsidP="0090144F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D41E9B">
        <w:rPr>
          <w:rFonts w:ascii="Times New Roman" w:eastAsia="宋体" w:hAnsi="Times New Roman" w:cs="Times New Roman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D41E9B">
        <w:rPr>
          <w:rFonts w:ascii="Times New Roman" w:eastAsia="宋体" w:hAnsi="Times New Roman" w:cs="Times New Roman" w:hint="eastAsia"/>
          <w:szCs w:val="21"/>
        </w:rPr>
        <w:t>1</w:t>
      </w:r>
      <w:r w:rsidR="00D41E9B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D41E9B">
        <w:rPr>
          <w:rFonts w:ascii="Times New Roman" w:eastAsia="宋体" w:hAnsi="Times New Roman" w:cs="Times New Roman" w:hint="eastAsia"/>
          <w:szCs w:val="21"/>
        </w:rPr>
        <w:t>1</w:t>
      </w:r>
      <w:r w:rsidR="00D41E9B"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F10B8F" w:rsidRPr="00F10B8F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29AD839C" wp14:editId="35813F19">
            <wp:extent cx="641350" cy="311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A37E89">
        <w:rPr>
          <w:rFonts w:ascii="Times New Roman" w:eastAsia="宋体" w:hAnsi="Times New Roman" w:cs="Times New Roman" w:hint="eastAsia"/>
          <w:szCs w:val="21"/>
        </w:rPr>
        <w:t>吕燕</w:t>
      </w:r>
    </w:p>
    <w:bookmarkEnd w:id="0"/>
    <w:p w14:paraId="429E405A" w14:textId="4C1786CD" w:rsidR="00D41E9B" w:rsidRDefault="00D41E9B" w:rsidP="0090144F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p w14:paraId="2EBF9B85" w14:textId="77777777" w:rsidR="00D41E9B" w:rsidRDefault="00D41E9B" w:rsidP="00D41E9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0095-2018-2021</w:t>
      </w:r>
    </w:p>
    <w:p w14:paraId="07BDF810" w14:textId="77777777" w:rsidR="00D41E9B" w:rsidRDefault="00D41E9B" w:rsidP="00D41E9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6"/>
        <w:gridCol w:w="390"/>
        <w:gridCol w:w="1134"/>
        <w:gridCol w:w="318"/>
        <w:gridCol w:w="958"/>
        <w:gridCol w:w="602"/>
        <w:gridCol w:w="815"/>
        <w:gridCol w:w="993"/>
        <w:gridCol w:w="850"/>
        <w:gridCol w:w="992"/>
        <w:gridCol w:w="284"/>
        <w:gridCol w:w="1169"/>
      </w:tblGrid>
      <w:tr w:rsidR="00D41E9B" w14:paraId="41584B0D" w14:textId="77777777" w:rsidTr="002D55CA">
        <w:trPr>
          <w:trHeight w:val="614"/>
        </w:trPr>
        <w:tc>
          <w:tcPr>
            <w:tcW w:w="1276" w:type="dxa"/>
            <w:gridSpan w:val="2"/>
            <w:vAlign w:val="center"/>
          </w:tcPr>
          <w:p w14:paraId="1DE240E0" w14:textId="77777777" w:rsidR="00D41E9B" w:rsidRDefault="00D41E9B" w:rsidP="002D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BDF9AA9" w14:textId="77777777" w:rsidR="00D41E9B" w:rsidRDefault="00D41E9B" w:rsidP="002D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12" w:type="dxa"/>
            <w:gridSpan w:val="4"/>
            <w:vAlign w:val="center"/>
          </w:tcPr>
          <w:p w14:paraId="1C3CEB3C" w14:textId="26AB634C" w:rsidR="00D41E9B" w:rsidRDefault="00D41E9B" w:rsidP="002D55CA">
            <w:pPr>
              <w:jc w:val="center"/>
              <w:rPr>
                <w:rFonts w:ascii="Times New Roman" w:hAnsi="Times New Roman" w:cs="Times New Roman"/>
              </w:rPr>
            </w:pPr>
            <w:r w:rsidRPr="00D41E9B">
              <w:rPr>
                <w:rFonts w:hint="eastAsia"/>
              </w:rPr>
              <w:t>纸张厚度检测过程</w:t>
            </w:r>
          </w:p>
        </w:tc>
        <w:tc>
          <w:tcPr>
            <w:tcW w:w="1808" w:type="dxa"/>
            <w:gridSpan w:val="2"/>
            <w:vAlign w:val="center"/>
          </w:tcPr>
          <w:p w14:paraId="68192C38" w14:textId="77777777" w:rsidR="00D41E9B" w:rsidRDefault="00D41E9B" w:rsidP="002D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95" w:type="dxa"/>
            <w:gridSpan w:val="4"/>
            <w:vAlign w:val="center"/>
          </w:tcPr>
          <w:p w14:paraId="28C24EDD" w14:textId="77777777" w:rsidR="00D41E9B" w:rsidRDefault="00D41E9B" w:rsidP="002D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技术质量部</w:t>
            </w:r>
          </w:p>
        </w:tc>
      </w:tr>
      <w:tr w:rsidR="00D41E9B" w14:paraId="3156B93F" w14:textId="77777777" w:rsidTr="00EE1484">
        <w:trPr>
          <w:trHeight w:val="551"/>
        </w:trPr>
        <w:tc>
          <w:tcPr>
            <w:tcW w:w="1276" w:type="dxa"/>
            <w:gridSpan w:val="2"/>
            <w:vMerge w:val="restart"/>
            <w:vAlign w:val="center"/>
          </w:tcPr>
          <w:p w14:paraId="73441899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6708E7C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52" w:type="dxa"/>
            <w:gridSpan w:val="2"/>
          </w:tcPr>
          <w:p w14:paraId="7716E9E9" w14:textId="61382928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 w:rsidRPr="00B6511F">
              <w:rPr>
                <w:rFonts w:hint="eastAsia"/>
              </w:rPr>
              <w:t>参数</w:t>
            </w:r>
            <w:r w:rsidRPr="00B6511F">
              <w:rPr>
                <w:rFonts w:hint="eastAsia"/>
              </w:rPr>
              <w:t>M</w:t>
            </w:r>
          </w:p>
        </w:tc>
        <w:tc>
          <w:tcPr>
            <w:tcW w:w="1560" w:type="dxa"/>
            <w:gridSpan w:val="2"/>
          </w:tcPr>
          <w:p w14:paraId="451878B2" w14:textId="1EFEFB95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 w:rsidRPr="00B6511F">
              <w:rPr>
                <w:rFonts w:hint="eastAsia"/>
              </w:rPr>
              <w:t>纸张厚度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56DB119D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42" w:type="dxa"/>
            <w:gridSpan w:val="2"/>
            <w:vAlign w:val="center"/>
          </w:tcPr>
          <w:p w14:paraId="2D3FA2C8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最大允许误差</w:t>
            </w:r>
          </w:p>
        </w:tc>
        <w:tc>
          <w:tcPr>
            <w:tcW w:w="1453" w:type="dxa"/>
            <w:gridSpan w:val="2"/>
            <w:vAlign w:val="center"/>
          </w:tcPr>
          <w:p w14:paraId="7D5497F6" w14:textId="39D9E36B" w:rsidR="00D41E9B" w:rsidRDefault="005C63E8" w:rsidP="00D41E9B">
            <w:pPr>
              <w:jc w:val="center"/>
              <w:rPr>
                <w:rFonts w:ascii="Times New Roman" w:hAnsi="Times New Roman" w:cs="Times New Roman"/>
              </w:rPr>
            </w:pPr>
            <w:r w:rsidRPr="005C63E8">
              <w:rPr>
                <w:rFonts w:hint="eastAsia"/>
              </w:rPr>
              <w:t>±</w:t>
            </w:r>
            <w:r w:rsidRPr="005C63E8">
              <w:t>0.0015 mm</w:t>
            </w:r>
          </w:p>
        </w:tc>
      </w:tr>
      <w:tr w:rsidR="00D41E9B" w14:paraId="778F73B0" w14:textId="77777777" w:rsidTr="00EE1484">
        <w:trPr>
          <w:trHeight w:val="559"/>
        </w:trPr>
        <w:tc>
          <w:tcPr>
            <w:tcW w:w="1276" w:type="dxa"/>
            <w:gridSpan w:val="2"/>
            <w:vMerge/>
            <w:vAlign w:val="center"/>
          </w:tcPr>
          <w:p w14:paraId="670D698B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14:paraId="0896FA87" w14:textId="08187F91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 w:rsidRPr="00B6511F">
              <w:rPr>
                <w:rFonts w:hint="eastAsia"/>
              </w:rPr>
              <w:t>公差</w:t>
            </w:r>
            <w:r w:rsidRPr="00B6511F">
              <w:rPr>
                <w:rFonts w:hint="eastAsia"/>
              </w:rPr>
              <w:t>T</w:t>
            </w:r>
          </w:p>
        </w:tc>
        <w:tc>
          <w:tcPr>
            <w:tcW w:w="1560" w:type="dxa"/>
            <w:gridSpan w:val="2"/>
          </w:tcPr>
          <w:p w14:paraId="2315B847" w14:textId="7631C68A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 w:rsidRPr="00B6511F">
              <w:rPr>
                <w:rFonts w:hint="eastAsia"/>
              </w:rPr>
              <w:t>（</w:t>
            </w:r>
            <w:r w:rsidRPr="00B6511F">
              <w:rPr>
                <w:rFonts w:hint="eastAsia"/>
              </w:rPr>
              <w:t>0.102-0.113</w:t>
            </w:r>
            <w:r w:rsidRPr="00B6511F">
              <w:rPr>
                <w:rFonts w:hint="eastAsia"/>
              </w:rPr>
              <w:t>）</w:t>
            </w:r>
            <w:r w:rsidRPr="00B6511F">
              <w:rPr>
                <w:rFonts w:hint="eastAsia"/>
              </w:rPr>
              <w:t>mm</w:t>
            </w:r>
          </w:p>
        </w:tc>
        <w:tc>
          <w:tcPr>
            <w:tcW w:w="1808" w:type="dxa"/>
            <w:gridSpan w:val="2"/>
            <w:vMerge/>
            <w:vAlign w:val="center"/>
          </w:tcPr>
          <w:p w14:paraId="134B4E38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B046654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允许不确定度</w:t>
            </w:r>
          </w:p>
        </w:tc>
        <w:tc>
          <w:tcPr>
            <w:tcW w:w="1453" w:type="dxa"/>
            <w:gridSpan w:val="2"/>
            <w:vAlign w:val="center"/>
          </w:tcPr>
          <w:p w14:paraId="02D66FE6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/</w:t>
            </w:r>
          </w:p>
        </w:tc>
      </w:tr>
      <w:tr w:rsidR="00D41E9B" w14:paraId="612F43DB" w14:textId="77777777" w:rsidTr="005C63E8">
        <w:trPr>
          <w:trHeight w:val="559"/>
        </w:trPr>
        <w:tc>
          <w:tcPr>
            <w:tcW w:w="1276" w:type="dxa"/>
            <w:gridSpan w:val="2"/>
            <w:vMerge/>
            <w:vAlign w:val="center"/>
          </w:tcPr>
          <w:p w14:paraId="55561C6D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14:paraId="638D6B52" w14:textId="19960FD1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 w:rsidRPr="00B6511F">
              <w:rPr>
                <w:rFonts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35B0DF1" w14:textId="71E8D7FA" w:rsidR="00D41E9B" w:rsidRDefault="005C63E8" w:rsidP="005C63E8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/</w:t>
            </w:r>
          </w:p>
        </w:tc>
        <w:tc>
          <w:tcPr>
            <w:tcW w:w="1808" w:type="dxa"/>
            <w:gridSpan w:val="2"/>
            <w:vMerge/>
            <w:vAlign w:val="center"/>
          </w:tcPr>
          <w:p w14:paraId="1732B8A2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FE1EFC7" w14:textId="77777777" w:rsidR="00D41E9B" w:rsidRDefault="00D41E9B" w:rsidP="00D41E9B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其他要求</w:t>
            </w:r>
          </w:p>
        </w:tc>
        <w:tc>
          <w:tcPr>
            <w:tcW w:w="1453" w:type="dxa"/>
            <w:gridSpan w:val="2"/>
            <w:vAlign w:val="center"/>
          </w:tcPr>
          <w:p w14:paraId="69B85F5C" w14:textId="3384EFF8" w:rsidR="00D41E9B" w:rsidRDefault="005C63E8" w:rsidP="00D41E9B">
            <w:pPr>
              <w:jc w:val="center"/>
              <w:rPr>
                <w:rFonts w:ascii="Times New Roman" w:hAnsi="Times New Roman" w:cs="Times New Roman"/>
              </w:rPr>
            </w:pPr>
            <w:r w:rsidRPr="00D4414F">
              <w:rPr>
                <w:rFonts w:hint="eastAsia"/>
              </w:rPr>
              <w:t>/</w:t>
            </w:r>
          </w:p>
        </w:tc>
      </w:tr>
      <w:tr w:rsidR="00D41E9B" w14:paraId="74BB714A" w14:textId="77777777" w:rsidTr="002D55CA">
        <w:trPr>
          <w:trHeight w:val="553"/>
        </w:trPr>
        <w:tc>
          <w:tcPr>
            <w:tcW w:w="9391" w:type="dxa"/>
            <w:gridSpan w:val="12"/>
            <w:vAlign w:val="center"/>
          </w:tcPr>
          <w:p w14:paraId="6D4B16ED" w14:textId="77777777" w:rsidR="00D41E9B" w:rsidRDefault="00D41E9B" w:rsidP="002D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41E9B" w14:paraId="10991EBC" w14:textId="77777777" w:rsidTr="002D55CA">
        <w:trPr>
          <w:trHeight w:val="530"/>
        </w:trPr>
        <w:tc>
          <w:tcPr>
            <w:tcW w:w="2410" w:type="dxa"/>
            <w:gridSpan w:val="3"/>
            <w:vAlign w:val="center"/>
          </w:tcPr>
          <w:p w14:paraId="55F61300" w14:textId="77777777" w:rsidR="00D41E9B" w:rsidRDefault="00D41E9B" w:rsidP="002D55C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 w14:paraId="5C43CF39" w14:textId="77777777" w:rsidR="00D41E9B" w:rsidRDefault="00D41E9B" w:rsidP="002D55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  <w:vAlign w:val="center"/>
          </w:tcPr>
          <w:p w14:paraId="3071B0F3" w14:textId="77777777" w:rsidR="00D41E9B" w:rsidRDefault="00D41E9B" w:rsidP="002D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49E1BB1" w14:textId="77777777" w:rsidR="00D41E9B" w:rsidRDefault="00D41E9B" w:rsidP="002D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41E9B" w14:paraId="1EF0897B" w14:textId="77777777" w:rsidTr="0037034D">
        <w:trPr>
          <w:trHeight w:val="529"/>
        </w:trPr>
        <w:tc>
          <w:tcPr>
            <w:tcW w:w="2410" w:type="dxa"/>
            <w:gridSpan w:val="3"/>
            <w:vAlign w:val="center"/>
          </w:tcPr>
          <w:p w14:paraId="5D3CC612" w14:textId="77777777" w:rsidR="00D41E9B" w:rsidRPr="0037034D" w:rsidRDefault="00D41E9B" w:rsidP="002D5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34D">
              <w:rPr>
                <w:rFonts w:ascii="Times New Roman" w:hAnsi="Times New Roman" w:cs="Times New Roman"/>
                <w:sz w:val="18"/>
                <w:szCs w:val="18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14:paraId="7F878E15" w14:textId="77777777" w:rsidR="00D41E9B" w:rsidRPr="0037034D" w:rsidRDefault="00D41E9B" w:rsidP="002D5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34D">
              <w:rPr>
                <w:rFonts w:ascii="Times New Roman" w:hAnsi="Times New Roman" w:cs="Times New Roman"/>
                <w:sz w:val="18"/>
                <w:szCs w:val="18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14:paraId="0E62AAE7" w14:textId="77777777" w:rsidR="00D41E9B" w:rsidRPr="0037034D" w:rsidRDefault="00D41E9B" w:rsidP="002D5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34D">
              <w:rPr>
                <w:rFonts w:ascii="Times New Roman" w:hAnsi="Times New Roman" w:cs="Times New Roman"/>
                <w:sz w:val="18"/>
                <w:szCs w:val="18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 w14:paraId="7A43095A" w14:textId="40A0ED27" w:rsidR="00D41E9B" w:rsidRPr="0037034D" w:rsidRDefault="0037034D" w:rsidP="002D5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34D">
              <w:rPr>
                <w:rFonts w:ascii="Times New Roman" w:hAnsi="Times New Roman" w:cs="Times New Roman" w:hint="eastAsia"/>
                <w:sz w:val="18"/>
                <w:szCs w:val="18"/>
              </w:rPr>
              <w:t>测量误差</w:t>
            </w:r>
          </w:p>
        </w:tc>
        <w:tc>
          <w:tcPr>
            <w:tcW w:w="1276" w:type="dxa"/>
            <w:gridSpan w:val="2"/>
            <w:vAlign w:val="center"/>
          </w:tcPr>
          <w:p w14:paraId="78CAACB1" w14:textId="1FF7E97C" w:rsidR="00D41E9B" w:rsidRPr="0037034D" w:rsidRDefault="0037034D" w:rsidP="002D5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14:paraId="124FEAD4" w14:textId="77777777" w:rsidR="00D41E9B" w:rsidRDefault="00D41E9B" w:rsidP="002D55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5C63E8" w14:paraId="2AB63470" w14:textId="77777777" w:rsidTr="0037034D">
        <w:trPr>
          <w:trHeight w:val="507"/>
        </w:trPr>
        <w:tc>
          <w:tcPr>
            <w:tcW w:w="2410" w:type="dxa"/>
            <w:gridSpan w:val="3"/>
            <w:vAlign w:val="center"/>
          </w:tcPr>
          <w:p w14:paraId="0CD6EB95" w14:textId="47A17DAD" w:rsidR="005C63E8" w:rsidRPr="0037034D" w:rsidRDefault="005C63E8" w:rsidP="005C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34D">
              <w:rPr>
                <w:rFonts w:hint="eastAsia"/>
                <w:sz w:val="18"/>
                <w:szCs w:val="18"/>
              </w:rPr>
              <w:t>厚度仪</w:t>
            </w:r>
          </w:p>
        </w:tc>
        <w:tc>
          <w:tcPr>
            <w:tcW w:w="1276" w:type="dxa"/>
            <w:gridSpan w:val="2"/>
            <w:vAlign w:val="center"/>
          </w:tcPr>
          <w:p w14:paraId="2C1879F0" w14:textId="720BE336" w:rsidR="005C63E8" w:rsidRPr="0037034D" w:rsidRDefault="005C63E8" w:rsidP="005C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34D">
              <w:rPr>
                <w:rFonts w:hint="eastAsia"/>
                <w:sz w:val="18"/>
                <w:szCs w:val="18"/>
              </w:rPr>
              <w:t>（</w:t>
            </w:r>
            <w:r w:rsidRPr="0037034D">
              <w:rPr>
                <w:rFonts w:hint="eastAsia"/>
                <w:sz w:val="18"/>
                <w:szCs w:val="18"/>
              </w:rPr>
              <w:t>0-2.5</w:t>
            </w:r>
            <w:r w:rsidRPr="0037034D">
              <w:rPr>
                <w:rFonts w:hint="eastAsia"/>
                <w:sz w:val="18"/>
                <w:szCs w:val="18"/>
              </w:rPr>
              <w:t>）</w:t>
            </w:r>
            <w:r w:rsidRPr="0037034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7" w:type="dxa"/>
            <w:gridSpan w:val="2"/>
            <w:vAlign w:val="center"/>
          </w:tcPr>
          <w:p w14:paraId="420AB89D" w14:textId="40519573" w:rsidR="005C63E8" w:rsidRPr="0037034D" w:rsidRDefault="005C63E8" w:rsidP="005C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34D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14:paraId="6AB91709" w14:textId="77777777" w:rsidR="0037034D" w:rsidRPr="0037034D" w:rsidRDefault="005C63E8" w:rsidP="005C63E8">
            <w:pPr>
              <w:rPr>
                <w:sz w:val="18"/>
                <w:szCs w:val="18"/>
              </w:rPr>
            </w:pPr>
            <w:r w:rsidRPr="0037034D">
              <w:rPr>
                <w:rFonts w:hint="eastAsia"/>
                <w:sz w:val="18"/>
                <w:szCs w:val="18"/>
              </w:rPr>
              <w:t>0-1mm</w:t>
            </w:r>
            <w:r w:rsidRPr="0037034D">
              <w:rPr>
                <w:rFonts w:hint="eastAsia"/>
                <w:sz w:val="18"/>
                <w:szCs w:val="18"/>
              </w:rPr>
              <w:t>：±</w:t>
            </w:r>
            <w:r w:rsidRPr="0037034D">
              <w:rPr>
                <w:rFonts w:hint="eastAsia"/>
                <w:sz w:val="18"/>
                <w:szCs w:val="18"/>
              </w:rPr>
              <w:t>0.0015mm</w:t>
            </w:r>
          </w:p>
          <w:p w14:paraId="3059435E" w14:textId="59B5B093" w:rsidR="005C63E8" w:rsidRPr="0037034D" w:rsidRDefault="0037034D" w:rsidP="005C6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34D">
              <w:rPr>
                <w:sz w:val="18"/>
                <w:szCs w:val="18"/>
              </w:rPr>
              <w:t>(</w:t>
            </w:r>
            <w:r w:rsidRPr="0037034D">
              <w:rPr>
                <w:rFonts w:hint="eastAsia"/>
                <w:sz w:val="18"/>
                <w:szCs w:val="18"/>
              </w:rPr>
              <w:t>1-2.5mm</w:t>
            </w:r>
            <w:r w:rsidRPr="0037034D">
              <w:rPr>
                <w:rFonts w:hint="eastAsia"/>
                <w:sz w:val="18"/>
                <w:szCs w:val="18"/>
              </w:rPr>
              <w:t>）：±</w:t>
            </w:r>
            <w:r w:rsidRPr="0037034D">
              <w:rPr>
                <w:rFonts w:hint="eastAsia"/>
                <w:sz w:val="18"/>
                <w:szCs w:val="18"/>
              </w:rPr>
              <w:t>0.3%</w:t>
            </w:r>
          </w:p>
        </w:tc>
        <w:tc>
          <w:tcPr>
            <w:tcW w:w="1276" w:type="dxa"/>
            <w:gridSpan w:val="2"/>
            <w:vAlign w:val="center"/>
          </w:tcPr>
          <w:p w14:paraId="6B7A28F0" w14:textId="16DB00C6" w:rsidR="005C63E8" w:rsidRPr="0037034D" w:rsidRDefault="0037034D" w:rsidP="005C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34D">
              <w:rPr>
                <w:rFonts w:ascii="Times New Roman" w:hAnsi="Times New Roman" w:cs="Times New Roman" w:hint="eastAsia"/>
                <w:sz w:val="18"/>
                <w:szCs w:val="18"/>
              </w:rPr>
              <w:t>分辨力</w:t>
            </w:r>
            <w:r w:rsidRPr="0037034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37034D">
              <w:rPr>
                <w:rFonts w:ascii="Times New Roman" w:hAnsi="Times New Roman" w:cs="Times New Roman" w:hint="eastAsia"/>
                <w:sz w:val="18"/>
                <w:szCs w:val="18"/>
              </w:rPr>
              <w:t>μ</w:t>
            </w:r>
            <w:r w:rsidRPr="0037034D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</w:p>
        </w:tc>
        <w:tc>
          <w:tcPr>
            <w:tcW w:w="1169" w:type="dxa"/>
            <w:vMerge/>
            <w:vAlign w:val="center"/>
          </w:tcPr>
          <w:p w14:paraId="48817D71" w14:textId="77777777" w:rsidR="005C63E8" w:rsidRDefault="005C63E8" w:rsidP="005C63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635" w14:paraId="3D026063" w14:textId="77777777" w:rsidTr="002F6635">
        <w:trPr>
          <w:trHeight w:val="431"/>
        </w:trPr>
        <w:tc>
          <w:tcPr>
            <w:tcW w:w="2410" w:type="dxa"/>
            <w:gridSpan w:val="3"/>
            <w:vAlign w:val="center"/>
          </w:tcPr>
          <w:p w14:paraId="2B06851B" w14:textId="77777777" w:rsidR="002F6635" w:rsidRDefault="002F6635" w:rsidP="002F66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测量过程控制规范号</w:t>
            </w:r>
          </w:p>
        </w:tc>
        <w:tc>
          <w:tcPr>
            <w:tcW w:w="5812" w:type="dxa"/>
            <w:gridSpan w:val="8"/>
            <w:vAlign w:val="center"/>
          </w:tcPr>
          <w:p w14:paraId="342D1D2C" w14:textId="4FCA7BBF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 w:rsidRPr="002D1856">
              <w:t xml:space="preserve">Q/CBPM/J33 </w:t>
            </w:r>
            <w:r w:rsidRPr="002D1856">
              <w:t>行业标准</w:t>
            </w:r>
          </w:p>
        </w:tc>
        <w:tc>
          <w:tcPr>
            <w:tcW w:w="1169" w:type="dxa"/>
            <w:vAlign w:val="center"/>
          </w:tcPr>
          <w:p w14:paraId="41C4FBF3" w14:textId="77777777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2F6635" w14:paraId="355309F1" w14:textId="77777777" w:rsidTr="002F6635">
        <w:trPr>
          <w:trHeight w:val="425"/>
        </w:trPr>
        <w:tc>
          <w:tcPr>
            <w:tcW w:w="2410" w:type="dxa"/>
            <w:gridSpan w:val="3"/>
            <w:vAlign w:val="center"/>
          </w:tcPr>
          <w:p w14:paraId="1F3877E7" w14:textId="77777777" w:rsidR="002F6635" w:rsidRDefault="002F6635" w:rsidP="002F66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545CACC3" w14:textId="0C58830B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 w:rsidRPr="002D1856">
              <w:t xml:space="preserve">Q/CBPM/J33 </w:t>
            </w:r>
            <w:r w:rsidRPr="002D1856">
              <w:t>行业标准</w:t>
            </w:r>
          </w:p>
        </w:tc>
        <w:tc>
          <w:tcPr>
            <w:tcW w:w="1169" w:type="dxa"/>
            <w:vAlign w:val="center"/>
          </w:tcPr>
          <w:p w14:paraId="025C9880" w14:textId="77777777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2F6635" w14:paraId="78DD0D44" w14:textId="77777777" w:rsidTr="002F6635">
        <w:trPr>
          <w:trHeight w:val="556"/>
        </w:trPr>
        <w:tc>
          <w:tcPr>
            <w:tcW w:w="2410" w:type="dxa"/>
            <w:gridSpan w:val="3"/>
            <w:vAlign w:val="center"/>
          </w:tcPr>
          <w:p w14:paraId="4DB1392B" w14:textId="77777777" w:rsidR="002F6635" w:rsidRDefault="002F6635" w:rsidP="002F66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22EB1691" w14:textId="57CF82FB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.8</w:t>
            </w:r>
            <w:r w:rsidRPr="00771045">
              <w:rPr>
                <w:rFonts w:ascii="Times New Roman" w:hAnsi="Times New Roman" w:cs="Times New Roman" w:hint="eastAsia"/>
                <w:szCs w:val="21"/>
              </w:rPr>
              <w:t>℃，相对湿度</w:t>
            </w:r>
            <w:r>
              <w:rPr>
                <w:rFonts w:ascii="Times New Roman" w:hAnsi="Times New Roman" w:cs="Times New Roman"/>
                <w:szCs w:val="21"/>
              </w:rPr>
              <w:t>50.1</w:t>
            </w:r>
            <w:r>
              <w:rPr>
                <w:rFonts w:ascii="Times New Roman" w:hAnsi="Times New Roman" w:cs="Times New Roman" w:hint="eastAsia"/>
                <w:szCs w:val="21"/>
              </w:rPr>
              <w:t>%</w:t>
            </w:r>
          </w:p>
        </w:tc>
        <w:tc>
          <w:tcPr>
            <w:tcW w:w="1169" w:type="dxa"/>
            <w:vAlign w:val="center"/>
          </w:tcPr>
          <w:p w14:paraId="2FCD7A64" w14:textId="77777777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2F6635" w14:paraId="0DA3CB3A" w14:textId="77777777" w:rsidTr="002F6635">
        <w:trPr>
          <w:trHeight w:val="387"/>
        </w:trPr>
        <w:tc>
          <w:tcPr>
            <w:tcW w:w="2410" w:type="dxa"/>
            <w:gridSpan w:val="3"/>
            <w:vAlign w:val="center"/>
          </w:tcPr>
          <w:p w14:paraId="5352D9B8" w14:textId="77777777" w:rsidR="002F6635" w:rsidRDefault="002F6635" w:rsidP="002F66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2C7756F7" w14:textId="1F8C06FB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杨帆</w:t>
            </w:r>
          </w:p>
        </w:tc>
        <w:tc>
          <w:tcPr>
            <w:tcW w:w="1169" w:type="dxa"/>
            <w:vAlign w:val="center"/>
          </w:tcPr>
          <w:p w14:paraId="79500384" w14:textId="77777777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2F6635" w14:paraId="0B131E68" w14:textId="77777777" w:rsidTr="002F6635">
        <w:trPr>
          <w:trHeight w:val="552"/>
        </w:trPr>
        <w:tc>
          <w:tcPr>
            <w:tcW w:w="2410" w:type="dxa"/>
            <w:gridSpan w:val="3"/>
            <w:vAlign w:val="center"/>
          </w:tcPr>
          <w:p w14:paraId="5FB835AD" w14:textId="77777777" w:rsidR="002F6635" w:rsidRDefault="002F6635" w:rsidP="002F66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38F0243C" w14:textId="14ABBF8F" w:rsidR="002F6635" w:rsidRDefault="002F6635" w:rsidP="002F663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评定方法和评定流程符合要求，见不确定度评定记录</w:t>
            </w:r>
          </w:p>
        </w:tc>
        <w:tc>
          <w:tcPr>
            <w:tcW w:w="1169" w:type="dxa"/>
            <w:vAlign w:val="center"/>
          </w:tcPr>
          <w:p w14:paraId="6FAAEB55" w14:textId="77777777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2F6635" w14:paraId="3473236E" w14:textId="77777777" w:rsidTr="002F6635">
        <w:trPr>
          <w:trHeight w:val="560"/>
        </w:trPr>
        <w:tc>
          <w:tcPr>
            <w:tcW w:w="2410" w:type="dxa"/>
            <w:gridSpan w:val="3"/>
            <w:vAlign w:val="center"/>
          </w:tcPr>
          <w:p w14:paraId="77823F70" w14:textId="77777777" w:rsidR="002F6635" w:rsidRDefault="002F6635" w:rsidP="002F66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5AC8ACB6" w14:textId="11BA9EF3" w:rsidR="002F6635" w:rsidRDefault="002F6635" w:rsidP="002F6635">
            <w:pPr>
              <w:jc w:val="left"/>
              <w:rPr>
                <w:rFonts w:ascii="Times New Roman" w:hAnsi="Times New Roman" w:cs="Times New Roman"/>
              </w:rPr>
            </w:pPr>
            <w:r w:rsidRPr="00567B4A">
              <w:rPr>
                <w:rFonts w:hint="eastAsia"/>
                <w:szCs w:val="21"/>
              </w:rPr>
              <w:t>实际不确定度小于等于允许不确定度</w:t>
            </w:r>
            <w:r w:rsidRPr="00567B4A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过程要素受控，</w:t>
            </w:r>
            <w:r w:rsidRPr="00567B4A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169" w:type="dxa"/>
            <w:vAlign w:val="center"/>
          </w:tcPr>
          <w:p w14:paraId="5F96BA3A" w14:textId="77777777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2F6635" w14:paraId="5F479192" w14:textId="77777777" w:rsidTr="002F6635">
        <w:trPr>
          <w:trHeight w:val="560"/>
        </w:trPr>
        <w:tc>
          <w:tcPr>
            <w:tcW w:w="2410" w:type="dxa"/>
            <w:gridSpan w:val="3"/>
            <w:vAlign w:val="center"/>
          </w:tcPr>
          <w:p w14:paraId="4022FD11" w14:textId="77777777" w:rsidR="002F6635" w:rsidRDefault="002F6635" w:rsidP="002F66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953414E" w14:textId="77777777" w:rsidR="002F6635" w:rsidRDefault="002F6635" w:rsidP="002F66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14:paraId="29FD15CB" w14:textId="1BD36E76" w:rsidR="002F6635" w:rsidRPr="002F6635" w:rsidRDefault="002F6635" w:rsidP="002F6635">
            <w:pPr>
              <w:jc w:val="left"/>
              <w:rPr>
                <w:color w:val="000000" w:themeColor="text1"/>
                <w:szCs w:val="21"/>
              </w:rPr>
            </w:pPr>
            <w:r w:rsidRPr="004F7DD6">
              <w:rPr>
                <w:rFonts w:hint="eastAsia"/>
                <w:color w:val="000000" w:themeColor="text1"/>
                <w:szCs w:val="21"/>
              </w:rPr>
              <w:t>过程监视</w:t>
            </w:r>
            <w:r>
              <w:rPr>
                <w:rFonts w:hint="eastAsia"/>
                <w:color w:val="000000" w:themeColor="text1"/>
                <w:szCs w:val="21"/>
              </w:rPr>
              <w:t>采用每月开展测量综合检</w:t>
            </w:r>
            <w:r w:rsidRPr="004F7DD6">
              <w:rPr>
                <w:rFonts w:hint="eastAsia"/>
                <w:color w:val="000000" w:themeColor="text1"/>
                <w:szCs w:val="21"/>
              </w:rPr>
              <w:t>查，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不定期检查过程受控情况。</w:t>
            </w:r>
            <w:r w:rsidRPr="004F7DD6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</w:t>
            </w:r>
            <w:r w:rsidRPr="004F7DD6">
              <w:rPr>
                <w:color w:val="000000" w:themeColor="text1"/>
                <w:szCs w:val="21"/>
              </w:rPr>
              <w:t>年已开展</w:t>
            </w:r>
            <w:r w:rsidRPr="004F7DD6">
              <w:rPr>
                <w:rFonts w:hint="eastAsia"/>
                <w:color w:val="000000" w:themeColor="text1"/>
                <w:szCs w:val="21"/>
              </w:rPr>
              <w:t>核查，符合要求</w:t>
            </w:r>
          </w:p>
        </w:tc>
        <w:tc>
          <w:tcPr>
            <w:tcW w:w="1169" w:type="dxa"/>
            <w:vAlign w:val="center"/>
          </w:tcPr>
          <w:p w14:paraId="6D39D905" w14:textId="77777777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2F6635" w14:paraId="243F9816" w14:textId="77777777" w:rsidTr="002F6635">
        <w:trPr>
          <w:trHeight w:val="560"/>
        </w:trPr>
        <w:tc>
          <w:tcPr>
            <w:tcW w:w="2410" w:type="dxa"/>
            <w:gridSpan w:val="3"/>
            <w:vAlign w:val="center"/>
          </w:tcPr>
          <w:p w14:paraId="57A87883" w14:textId="77777777" w:rsidR="002F6635" w:rsidRDefault="002F6635" w:rsidP="002F66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752417B2" w14:textId="43B9E8B7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69" w:type="dxa"/>
            <w:vAlign w:val="center"/>
          </w:tcPr>
          <w:p w14:paraId="04AE0D44" w14:textId="77777777" w:rsidR="002F6635" w:rsidRDefault="002F6635" w:rsidP="002F6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F6635" w14:paraId="24FF43F9" w14:textId="77777777" w:rsidTr="002D55CA">
        <w:trPr>
          <w:trHeight w:val="560"/>
        </w:trPr>
        <w:tc>
          <w:tcPr>
            <w:tcW w:w="886" w:type="dxa"/>
            <w:vAlign w:val="center"/>
          </w:tcPr>
          <w:p w14:paraId="36BA482E" w14:textId="77777777" w:rsidR="002F6635" w:rsidRDefault="002F6635" w:rsidP="002F66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236FCB6E" w14:textId="77777777" w:rsidR="002F6635" w:rsidRDefault="002F6635" w:rsidP="002F66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2DBEFB7" w14:textId="77777777" w:rsidR="002F6635" w:rsidRDefault="002F6635" w:rsidP="002F66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A87EE2A" w14:textId="77777777" w:rsidR="002F6635" w:rsidRDefault="002F6635" w:rsidP="002F66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BC87AF3" w14:textId="77777777" w:rsidR="002F6635" w:rsidRDefault="002F6635" w:rsidP="002F66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0521B73D" w14:textId="6432C032" w:rsidR="002F6635" w:rsidRDefault="002F6635" w:rsidP="002F6635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7142B">
              <w:rPr>
                <w:rFonts w:ascii="Times New Roman" w:hAnsi="Times New Roman" w:cs="Times New Roman" w:hint="eastAsia"/>
                <w:szCs w:val="21"/>
              </w:rPr>
              <w:t>测量过程监视采用定期采用平行样比对核查方式，要求</w:t>
            </w:r>
            <w:r w:rsidRPr="00D7142B">
              <w:rPr>
                <w:rFonts w:ascii="Times New Roman" w:hAnsi="Times New Roman" w:cs="Times New Roman" w:hint="eastAsia"/>
                <w:szCs w:val="21"/>
              </w:rPr>
              <w:t>Z</w:t>
            </w:r>
            <w:r w:rsidRPr="00D7142B">
              <w:rPr>
                <w:rFonts w:ascii="Times New Roman" w:hAnsi="Times New Roman" w:cs="Times New Roman" w:hint="eastAsia"/>
                <w:szCs w:val="21"/>
              </w:rPr>
              <w:t>≤</w:t>
            </w:r>
            <w:r w:rsidRPr="00D7142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7142B">
              <w:rPr>
                <w:rFonts w:ascii="Times New Roman" w:hAnsi="Times New Roman" w:cs="Times New Roman" w:hint="eastAsia"/>
                <w:szCs w:val="21"/>
              </w:rPr>
              <w:t>。根据期间核查记录，过程受控，并保持有效。</w:t>
            </w:r>
          </w:p>
          <w:p w14:paraId="797F557B" w14:textId="77777777" w:rsidR="002F6635" w:rsidRDefault="002F6635" w:rsidP="002F6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FDF7DB2" w14:textId="6D6CA62B" w:rsidR="00D41E9B" w:rsidRDefault="00D41E9B" w:rsidP="00D41E9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F10B8F" w:rsidRPr="00F10B8F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137B2D3A" wp14:editId="78FBD9C4">
            <wp:extent cx="641350" cy="311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5C5711">
        <w:rPr>
          <w:rFonts w:ascii="Times New Roman" w:eastAsia="宋体" w:hAnsi="Times New Roman" w:cs="Times New Roman" w:hint="eastAsia"/>
          <w:szCs w:val="21"/>
        </w:rPr>
        <w:t>吕燕</w:t>
      </w:r>
    </w:p>
    <w:p w14:paraId="3D9B329A" w14:textId="77777777" w:rsidR="00D41E9B" w:rsidRPr="00D41E9B" w:rsidRDefault="00D41E9B" w:rsidP="0090144F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D41E9B" w:rsidRPr="00D41E9B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2EE8" w14:textId="77777777" w:rsidR="00955375" w:rsidRDefault="00955375">
      <w:r>
        <w:separator/>
      </w:r>
    </w:p>
  </w:endnote>
  <w:endnote w:type="continuationSeparator" w:id="0">
    <w:p w14:paraId="03EB1F35" w14:textId="77777777" w:rsidR="00955375" w:rsidRDefault="0095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AB3F" w14:textId="77777777" w:rsidR="00955375" w:rsidRDefault="00955375">
      <w:r>
        <w:separator/>
      </w:r>
    </w:p>
  </w:footnote>
  <w:footnote w:type="continuationSeparator" w:id="0">
    <w:p w14:paraId="573E6020" w14:textId="77777777" w:rsidR="00955375" w:rsidRDefault="0095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BD54" w14:textId="77777777" w:rsidR="00491114" w:rsidRDefault="00053C6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F3310A" wp14:editId="00ACF18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0B01191" w14:textId="77777777" w:rsidR="00491114" w:rsidRDefault="00053C6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D9E972D" w14:textId="77777777" w:rsidR="00491114" w:rsidRDefault="00955375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5B97D1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597101A" w14:textId="77777777" w:rsidR="00491114" w:rsidRDefault="00053C6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53C6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81A9FB2" w14:textId="77777777" w:rsidR="00491114" w:rsidRDefault="00955375">
    <w:pPr>
      <w:rPr>
        <w:sz w:val="18"/>
        <w:szCs w:val="18"/>
      </w:rPr>
    </w:pPr>
    <w:r>
      <w:rPr>
        <w:sz w:val="18"/>
      </w:rPr>
      <w:pict w14:anchorId="37FFA62E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2D"/>
    <w:rsid w:val="00002436"/>
    <w:rsid w:val="000360E7"/>
    <w:rsid w:val="00053C6A"/>
    <w:rsid w:val="002F6635"/>
    <w:rsid w:val="0037034D"/>
    <w:rsid w:val="004A50A2"/>
    <w:rsid w:val="005C5711"/>
    <w:rsid w:val="005C63E8"/>
    <w:rsid w:val="005F112D"/>
    <w:rsid w:val="006A67F7"/>
    <w:rsid w:val="00866D99"/>
    <w:rsid w:val="0090144F"/>
    <w:rsid w:val="00943E5B"/>
    <w:rsid w:val="00955375"/>
    <w:rsid w:val="00A37E89"/>
    <w:rsid w:val="00B45564"/>
    <w:rsid w:val="00D41E9B"/>
    <w:rsid w:val="00D7142B"/>
    <w:rsid w:val="00F1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A4AEA4F"/>
  <w15:docId w15:val="{D8A6A8F7-3694-4D51-9140-86AC840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9875FA9A-3CA9-4917-AE3C-EDB11F9BB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51</cp:revision>
  <cp:lastPrinted>2017-03-07T01:14:00Z</cp:lastPrinted>
  <dcterms:created xsi:type="dcterms:W3CDTF">2015-10-14T00:36:00Z</dcterms:created>
  <dcterms:modified xsi:type="dcterms:W3CDTF">2021-11-22T10:35:00Z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