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四川集栩农业有限公司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O：01.03.00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陈兴平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O：01.03.00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土地整理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栽幼苗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管理（施肥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浇水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除草</w:t>
            </w:r>
            <w:r>
              <w:rPr>
                <w:rFonts w:hint="eastAsia"/>
                <w:b/>
                <w:sz w:val="20"/>
                <w:lang w:eastAsia="zh-CN"/>
              </w:rPr>
              <w:t>、疏枝、修剪、</w:t>
            </w:r>
            <w:r>
              <w:rPr>
                <w:rFonts w:hint="eastAsia"/>
                <w:b/>
                <w:sz w:val="20"/>
              </w:rPr>
              <w:t>病虫害防治）</w:t>
            </w:r>
            <w:r>
              <w:rPr>
                <w:rFonts w:hint="eastAsia"/>
                <w:b/>
                <w:sz w:val="20"/>
                <w:lang w:eastAsia="zh-CN"/>
              </w:rPr>
              <w:t>→检验→挖掘包装→交付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生产过程的风险及控制措施：幼苗培养控制；移栽、种植过程中对温度、湿度、根系保护的控制；日常管理（1、施肥2、浇水3、病虫害防治等）不到位造成苗种损伤。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需确认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过程：移植过程。对人员从业资格及能力、设备设施使用保养、文件规范及过程监控记录控制进行了确认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10" w:name="_GoBack"/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，采取分类收集、管理方案和预案措施管理。</w:t>
            </w:r>
          </w:p>
        </w:tc>
      </w:tr>
      <w:bookmarkEnd w:id="1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触电、机械伤害、火灾，采取管理方案和预案措施管理。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，中华人民共和国计量法，中华人民共和国标准化法，苗木质量核查规则LY/T 2419-2015，茶树栽培技术规程DB51/T 2481-2018，</w:t>
            </w:r>
            <w:r>
              <w:rPr>
                <w:rFonts w:hint="eastAsia"/>
                <w:b/>
                <w:sz w:val="20"/>
                <w:lang w:val="en-US" w:eastAsia="zh-CN"/>
              </w:rPr>
              <w:t>顾客要求。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余家龙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8D6868"/>
    <w:rsid w:val="123B7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2021-11-15T07:07:28Z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