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资中县银山鸿展工业有限责任公司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03.10.01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李华志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03.10.01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除杂-玉米粉碎-拌料-液化-糖化-发酵-蒸馏-检验-成品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关键过程：蒸馏过程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 xml:space="preserve">  蒸馏岗位作业指导书、蒸馏过程能力确认表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 xml:space="preserve">外包过程：运输过程  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酒精装运作业指导书、装运过程能力确认表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中华人民共和国劳动法、中华人民共和国合同法、中华人民共和国产品质量法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食用酒精检验国家标椎GB10343-2008、食品安全国家标椎（食用酒精）GB31640</w:t>
            </w:r>
            <w:bookmarkStart w:id="6" w:name="_GoBack"/>
            <w:bookmarkEnd w:id="6"/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-2016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22"/>
          <w:szCs w:val="22"/>
          <w:lang w:val="en-US" w:eastAsia="zh-CN"/>
        </w:rPr>
        <w:t>:李林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2019.11.28</w:t>
      </w:r>
      <w:r>
        <w:rPr>
          <w:rFonts w:hint="eastAsia"/>
          <w:b/>
          <w:sz w:val="18"/>
          <w:szCs w:val="18"/>
        </w:rPr>
        <w:t xml:space="preserve">          </w:t>
      </w:r>
      <w:r>
        <w:rPr>
          <w:rFonts w:hint="eastAsia"/>
          <w:b/>
          <w:sz w:val="18"/>
          <w:szCs w:val="18"/>
          <w:lang w:val="en-US" w:eastAsia="zh-CN"/>
        </w:rPr>
        <w:t xml:space="preserve">     </w:t>
      </w:r>
      <w:r>
        <w:rPr>
          <w:rFonts w:hint="eastAsia"/>
          <w:b/>
          <w:sz w:val="18"/>
          <w:szCs w:val="18"/>
        </w:rPr>
        <w:t xml:space="preserve">   </w:t>
      </w:r>
      <w:r>
        <w:rPr>
          <w:rFonts w:hint="eastAsia" w:ascii="宋体"/>
          <w:b/>
          <w:sz w:val="22"/>
          <w:szCs w:val="22"/>
          <w:lang w:val="en-US" w:eastAsia="zh-CN"/>
        </w:rPr>
        <w:t>李林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2019.11.28</w:t>
      </w:r>
      <w:r>
        <w:rPr>
          <w:rFonts w:hint="eastAsia"/>
          <w:b/>
          <w:sz w:val="18"/>
          <w:szCs w:val="18"/>
        </w:rPr>
        <w:t xml:space="preserve">            </w:t>
      </w: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233028C"/>
    <w:rsid w:val="05CC15CF"/>
    <w:rsid w:val="0CD160BA"/>
    <w:rsid w:val="0DD144D2"/>
    <w:rsid w:val="0FE03091"/>
    <w:rsid w:val="172B3039"/>
    <w:rsid w:val="1A1458CD"/>
    <w:rsid w:val="1C575822"/>
    <w:rsid w:val="1C5B1895"/>
    <w:rsid w:val="1CEB6552"/>
    <w:rsid w:val="2E8316E9"/>
    <w:rsid w:val="2E9D0E51"/>
    <w:rsid w:val="32F17EBA"/>
    <w:rsid w:val="341326AB"/>
    <w:rsid w:val="35083E62"/>
    <w:rsid w:val="35E03E01"/>
    <w:rsid w:val="38C74FEC"/>
    <w:rsid w:val="3A42293B"/>
    <w:rsid w:val="3ADB6F12"/>
    <w:rsid w:val="3C2B30A9"/>
    <w:rsid w:val="3DD10CAC"/>
    <w:rsid w:val="3DEF349E"/>
    <w:rsid w:val="42A7641D"/>
    <w:rsid w:val="43E673A6"/>
    <w:rsid w:val="44756396"/>
    <w:rsid w:val="448617ED"/>
    <w:rsid w:val="45BE46D7"/>
    <w:rsid w:val="46F4061D"/>
    <w:rsid w:val="49347D4A"/>
    <w:rsid w:val="4D72210A"/>
    <w:rsid w:val="50470A38"/>
    <w:rsid w:val="51AB119B"/>
    <w:rsid w:val="56513BE3"/>
    <w:rsid w:val="57BC4CAE"/>
    <w:rsid w:val="5AD4261D"/>
    <w:rsid w:val="5BFF24B3"/>
    <w:rsid w:val="619A193F"/>
    <w:rsid w:val="625A542B"/>
    <w:rsid w:val="641606D4"/>
    <w:rsid w:val="65C56723"/>
    <w:rsid w:val="6A176AB5"/>
    <w:rsid w:val="6B462379"/>
    <w:rsid w:val="768E0581"/>
    <w:rsid w:val="799316E0"/>
    <w:rsid w:val="7B7B5613"/>
    <w:rsid w:val="7C8E37BA"/>
    <w:rsid w:val="7D636B86"/>
    <w:rsid w:val="7F6449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路人甲</cp:lastModifiedBy>
  <dcterms:modified xsi:type="dcterms:W3CDTF">2019-12-09T11:56:03Z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