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1A" w:rsidRDefault="009B351D" w:rsidP="00F103C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0199-2020-HF-2021</w:t>
      </w:r>
      <w:bookmarkEnd w:id="0"/>
    </w:p>
    <w:p w:rsidR="00AA021A" w:rsidRDefault="009B351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485"/>
        <w:gridCol w:w="1215"/>
        <w:gridCol w:w="1976"/>
      </w:tblGrid>
      <w:tr w:rsidR="00AA021A" w:rsidTr="00637A03">
        <w:tc>
          <w:tcPr>
            <w:tcW w:w="1576" w:type="dxa"/>
          </w:tcPr>
          <w:p w:rsidR="00AA021A" w:rsidRDefault="009B351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195" w:type="dxa"/>
            <w:gridSpan w:val="3"/>
          </w:tcPr>
          <w:p w:rsidR="00AA021A" w:rsidRDefault="009B351D">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龙岩速得鲜农业发展有限公司</w:t>
            </w:r>
            <w:bookmarkEnd w:id="1"/>
          </w:p>
        </w:tc>
        <w:tc>
          <w:tcPr>
            <w:tcW w:w="1215" w:type="dxa"/>
          </w:tcPr>
          <w:p w:rsidR="00AA021A" w:rsidRDefault="009B351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AA021A" w:rsidRDefault="009B351D">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邝柏臣</w:t>
            </w:r>
            <w:bookmarkEnd w:id="2"/>
          </w:p>
        </w:tc>
      </w:tr>
      <w:tr w:rsidR="00AA021A" w:rsidTr="00637A03">
        <w:tc>
          <w:tcPr>
            <w:tcW w:w="1576" w:type="dxa"/>
          </w:tcPr>
          <w:p w:rsidR="00AA021A" w:rsidRDefault="009B351D">
            <w:pPr>
              <w:snapToGrid w:val="0"/>
              <w:spacing w:line="0" w:lineRule="atLeast"/>
              <w:jc w:val="center"/>
              <w:rPr>
                <w:sz w:val="22"/>
                <w:szCs w:val="22"/>
              </w:rPr>
            </w:pPr>
            <w:r>
              <w:rPr>
                <w:rFonts w:hint="eastAsia"/>
                <w:sz w:val="22"/>
                <w:szCs w:val="22"/>
                <w:lang w:val="en-GB"/>
              </w:rPr>
              <w:t>订单号</w:t>
            </w:r>
          </w:p>
        </w:tc>
        <w:tc>
          <w:tcPr>
            <w:tcW w:w="5195" w:type="dxa"/>
            <w:gridSpan w:val="3"/>
          </w:tcPr>
          <w:p w:rsidR="00AA021A" w:rsidRDefault="00AA021A">
            <w:pPr>
              <w:snapToGrid w:val="0"/>
              <w:spacing w:line="0" w:lineRule="atLeast"/>
              <w:jc w:val="center"/>
              <w:rPr>
                <w:sz w:val="22"/>
                <w:szCs w:val="22"/>
              </w:rPr>
            </w:pPr>
          </w:p>
        </w:tc>
        <w:tc>
          <w:tcPr>
            <w:tcW w:w="1215" w:type="dxa"/>
          </w:tcPr>
          <w:p w:rsidR="00AA021A" w:rsidRDefault="009B351D">
            <w:pPr>
              <w:snapToGrid w:val="0"/>
              <w:spacing w:line="0" w:lineRule="atLeast"/>
              <w:jc w:val="center"/>
              <w:rPr>
                <w:sz w:val="22"/>
                <w:szCs w:val="22"/>
              </w:rPr>
            </w:pPr>
            <w:r>
              <w:rPr>
                <w:rFonts w:hint="eastAsia"/>
                <w:sz w:val="22"/>
                <w:szCs w:val="22"/>
                <w:lang w:val="en-GB"/>
              </w:rPr>
              <w:t>证书号</w:t>
            </w:r>
          </w:p>
        </w:tc>
        <w:tc>
          <w:tcPr>
            <w:tcW w:w="1976" w:type="dxa"/>
          </w:tcPr>
          <w:p w:rsidR="00AA021A" w:rsidRDefault="009B351D">
            <w:pPr>
              <w:snapToGrid w:val="0"/>
              <w:spacing w:line="0" w:lineRule="atLeast"/>
              <w:jc w:val="center"/>
              <w:rPr>
                <w:sz w:val="22"/>
                <w:szCs w:val="22"/>
              </w:rPr>
            </w:pPr>
            <w:bookmarkStart w:id="3" w:name="证书编号"/>
            <w:r>
              <w:rPr>
                <w:rFonts w:hint="eastAsia"/>
                <w:sz w:val="22"/>
                <w:szCs w:val="22"/>
              </w:rPr>
              <w:t>H:,F:</w:t>
            </w:r>
            <w:bookmarkEnd w:id="3"/>
          </w:p>
        </w:tc>
      </w:tr>
      <w:tr w:rsidR="00AA021A" w:rsidTr="00637A03">
        <w:tc>
          <w:tcPr>
            <w:tcW w:w="1576" w:type="dxa"/>
          </w:tcPr>
          <w:p w:rsidR="00AA021A" w:rsidRDefault="009B351D">
            <w:pPr>
              <w:snapToGrid w:val="0"/>
              <w:spacing w:line="0" w:lineRule="atLeast"/>
              <w:jc w:val="center"/>
              <w:rPr>
                <w:sz w:val="22"/>
                <w:szCs w:val="22"/>
              </w:rPr>
            </w:pPr>
            <w:r>
              <w:rPr>
                <w:rFonts w:hint="eastAsia"/>
                <w:sz w:val="22"/>
                <w:szCs w:val="22"/>
                <w:lang w:val="en-GB"/>
              </w:rPr>
              <w:t>组织机构代码</w:t>
            </w:r>
          </w:p>
        </w:tc>
        <w:tc>
          <w:tcPr>
            <w:tcW w:w="5195" w:type="dxa"/>
            <w:gridSpan w:val="3"/>
          </w:tcPr>
          <w:p w:rsidR="00AA021A" w:rsidRDefault="009B351D">
            <w:pPr>
              <w:snapToGrid w:val="0"/>
              <w:spacing w:line="0" w:lineRule="atLeast"/>
              <w:jc w:val="center"/>
              <w:rPr>
                <w:sz w:val="22"/>
                <w:szCs w:val="22"/>
              </w:rPr>
            </w:pPr>
            <w:bookmarkStart w:id="4" w:name="机构代码"/>
            <w:r>
              <w:rPr>
                <w:rFonts w:hint="eastAsia"/>
                <w:sz w:val="22"/>
                <w:szCs w:val="22"/>
              </w:rPr>
              <w:t>91350800MA3480TF7C</w:t>
            </w:r>
            <w:bookmarkEnd w:id="4"/>
          </w:p>
        </w:tc>
        <w:tc>
          <w:tcPr>
            <w:tcW w:w="1215" w:type="dxa"/>
          </w:tcPr>
          <w:p w:rsidR="00AA021A" w:rsidRDefault="009B351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AA021A" w:rsidRDefault="009B351D">
            <w:pPr>
              <w:snapToGrid w:val="0"/>
              <w:spacing w:line="0" w:lineRule="atLeast"/>
              <w:rPr>
                <w:sz w:val="22"/>
                <w:szCs w:val="22"/>
              </w:rPr>
            </w:pPr>
            <w:r>
              <w:rPr>
                <w:rFonts w:ascii="Wingdings" w:hAnsi="Wingdings" w:hint="eastAsia"/>
                <w:sz w:val="22"/>
                <w:szCs w:val="22"/>
              </w:rPr>
              <w:t>¨</w:t>
            </w:r>
            <w:r>
              <w:rPr>
                <w:rFonts w:hint="eastAsia"/>
                <w:sz w:val="22"/>
                <w:szCs w:val="22"/>
              </w:rPr>
              <w:t>带标</w:t>
            </w:r>
            <w:r>
              <w:rPr>
                <w:rFonts w:ascii="Wingdings" w:hAnsi="Wingdings" w:hint="eastAsia"/>
                <w:sz w:val="22"/>
                <w:szCs w:val="22"/>
              </w:rPr>
              <w:t>¨</w:t>
            </w:r>
            <w:r>
              <w:rPr>
                <w:rFonts w:hint="eastAsia"/>
                <w:sz w:val="22"/>
                <w:szCs w:val="22"/>
              </w:rPr>
              <w:t>不带标</w:t>
            </w:r>
          </w:p>
        </w:tc>
      </w:tr>
      <w:tr w:rsidR="00AA021A" w:rsidTr="00637A03">
        <w:tc>
          <w:tcPr>
            <w:tcW w:w="1576" w:type="dxa"/>
          </w:tcPr>
          <w:p w:rsidR="00AA021A" w:rsidRDefault="009B351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195" w:type="dxa"/>
            <w:gridSpan w:val="3"/>
          </w:tcPr>
          <w:p w:rsidR="00AA021A" w:rsidRDefault="009B351D">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不适用：条款</w:t>
            </w:r>
            <w:r>
              <w:rPr>
                <w:rFonts w:hint="eastAsia"/>
                <w:sz w:val="22"/>
                <w:szCs w:val="22"/>
              </w:rPr>
              <w:t>)</w:t>
            </w:r>
          </w:p>
          <w:p w:rsidR="00AA021A" w:rsidRDefault="009B351D">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不适用：条款</w:t>
            </w:r>
            <w:r>
              <w:rPr>
                <w:rFonts w:hint="eastAsia"/>
                <w:sz w:val="22"/>
                <w:szCs w:val="22"/>
              </w:rPr>
              <w:t>)</w:t>
            </w:r>
            <w:r>
              <w:rPr>
                <w:rFonts w:hint="eastAsia"/>
                <w:sz w:val="22"/>
                <w:szCs w:val="22"/>
              </w:rPr>
              <w:t>；</w:t>
            </w:r>
          </w:p>
          <w:p w:rsidR="00AA021A" w:rsidRDefault="009B351D">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AA021A" w:rsidRDefault="009B351D">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AA021A" w:rsidRDefault="009B351D">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AA021A" w:rsidRDefault="009B351D">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5310D" w:rsidRPr="00E5310D" w:rsidRDefault="009B351D" w:rsidP="00E5310D">
            <w:pPr>
              <w:spacing w:line="240" w:lineRule="exact"/>
              <w:jc w:val="left"/>
              <w:rPr>
                <w:rFonts w:asciiTheme="minorEastAsia" w:eastAsiaTheme="minorEastAsia" w:hAnsiTheme="minorEastAsia"/>
                <w:b/>
                <w:sz w:val="21"/>
                <w:szCs w:val="21"/>
                <w:u w:val="single"/>
              </w:rPr>
            </w:pPr>
            <w:bookmarkStart w:id="10" w:name="F勾选"/>
            <w:r>
              <w:rPr>
                <w:rFonts w:hint="eastAsia"/>
                <w:sz w:val="22"/>
                <w:szCs w:val="22"/>
              </w:rPr>
              <w:t>■</w:t>
            </w:r>
            <w:bookmarkEnd w:id="10"/>
            <w:r w:rsidRPr="00E5310D">
              <w:rPr>
                <w:rFonts w:asciiTheme="minorEastAsia" w:eastAsiaTheme="minorEastAsia" w:hAnsiTheme="minorEastAsia" w:hint="eastAsia"/>
                <w:sz w:val="21"/>
                <w:szCs w:val="21"/>
              </w:rPr>
              <w:t>I</w:t>
            </w:r>
            <w:r w:rsidRPr="00637A03">
              <w:rPr>
                <w:rFonts w:asciiTheme="minorEastAsia" w:eastAsiaTheme="minorEastAsia" w:hAnsiTheme="minorEastAsia" w:hint="eastAsia"/>
                <w:b/>
                <w:sz w:val="21"/>
                <w:szCs w:val="21"/>
              </w:rPr>
              <w:t>SO 22000-2018</w:t>
            </w:r>
            <w:r w:rsidR="00E5310D" w:rsidRPr="00637A03">
              <w:rPr>
                <w:rFonts w:asciiTheme="minorEastAsia" w:eastAsiaTheme="minorEastAsia" w:hAnsiTheme="minorEastAsia" w:hint="eastAsia"/>
                <w:b/>
                <w:sz w:val="21"/>
                <w:szCs w:val="21"/>
              </w:rPr>
              <w:t>及</w:t>
            </w:r>
            <w:r w:rsidR="00E5310D" w:rsidRPr="00E5310D">
              <w:rPr>
                <w:rFonts w:asciiTheme="minorEastAsia" w:eastAsiaTheme="minorEastAsia" w:hAnsiTheme="minorEastAsia" w:hint="eastAsia"/>
                <w:b/>
                <w:sz w:val="21"/>
                <w:szCs w:val="21"/>
                <w:lang w:val="en-GB"/>
              </w:rPr>
              <w:t>T/CCAA 29-2016 食品安全管理体系 食品批发和零售企业要求</w:t>
            </w:r>
          </w:p>
          <w:p w:rsidR="00AA021A" w:rsidRDefault="009B351D">
            <w:pPr>
              <w:snapToGrid w:val="0"/>
              <w:spacing w:line="0" w:lineRule="atLeast"/>
              <w:jc w:val="left"/>
              <w:rPr>
                <w:sz w:val="22"/>
                <w:szCs w:val="22"/>
              </w:rPr>
            </w:pPr>
            <w:bookmarkStart w:id="11" w:name="H勾选"/>
            <w:r w:rsidRPr="00E5310D">
              <w:rPr>
                <w:rFonts w:asciiTheme="minorEastAsia" w:eastAsiaTheme="minorEastAsia" w:hAnsiTheme="minorEastAsia" w:hint="eastAsia"/>
                <w:sz w:val="21"/>
                <w:szCs w:val="21"/>
              </w:rPr>
              <w:t>■</w:t>
            </w:r>
            <w:bookmarkEnd w:id="11"/>
            <w:r w:rsidR="005313B0">
              <w:rPr>
                <w:rFonts w:ascii="宋体" w:hAnsi="宋体" w:hint="eastAsia"/>
                <w:b/>
                <w:sz w:val="21"/>
                <w:szCs w:val="21"/>
              </w:rPr>
              <w:t>危害分析与关键控制点（H</w:t>
            </w:r>
            <w:r w:rsidR="005313B0">
              <w:rPr>
                <w:rFonts w:ascii="宋体" w:hAnsi="宋体"/>
                <w:b/>
                <w:sz w:val="21"/>
                <w:szCs w:val="21"/>
              </w:rPr>
              <w:t>ACCP</w:t>
            </w:r>
            <w:r w:rsidR="005313B0">
              <w:rPr>
                <w:rFonts w:ascii="宋体" w:hAnsi="宋体" w:hint="eastAsia"/>
                <w:b/>
                <w:sz w:val="21"/>
                <w:szCs w:val="21"/>
              </w:rPr>
              <w:t>）体系</w:t>
            </w:r>
            <w:bookmarkStart w:id="12" w:name="_GoBack"/>
            <w:bookmarkEnd w:id="12"/>
            <w:r w:rsidR="005313B0">
              <w:rPr>
                <w:rFonts w:ascii="宋体" w:hAnsi="宋体" w:hint="eastAsia"/>
                <w:b/>
                <w:sz w:val="21"/>
                <w:szCs w:val="21"/>
              </w:rPr>
              <w:t>认证要求（V</w:t>
            </w:r>
            <w:r w:rsidR="005313B0">
              <w:rPr>
                <w:rFonts w:ascii="宋体" w:hAnsi="宋体"/>
                <w:b/>
                <w:sz w:val="21"/>
                <w:szCs w:val="21"/>
              </w:rPr>
              <w:t>1.0</w:t>
            </w:r>
            <w:r w:rsidR="005313B0">
              <w:rPr>
                <w:rFonts w:ascii="宋体" w:hAnsi="宋体" w:hint="eastAsia"/>
                <w:b/>
                <w:sz w:val="21"/>
                <w:szCs w:val="21"/>
              </w:rPr>
              <w:t>）</w:t>
            </w:r>
          </w:p>
        </w:tc>
        <w:tc>
          <w:tcPr>
            <w:tcW w:w="1215" w:type="dxa"/>
          </w:tcPr>
          <w:p w:rsidR="00AA021A" w:rsidRDefault="009B351D">
            <w:pPr>
              <w:snapToGrid w:val="0"/>
              <w:spacing w:line="0" w:lineRule="atLeast"/>
              <w:jc w:val="center"/>
              <w:rPr>
                <w:sz w:val="22"/>
                <w:szCs w:val="22"/>
              </w:rPr>
            </w:pPr>
            <w:r>
              <w:rPr>
                <w:rFonts w:hint="eastAsia"/>
                <w:sz w:val="22"/>
                <w:szCs w:val="22"/>
              </w:rPr>
              <w:t>企业体系有效人数</w:t>
            </w:r>
          </w:p>
        </w:tc>
        <w:tc>
          <w:tcPr>
            <w:tcW w:w="1976" w:type="dxa"/>
          </w:tcPr>
          <w:p w:rsidR="00AA021A" w:rsidRDefault="009B351D">
            <w:pPr>
              <w:snapToGrid w:val="0"/>
              <w:spacing w:line="0" w:lineRule="atLeast"/>
              <w:jc w:val="center"/>
              <w:rPr>
                <w:sz w:val="22"/>
                <w:szCs w:val="22"/>
              </w:rPr>
            </w:pPr>
            <w:bookmarkStart w:id="13" w:name="体系人数"/>
            <w:r>
              <w:rPr>
                <w:rFonts w:hint="eastAsia"/>
                <w:sz w:val="22"/>
                <w:szCs w:val="22"/>
              </w:rPr>
              <w:t>H:15,F:15</w:t>
            </w:r>
            <w:bookmarkEnd w:id="13"/>
          </w:p>
        </w:tc>
      </w:tr>
      <w:tr w:rsidR="00AA021A">
        <w:tc>
          <w:tcPr>
            <w:tcW w:w="1576" w:type="dxa"/>
          </w:tcPr>
          <w:p w:rsidR="00AA021A" w:rsidRDefault="009B351D">
            <w:pPr>
              <w:snapToGrid w:val="0"/>
              <w:spacing w:line="0" w:lineRule="atLeast"/>
              <w:jc w:val="center"/>
              <w:rPr>
                <w:sz w:val="22"/>
                <w:szCs w:val="22"/>
              </w:rPr>
            </w:pPr>
            <w:r>
              <w:rPr>
                <w:rFonts w:hint="eastAsia"/>
                <w:sz w:val="22"/>
                <w:szCs w:val="22"/>
              </w:rPr>
              <w:t>审核类型</w:t>
            </w:r>
          </w:p>
        </w:tc>
        <w:tc>
          <w:tcPr>
            <w:tcW w:w="8386" w:type="dxa"/>
            <w:gridSpan w:val="5"/>
          </w:tcPr>
          <w:p w:rsidR="00AA021A" w:rsidRDefault="009B351D">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AA021A">
        <w:tc>
          <w:tcPr>
            <w:tcW w:w="1576" w:type="dxa"/>
          </w:tcPr>
          <w:p w:rsidR="00AA021A" w:rsidRDefault="009B351D">
            <w:pPr>
              <w:snapToGrid w:val="0"/>
              <w:spacing w:line="0" w:lineRule="atLeast"/>
              <w:jc w:val="center"/>
              <w:rPr>
                <w:sz w:val="22"/>
                <w:szCs w:val="22"/>
              </w:rPr>
            </w:pPr>
            <w:r>
              <w:rPr>
                <w:rFonts w:hint="eastAsia"/>
                <w:sz w:val="22"/>
                <w:szCs w:val="22"/>
              </w:rPr>
              <w:t>变更内容</w:t>
            </w:r>
          </w:p>
        </w:tc>
        <w:tc>
          <w:tcPr>
            <w:tcW w:w="8386" w:type="dxa"/>
            <w:gridSpan w:val="5"/>
          </w:tcPr>
          <w:p w:rsidR="00AA021A" w:rsidRDefault="009B351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AA021A">
        <w:tc>
          <w:tcPr>
            <w:tcW w:w="9962" w:type="dxa"/>
            <w:gridSpan w:val="6"/>
            <w:shd w:val="clear" w:color="auto" w:fill="D8D8D8" w:themeFill="background1" w:themeFillShade="D8"/>
          </w:tcPr>
          <w:p w:rsidR="00AA021A" w:rsidRDefault="009B351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A021A">
        <w:tc>
          <w:tcPr>
            <w:tcW w:w="1576" w:type="dxa"/>
          </w:tcPr>
          <w:p w:rsidR="00AA021A" w:rsidRDefault="00AA021A">
            <w:pPr>
              <w:snapToGrid w:val="0"/>
              <w:spacing w:line="0" w:lineRule="atLeast"/>
              <w:jc w:val="left"/>
              <w:rPr>
                <w:sz w:val="22"/>
                <w:szCs w:val="22"/>
              </w:rPr>
            </w:pPr>
          </w:p>
        </w:tc>
        <w:tc>
          <w:tcPr>
            <w:tcW w:w="3373" w:type="dxa"/>
          </w:tcPr>
          <w:p w:rsidR="00AA021A" w:rsidRDefault="009B351D">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AA021A" w:rsidRDefault="009B351D">
            <w:pPr>
              <w:snapToGrid w:val="0"/>
              <w:spacing w:line="0" w:lineRule="atLeast"/>
              <w:jc w:val="left"/>
              <w:rPr>
                <w:sz w:val="22"/>
                <w:szCs w:val="22"/>
              </w:rPr>
            </w:pPr>
            <w:r>
              <w:rPr>
                <w:rFonts w:hint="eastAsia"/>
                <w:sz w:val="22"/>
                <w:szCs w:val="22"/>
                <w:lang w:val="en-GB"/>
              </w:rPr>
              <w:t>中文认证范围</w:t>
            </w:r>
          </w:p>
        </w:tc>
      </w:tr>
      <w:tr w:rsidR="00AA021A">
        <w:trPr>
          <w:trHeight w:val="453"/>
        </w:trPr>
        <w:tc>
          <w:tcPr>
            <w:tcW w:w="1576" w:type="dxa"/>
          </w:tcPr>
          <w:p w:rsidR="00AA021A" w:rsidRPr="003655E0" w:rsidRDefault="009B351D">
            <w:pPr>
              <w:snapToGrid w:val="0"/>
              <w:spacing w:line="0" w:lineRule="atLeast"/>
              <w:jc w:val="left"/>
              <w:rPr>
                <w:sz w:val="22"/>
                <w:szCs w:val="22"/>
              </w:rPr>
            </w:pPr>
            <w:r w:rsidRPr="003655E0">
              <w:rPr>
                <w:rFonts w:hint="eastAsia"/>
                <w:sz w:val="22"/>
                <w:szCs w:val="22"/>
                <w:lang w:val="en-GB"/>
              </w:rPr>
              <w:t>公司名称</w:t>
            </w:r>
          </w:p>
        </w:tc>
        <w:tc>
          <w:tcPr>
            <w:tcW w:w="3373" w:type="dxa"/>
          </w:tcPr>
          <w:p w:rsidR="00AA021A" w:rsidRPr="003655E0" w:rsidRDefault="009B351D">
            <w:pPr>
              <w:snapToGrid w:val="0"/>
              <w:spacing w:line="0" w:lineRule="atLeast"/>
              <w:jc w:val="left"/>
              <w:rPr>
                <w:sz w:val="22"/>
                <w:szCs w:val="22"/>
                <w:lang w:val="en-GB"/>
              </w:rPr>
            </w:pPr>
            <w:bookmarkStart w:id="18" w:name="组织名称Add1"/>
            <w:r w:rsidRPr="003655E0">
              <w:rPr>
                <w:rFonts w:hint="eastAsia"/>
                <w:sz w:val="22"/>
                <w:szCs w:val="22"/>
              </w:rPr>
              <w:t>龙岩速得鲜农业发展有限公司</w:t>
            </w:r>
            <w:bookmarkEnd w:id="18"/>
          </w:p>
        </w:tc>
        <w:tc>
          <w:tcPr>
            <w:tcW w:w="5013" w:type="dxa"/>
            <w:gridSpan w:val="4"/>
            <w:vMerge w:val="restart"/>
          </w:tcPr>
          <w:p w:rsidR="00AA021A" w:rsidRPr="003655E0" w:rsidRDefault="009B351D">
            <w:pPr>
              <w:snapToGrid w:val="0"/>
              <w:spacing w:line="0" w:lineRule="atLeast"/>
              <w:jc w:val="left"/>
              <w:rPr>
                <w:sz w:val="22"/>
                <w:szCs w:val="22"/>
              </w:rPr>
            </w:pPr>
            <w:bookmarkStart w:id="19" w:name="审核范围"/>
            <w:r w:rsidRPr="003655E0">
              <w:rPr>
                <w:rFonts w:hint="eastAsia"/>
                <w:sz w:val="22"/>
                <w:szCs w:val="22"/>
              </w:rPr>
              <w:t>H</w:t>
            </w:r>
            <w:r w:rsidRPr="003655E0">
              <w:rPr>
                <w:rFonts w:hint="eastAsia"/>
                <w:sz w:val="22"/>
                <w:szCs w:val="22"/>
              </w:rPr>
              <w:t>：位于福建省龙岩市新罗区东城东宫下东兴路</w:t>
            </w:r>
            <w:r w:rsidRPr="003655E0">
              <w:rPr>
                <w:rFonts w:hint="eastAsia"/>
                <w:sz w:val="22"/>
                <w:szCs w:val="22"/>
              </w:rPr>
              <w:t>212</w:t>
            </w:r>
            <w:r w:rsidRPr="003655E0">
              <w:rPr>
                <w:rFonts w:hint="eastAsia"/>
                <w:sz w:val="22"/>
                <w:szCs w:val="22"/>
              </w:rPr>
              <w:t>号龙岩速得鲜农业发展有限公司农副产品（果蔬、畜禽肉、水产品）的销售，预包装食品（粮油、调味品、肉类冻品）的销售</w:t>
            </w:r>
          </w:p>
          <w:p w:rsidR="00AA021A" w:rsidRPr="003655E0" w:rsidRDefault="009B351D">
            <w:pPr>
              <w:snapToGrid w:val="0"/>
              <w:spacing w:line="0" w:lineRule="atLeast"/>
              <w:jc w:val="left"/>
              <w:rPr>
                <w:sz w:val="22"/>
                <w:szCs w:val="22"/>
              </w:rPr>
            </w:pPr>
            <w:r w:rsidRPr="003655E0">
              <w:rPr>
                <w:rFonts w:hint="eastAsia"/>
                <w:sz w:val="22"/>
                <w:szCs w:val="22"/>
              </w:rPr>
              <w:t>F</w:t>
            </w:r>
            <w:r w:rsidRPr="003655E0">
              <w:rPr>
                <w:rFonts w:hint="eastAsia"/>
                <w:sz w:val="22"/>
                <w:szCs w:val="22"/>
              </w:rPr>
              <w:t>：位于福建省龙岩市新罗区东城东宫下东兴路</w:t>
            </w:r>
            <w:r w:rsidRPr="003655E0">
              <w:rPr>
                <w:rFonts w:hint="eastAsia"/>
                <w:sz w:val="22"/>
                <w:szCs w:val="22"/>
              </w:rPr>
              <w:t>212</w:t>
            </w:r>
            <w:r w:rsidRPr="003655E0">
              <w:rPr>
                <w:rFonts w:hint="eastAsia"/>
                <w:sz w:val="22"/>
                <w:szCs w:val="22"/>
              </w:rPr>
              <w:t>号龙岩速得鲜农业发展有限公司农副产品（果蔬、畜禽肉、水产品）的销售，预包装食品（粮油、调味品、肉类冻品）的销售</w:t>
            </w:r>
            <w:bookmarkEnd w:id="19"/>
          </w:p>
        </w:tc>
      </w:tr>
      <w:tr w:rsidR="00AA021A">
        <w:trPr>
          <w:trHeight w:val="376"/>
        </w:trPr>
        <w:tc>
          <w:tcPr>
            <w:tcW w:w="1576" w:type="dxa"/>
          </w:tcPr>
          <w:p w:rsidR="00AA021A" w:rsidRDefault="009B351D">
            <w:pPr>
              <w:snapToGrid w:val="0"/>
              <w:spacing w:line="0" w:lineRule="atLeast"/>
              <w:jc w:val="left"/>
              <w:rPr>
                <w:sz w:val="22"/>
                <w:szCs w:val="22"/>
              </w:rPr>
            </w:pPr>
            <w:r>
              <w:rPr>
                <w:rFonts w:hint="eastAsia"/>
                <w:sz w:val="22"/>
                <w:szCs w:val="22"/>
                <w:lang w:val="en-GB"/>
              </w:rPr>
              <w:t>注册地址</w:t>
            </w:r>
          </w:p>
        </w:tc>
        <w:tc>
          <w:tcPr>
            <w:tcW w:w="3373" w:type="dxa"/>
          </w:tcPr>
          <w:p w:rsidR="00AA021A" w:rsidRDefault="009B351D">
            <w:pPr>
              <w:snapToGrid w:val="0"/>
              <w:spacing w:line="0" w:lineRule="atLeast"/>
              <w:jc w:val="left"/>
              <w:rPr>
                <w:sz w:val="22"/>
                <w:szCs w:val="22"/>
              </w:rPr>
            </w:pPr>
            <w:bookmarkStart w:id="20" w:name="注册地址"/>
            <w:r>
              <w:rPr>
                <w:rFonts w:hint="eastAsia"/>
                <w:sz w:val="22"/>
                <w:szCs w:val="22"/>
                <w:lang w:val="en-GB"/>
              </w:rPr>
              <w:t>福建省龙岩市新罗区东城东宫下东兴路</w:t>
            </w:r>
            <w:r>
              <w:rPr>
                <w:rFonts w:hint="eastAsia"/>
                <w:sz w:val="22"/>
                <w:szCs w:val="22"/>
                <w:lang w:val="en-GB"/>
              </w:rPr>
              <w:t>212</w:t>
            </w:r>
            <w:r>
              <w:rPr>
                <w:rFonts w:hint="eastAsia"/>
                <w:sz w:val="22"/>
                <w:szCs w:val="22"/>
                <w:lang w:val="en-GB"/>
              </w:rPr>
              <w:t>号</w:t>
            </w:r>
            <w:bookmarkEnd w:id="20"/>
          </w:p>
        </w:tc>
        <w:tc>
          <w:tcPr>
            <w:tcW w:w="5013" w:type="dxa"/>
            <w:gridSpan w:val="4"/>
            <w:vMerge/>
          </w:tcPr>
          <w:p w:rsidR="00AA021A" w:rsidRDefault="00AA021A">
            <w:pPr>
              <w:snapToGrid w:val="0"/>
              <w:spacing w:line="0" w:lineRule="atLeast"/>
              <w:jc w:val="left"/>
              <w:rPr>
                <w:sz w:val="22"/>
                <w:szCs w:val="22"/>
              </w:rPr>
            </w:pPr>
          </w:p>
        </w:tc>
      </w:tr>
      <w:tr w:rsidR="00AA021A">
        <w:trPr>
          <w:trHeight w:val="437"/>
        </w:trPr>
        <w:tc>
          <w:tcPr>
            <w:tcW w:w="1576" w:type="dxa"/>
          </w:tcPr>
          <w:p w:rsidR="00AA021A" w:rsidRDefault="009B351D">
            <w:pPr>
              <w:snapToGrid w:val="0"/>
              <w:spacing w:line="0" w:lineRule="atLeast"/>
              <w:jc w:val="left"/>
              <w:rPr>
                <w:sz w:val="22"/>
                <w:szCs w:val="22"/>
                <w:lang w:val="en-GB"/>
              </w:rPr>
            </w:pPr>
            <w:r>
              <w:rPr>
                <w:rFonts w:hint="eastAsia"/>
                <w:sz w:val="22"/>
                <w:szCs w:val="22"/>
                <w:lang w:val="en-GB"/>
              </w:rPr>
              <w:t>经营地址</w:t>
            </w:r>
          </w:p>
        </w:tc>
        <w:tc>
          <w:tcPr>
            <w:tcW w:w="3373" w:type="dxa"/>
          </w:tcPr>
          <w:p w:rsidR="00AA021A" w:rsidRPr="006026DE" w:rsidRDefault="009C46B5">
            <w:pPr>
              <w:snapToGrid w:val="0"/>
              <w:spacing w:line="0" w:lineRule="atLeast"/>
              <w:jc w:val="left"/>
              <w:rPr>
                <w:color w:val="FF0000"/>
                <w:sz w:val="22"/>
                <w:szCs w:val="22"/>
              </w:rPr>
            </w:pPr>
            <w:r>
              <w:rPr>
                <w:rFonts w:hint="eastAsia"/>
                <w:sz w:val="22"/>
                <w:szCs w:val="22"/>
                <w:lang w:val="en-GB"/>
              </w:rPr>
              <w:t>福建省龙岩市新罗区东城东宫下东兴路</w:t>
            </w:r>
            <w:r>
              <w:rPr>
                <w:rFonts w:hint="eastAsia"/>
                <w:sz w:val="22"/>
                <w:szCs w:val="22"/>
                <w:lang w:val="en-GB"/>
              </w:rPr>
              <w:t>212</w:t>
            </w:r>
            <w:r>
              <w:rPr>
                <w:rFonts w:hint="eastAsia"/>
                <w:sz w:val="22"/>
                <w:szCs w:val="22"/>
                <w:lang w:val="en-GB"/>
              </w:rPr>
              <w:t>号</w:t>
            </w:r>
          </w:p>
        </w:tc>
        <w:tc>
          <w:tcPr>
            <w:tcW w:w="5013" w:type="dxa"/>
            <w:gridSpan w:val="4"/>
            <w:vMerge/>
          </w:tcPr>
          <w:p w:rsidR="00AA021A" w:rsidRDefault="00AA021A">
            <w:pPr>
              <w:snapToGrid w:val="0"/>
              <w:spacing w:line="0" w:lineRule="atLeast"/>
              <w:jc w:val="left"/>
              <w:rPr>
                <w:sz w:val="22"/>
                <w:szCs w:val="22"/>
              </w:rPr>
            </w:pPr>
          </w:p>
        </w:tc>
      </w:tr>
      <w:tr w:rsidR="00AA021A">
        <w:tc>
          <w:tcPr>
            <w:tcW w:w="9962" w:type="dxa"/>
            <w:gridSpan w:val="6"/>
            <w:shd w:val="clear" w:color="auto" w:fill="D8D8D8" w:themeFill="background1" w:themeFillShade="D8"/>
          </w:tcPr>
          <w:p w:rsidR="00AA021A" w:rsidRDefault="009B351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AA021A">
        <w:tc>
          <w:tcPr>
            <w:tcW w:w="1576" w:type="dxa"/>
          </w:tcPr>
          <w:p w:rsidR="00AA021A" w:rsidRDefault="00AA021A">
            <w:pPr>
              <w:snapToGrid w:val="0"/>
              <w:spacing w:line="0" w:lineRule="atLeast"/>
              <w:jc w:val="left"/>
              <w:rPr>
                <w:sz w:val="22"/>
                <w:szCs w:val="22"/>
              </w:rPr>
            </w:pPr>
          </w:p>
        </w:tc>
        <w:tc>
          <w:tcPr>
            <w:tcW w:w="3373" w:type="dxa"/>
          </w:tcPr>
          <w:p w:rsidR="00AA021A" w:rsidRDefault="009B351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AA021A" w:rsidRDefault="009B351D">
            <w:pPr>
              <w:snapToGrid w:val="0"/>
              <w:spacing w:line="0" w:lineRule="atLeast"/>
              <w:jc w:val="left"/>
              <w:rPr>
                <w:sz w:val="22"/>
                <w:szCs w:val="22"/>
                <w:lang w:val="en-GB"/>
              </w:rPr>
            </w:pPr>
            <w:r>
              <w:rPr>
                <w:rFonts w:hint="eastAsia"/>
                <w:sz w:val="22"/>
                <w:szCs w:val="22"/>
                <w:lang w:val="en-GB"/>
              </w:rPr>
              <w:t>英文认证范围</w:t>
            </w:r>
          </w:p>
          <w:p w:rsidR="00AA021A" w:rsidRDefault="009B351D">
            <w:pPr>
              <w:snapToGrid w:val="0"/>
              <w:spacing w:line="0" w:lineRule="atLeast"/>
              <w:jc w:val="left"/>
              <w:rPr>
                <w:sz w:val="22"/>
                <w:szCs w:val="22"/>
              </w:rPr>
            </w:pPr>
            <w:r>
              <w:rPr>
                <w:rFonts w:hint="eastAsia"/>
                <w:sz w:val="22"/>
                <w:szCs w:val="22"/>
                <w:lang w:val="en-GB"/>
              </w:rPr>
              <w:lastRenderedPageBreak/>
              <w:t>English Scope</w:t>
            </w:r>
          </w:p>
        </w:tc>
      </w:tr>
      <w:tr w:rsidR="00AA021A">
        <w:trPr>
          <w:trHeight w:val="387"/>
        </w:trPr>
        <w:tc>
          <w:tcPr>
            <w:tcW w:w="1576" w:type="dxa"/>
            <w:vMerge w:val="restart"/>
          </w:tcPr>
          <w:p w:rsidR="00AA021A" w:rsidRDefault="009B351D">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AA021A" w:rsidRDefault="00F103C8">
            <w:pPr>
              <w:snapToGrid w:val="0"/>
              <w:spacing w:line="0" w:lineRule="atLeast"/>
              <w:jc w:val="left"/>
              <w:rPr>
                <w:sz w:val="22"/>
                <w:szCs w:val="22"/>
              </w:rPr>
            </w:pPr>
            <w:r w:rsidRPr="00F103C8">
              <w:rPr>
                <w:sz w:val="22"/>
                <w:szCs w:val="22"/>
              </w:rPr>
              <w:t>Longyan sudexian Agricultural Development Co., Ltd</w:t>
            </w:r>
          </w:p>
        </w:tc>
        <w:tc>
          <w:tcPr>
            <w:tcW w:w="1337" w:type="dxa"/>
          </w:tcPr>
          <w:p w:rsidR="00AA021A" w:rsidRDefault="009B351D">
            <w:pPr>
              <w:snapToGrid w:val="0"/>
              <w:spacing w:line="0" w:lineRule="atLeast"/>
              <w:jc w:val="left"/>
              <w:rPr>
                <w:sz w:val="22"/>
                <w:szCs w:val="22"/>
              </w:rPr>
            </w:pPr>
            <w:r>
              <w:rPr>
                <w:rFonts w:hint="eastAsia"/>
                <w:sz w:val="22"/>
                <w:szCs w:val="22"/>
              </w:rPr>
              <w:t>QMS/EcMS</w:t>
            </w:r>
          </w:p>
        </w:tc>
        <w:tc>
          <w:tcPr>
            <w:tcW w:w="3676" w:type="dxa"/>
            <w:gridSpan w:val="3"/>
          </w:tcPr>
          <w:p w:rsidR="00AA021A" w:rsidRDefault="009B351D">
            <w:pPr>
              <w:snapToGrid w:val="0"/>
              <w:spacing w:line="0" w:lineRule="atLeast"/>
              <w:jc w:val="left"/>
              <w:rPr>
                <w:sz w:val="21"/>
                <w:szCs w:val="16"/>
              </w:rPr>
            </w:pPr>
            <w:r>
              <w:rPr>
                <w:rFonts w:hint="eastAsia"/>
                <w:sz w:val="22"/>
                <w:szCs w:val="22"/>
              </w:rPr>
              <w:t>Development and Manufacturing of  XXXX</w:t>
            </w:r>
          </w:p>
        </w:tc>
      </w:tr>
      <w:tr w:rsidR="00AA021A">
        <w:trPr>
          <w:trHeight w:val="446"/>
        </w:trPr>
        <w:tc>
          <w:tcPr>
            <w:tcW w:w="1576" w:type="dxa"/>
            <w:vMerge/>
          </w:tcPr>
          <w:p w:rsidR="00AA021A" w:rsidRDefault="00AA021A">
            <w:pPr>
              <w:snapToGrid w:val="0"/>
              <w:spacing w:line="0" w:lineRule="atLeast"/>
              <w:jc w:val="left"/>
              <w:rPr>
                <w:rFonts w:cs="Arial"/>
                <w:b/>
                <w:bCs/>
                <w:sz w:val="22"/>
                <w:szCs w:val="16"/>
              </w:rPr>
            </w:pPr>
          </w:p>
        </w:tc>
        <w:tc>
          <w:tcPr>
            <w:tcW w:w="3373" w:type="dxa"/>
            <w:vMerge/>
          </w:tcPr>
          <w:p w:rsidR="00AA021A" w:rsidRDefault="00AA021A">
            <w:pPr>
              <w:snapToGrid w:val="0"/>
              <w:spacing w:line="0" w:lineRule="atLeast"/>
              <w:jc w:val="left"/>
              <w:rPr>
                <w:rFonts w:cs="Arial"/>
                <w:b/>
                <w:bCs/>
                <w:sz w:val="22"/>
                <w:szCs w:val="16"/>
              </w:rPr>
            </w:pPr>
          </w:p>
        </w:tc>
        <w:tc>
          <w:tcPr>
            <w:tcW w:w="1337" w:type="dxa"/>
          </w:tcPr>
          <w:p w:rsidR="00AA021A" w:rsidRDefault="009B351D">
            <w:pPr>
              <w:snapToGrid w:val="0"/>
              <w:spacing w:line="0" w:lineRule="atLeast"/>
              <w:jc w:val="left"/>
              <w:rPr>
                <w:sz w:val="22"/>
                <w:szCs w:val="22"/>
              </w:rPr>
            </w:pPr>
            <w:r>
              <w:rPr>
                <w:rFonts w:hint="eastAsia"/>
                <w:sz w:val="22"/>
                <w:szCs w:val="22"/>
              </w:rPr>
              <w:t>EMS</w:t>
            </w:r>
          </w:p>
        </w:tc>
        <w:tc>
          <w:tcPr>
            <w:tcW w:w="3676" w:type="dxa"/>
            <w:gridSpan w:val="3"/>
          </w:tcPr>
          <w:p w:rsidR="00AA021A" w:rsidRDefault="00AA021A">
            <w:pPr>
              <w:snapToGrid w:val="0"/>
              <w:spacing w:line="0" w:lineRule="atLeast"/>
              <w:jc w:val="left"/>
              <w:rPr>
                <w:sz w:val="21"/>
                <w:szCs w:val="16"/>
              </w:rPr>
            </w:pPr>
          </w:p>
        </w:tc>
      </w:tr>
      <w:tr w:rsidR="00AA021A">
        <w:trPr>
          <w:trHeight w:val="412"/>
        </w:trPr>
        <w:tc>
          <w:tcPr>
            <w:tcW w:w="1576" w:type="dxa"/>
            <w:vMerge w:val="restart"/>
          </w:tcPr>
          <w:p w:rsidR="00AA021A" w:rsidRDefault="00DA744A">
            <w:pPr>
              <w:snapToGrid w:val="0"/>
              <w:spacing w:line="0" w:lineRule="atLeast"/>
              <w:jc w:val="left"/>
              <w:rPr>
                <w:sz w:val="22"/>
                <w:szCs w:val="22"/>
              </w:rPr>
            </w:pPr>
            <w:r>
              <w:rPr>
                <w:sz w:val="22"/>
                <w:szCs w:val="16"/>
              </w:rPr>
              <w:fldChar w:fldCharType="begin"/>
            </w:r>
            <w:r w:rsidR="009B351D">
              <w:rPr>
                <w:sz w:val="22"/>
                <w:szCs w:val="16"/>
                <w:lang w:val="en-GB"/>
              </w:rPr>
              <w:instrText xml:space="preserve"> STYLEREF TM_street \* MERGEFORMAT </w:instrText>
            </w:r>
            <w:r>
              <w:rPr>
                <w:sz w:val="22"/>
                <w:szCs w:val="16"/>
              </w:rPr>
              <w:fldChar w:fldCharType="end"/>
            </w:r>
            <w:r w:rsidR="009B351D">
              <w:rPr>
                <w:rFonts w:cs="Arial"/>
                <w:b/>
                <w:bCs/>
                <w:sz w:val="22"/>
                <w:szCs w:val="16"/>
              </w:rPr>
              <w:t>Registration Address</w:t>
            </w:r>
            <w:r w:rsidR="009B351D">
              <w:rPr>
                <w:rFonts w:hint="eastAsia"/>
                <w:sz w:val="22"/>
                <w:szCs w:val="22"/>
                <w:lang w:val="en-GB"/>
              </w:rPr>
              <w:t>注册地址</w:t>
            </w:r>
          </w:p>
        </w:tc>
        <w:tc>
          <w:tcPr>
            <w:tcW w:w="3373" w:type="dxa"/>
            <w:vMerge w:val="restart"/>
          </w:tcPr>
          <w:p w:rsidR="00AA021A" w:rsidRDefault="00F103C8">
            <w:pPr>
              <w:snapToGrid w:val="0"/>
              <w:spacing w:line="0" w:lineRule="atLeast"/>
              <w:jc w:val="left"/>
              <w:rPr>
                <w:sz w:val="22"/>
                <w:szCs w:val="22"/>
              </w:rPr>
            </w:pPr>
            <w:r w:rsidRPr="00F103C8">
              <w:rPr>
                <w:sz w:val="22"/>
                <w:szCs w:val="22"/>
              </w:rPr>
              <w:t>No. 212, xiadongxing Road, Dongcheng Donggong, Xinluo District, Longyan City, Fujian Province</w:t>
            </w:r>
          </w:p>
        </w:tc>
        <w:tc>
          <w:tcPr>
            <w:tcW w:w="1337" w:type="dxa"/>
          </w:tcPr>
          <w:p w:rsidR="00AA021A" w:rsidRDefault="009B351D">
            <w:pPr>
              <w:snapToGrid w:val="0"/>
              <w:spacing w:line="0" w:lineRule="atLeast"/>
              <w:jc w:val="left"/>
              <w:rPr>
                <w:sz w:val="22"/>
                <w:szCs w:val="22"/>
              </w:rPr>
            </w:pPr>
            <w:r>
              <w:rPr>
                <w:rFonts w:hint="eastAsia"/>
                <w:sz w:val="22"/>
                <w:szCs w:val="22"/>
              </w:rPr>
              <w:t>OHSMS</w:t>
            </w:r>
          </w:p>
        </w:tc>
        <w:tc>
          <w:tcPr>
            <w:tcW w:w="3676" w:type="dxa"/>
            <w:gridSpan w:val="3"/>
          </w:tcPr>
          <w:p w:rsidR="00AA021A" w:rsidRDefault="00AA021A">
            <w:pPr>
              <w:snapToGrid w:val="0"/>
              <w:spacing w:line="0" w:lineRule="atLeast"/>
              <w:jc w:val="left"/>
              <w:rPr>
                <w:sz w:val="22"/>
                <w:szCs w:val="22"/>
              </w:rPr>
            </w:pPr>
          </w:p>
        </w:tc>
      </w:tr>
      <w:tr w:rsidR="00AA021A">
        <w:trPr>
          <w:trHeight w:val="421"/>
        </w:trPr>
        <w:tc>
          <w:tcPr>
            <w:tcW w:w="1576" w:type="dxa"/>
            <w:vMerge/>
          </w:tcPr>
          <w:p w:rsidR="00AA021A" w:rsidRDefault="00AA021A">
            <w:pPr>
              <w:snapToGrid w:val="0"/>
              <w:spacing w:line="0" w:lineRule="atLeast"/>
              <w:jc w:val="left"/>
              <w:rPr>
                <w:sz w:val="22"/>
                <w:szCs w:val="16"/>
              </w:rPr>
            </w:pPr>
          </w:p>
        </w:tc>
        <w:tc>
          <w:tcPr>
            <w:tcW w:w="3373" w:type="dxa"/>
            <w:vMerge/>
          </w:tcPr>
          <w:p w:rsidR="00AA021A" w:rsidRDefault="00AA021A">
            <w:pPr>
              <w:snapToGrid w:val="0"/>
              <w:spacing w:line="0" w:lineRule="atLeast"/>
              <w:jc w:val="left"/>
              <w:rPr>
                <w:rFonts w:cs="Arial"/>
                <w:b/>
                <w:bCs/>
                <w:sz w:val="22"/>
                <w:szCs w:val="16"/>
              </w:rPr>
            </w:pPr>
          </w:p>
        </w:tc>
        <w:tc>
          <w:tcPr>
            <w:tcW w:w="1337" w:type="dxa"/>
          </w:tcPr>
          <w:p w:rsidR="00AA021A" w:rsidRDefault="009B351D">
            <w:pPr>
              <w:snapToGrid w:val="0"/>
              <w:spacing w:line="0" w:lineRule="atLeast"/>
              <w:jc w:val="left"/>
              <w:rPr>
                <w:sz w:val="22"/>
                <w:szCs w:val="22"/>
              </w:rPr>
            </w:pPr>
            <w:r>
              <w:rPr>
                <w:rFonts w:hint="eastAsia"/>
                <w:sz w:val="22"/>
                <w:szCs w:val="22"/>
              </w:rPr>
              <w:t>EnMS</w:t>
            </w:r>
          </w:p>
        </w:tc>
        <w:tc>
          <w:tcPr>
            <w:tcW w:w="3676" w:type="dxa"/>
            <w:gridSpan w:val="3"/>
          </w:tcPr>
          <w:p w:rsidR="00AA021A" w:rsidRDefault="00AA021A">
            <w:pPr>
              <w:snapToGrid w:val="0"/>
              <w:spacing w:line="0" w:lineRule="atLeast"/>
              <w:jc w:val="left"/>
              <w:rPr>
                <w:sz w:val="22"/>
                <w:szCs w:val="22"/>
              </w:rPr>
            </w:pPr>
          </w:p>
        </w:tc>
      </w:tr>
      <w:tr w:rsidR="00AA021A">
        <w:trPr>
          <w:trHeight w:val="459"/>
        </w:trPr>
        <w:tc>
          <w:tcPr>
            <w:tcW w:w="1576" w:type="dxa"/>
            <w:vMerge w:val="restart"/>
          </w:tcPr>
          <w:p w:rsidR="00AA021A" w:rsidRDefault="009B351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AA021A" w:rsidRDefault="00F103C8">
            <w:pPr>
              <w:snapToGrid w:val="0"/>
              <w:spacing w:line="0" w:lineRule="atLeast"/>
              <w:jc w:val="left"/>
              <w:rPr>
                <w:sz w:val="22"/>
                <w:szCs w:val="22"/>
              </w:rPr>
            </w:pPr>
            <w:r w:rsidRPr="00F103C8">
              <w:rPr>
                <w:sz w:val="22"/>
                <w:szCs w:val="22"/>
              </w:rPr>
              <w:t>No. 212, xiadongxing Road, Dongcheng Donggong, Xinluo District, Longyan City, Fujian Province</w:t>
            </w:r>
          </w:p>
        </w:tc>
        <w:tc>
          <w:tcPr>
            <w:tcW w:w="1337" w:type="dxa"/>
          </w:tcPr>
          <w:p w:rsidR="00AA021A" w:rsidRDefault="009B351D">
            <w:pPr>
              <w:snapToGrid w:val="0"/>
              <w:spacing w:line="0" w:lineRule="atLeast"/>
              <w:jc w:val="left"/>
              <w:rPr>
                <w:sz w:val="22"/>
                <w:szCs w:val="22"/>
              </w:rPr>
            </w:pPr>
            <w:r>
              <w:rPr>
                <w:rFonts w:hint="eastAsia"/>
                <w:sz w:val="22"/>
                <w:szCs w:val="22"/>
              </w:rPr>
              <w:t>FSMS</w:t>
            </w:r>
          </w:p>
        </w:tc>
        <w:tc>
          <w:tcPr>
            <w:tcW w:w="3676" w:type="dxa"/>
            <w:gridSpan w:val="3"/>
          </w:tcPr>
          <w:p w:rsidR="00AA021A" w:rsidRDefault="00F103C8">
            <w:pPr>
              <w:snapToGrid w:val="0"/>
              <w:spacing w:line="0" w:lineRule="atLeast"/>
              <w:jc w:val="left"/>
              <w:rPr>
                <w:sz w:val="22"/>
                <w:szCs w:val="22"/>
              </w:rPr>
            </w:pPr>
            <w:r w:rsidRPr="00F103C8">
              <w:rPr>
                <w:sz w:val="22"/>
                <w:szCs w:val="22"/>
              </w:rPr>
              <w:t>Located at No. 212, xiadongxing Road, Donggong, Dongcheng, Xinluo District, Longyan City, Fujian Province, sales of agricultural and sideline products (fruits and vegetables, livestock and poultry meat, aquatic products) and pre packaged food (grain and oil, condiments, meat frozen products) of Longyan sudexin Agricultural Development Co., Ltd</w:t>
            </w:r>
          </w:p>
        </w:tc>
      </w:tr>
      <w:tr w:rsidR="00AA021A">
        <w:trPr>
          <w:trHeight w:val="374"/>
        </w:trPr>
        <w:tc>
          <w:tcPr>
            <w:tcW w:w="1576" w:type="dxa"/>
            <w:vMerge/>
          </w:tcPr>
          <w:p w:rsidR="00AA021A" w:rsidRDefault="00AA021A">
            <w:pPr>
              <w:snapToGrid w:val="0"/>
              <w:spacing w:line="0" w:lineRule="atLeast"/>
              <w:jc w:val="left"/>
              <w:rPr>
                <w:rFonts w:cs="Arial"/>
                <w:b/>
                <w:bCs/>
                <w:sz w:val="22"/>
                <w:szCs w:val="16"/>
              </w:rPr>
            </w:pPr>
          </w:p>
        </w:tc>
        <w:tc>
          <w:tcPr>
            <w:tcW w:w="3373" w:type="dxa"/>
            <w:vMerge/>
          </w:tcPr>
          <w:p w:rsidR="00AA021A" w:rsidRDefault="00AA021A">
            <w:pPr>
              <w:snapToGrid w:val="0"/>
              <w:spacing w:line="0" w:lineRule="atLeast"/>
              <w:jc w:val="left"/>
              <w:rPr>
                <w:rFonts w:cs="Arial"/>
                <w:b/>
                <w:bCs/>
                <w:sz w:val="22"/>
                <w:szCs w:val="16"/>
              </w:rPr>
            </w:pPr>
          </w:p>
        </w:tc>
        <w:tc>
          <w:tcPr>
            <w:tcW w:w="1337" w:type="dxa"/>
          </w:tcPr>
          <w:p w:rsidR="00AA021A" w:rsidRDefault="009B351D">
            <w:pPr>
              <w:snapToGrid w:val="0"/>
              <w:spacing w:line="0" w:lineRule="atLeast"/>
              <w:jc w:val="left"/>
              <w:rPr>
                <w:sz w:val="22"/>
                <w:szCs w:val="22"/>
              </w:rPr>
            </w:pPr>
            <w:r>
              <w:rPr>
                <w:rFonts w:hint="eastAsia"/>
                <w:sz w:val="22"/>
                <w:szCs w:val="22"/>
              </w:rPr>
              <w:t>HACCP</w:t>
            </w:r>
          </w:p>
        </w:tc>
        <w:tc>
          <w:tcPr>
            <w:tcW w:w="3676" w:type="dxa"/>
            <w:gridSpan w:val="3"/>
          </w:tcPr>
          <w:p w:rsidR="00AA021A" w:rsidRDefault="00F103C8">
            <w:pPr>
              <w:snapToGrid w:val="0"/>
              <w:spacing w:line="0" w:lineRule="atLeast"/>
              <w:jc w:val="left"/>
              <w:rPr>
                <w:sz w:val="22"/>
                <w:szCs w:val="22"/>
              </w:rPr>
            </w:pPr>
            <w:r w:rsidRPr="00F103C8">
              <w:rPr>
                <w:sz w:val="22"/>
                <w:szCs w:val="22"/>
              </w:rPr>
              <w:t>Located at No. 212, xiadongxing Road, Donggong, Dongcheng, Xinluo District, Longyan City, Fujian Province, sales of agricultural and sideline products (fruits and vegetables, livestock and poultry meat, aquatic products) and pre packaged food (grain and oil, condiments, meat frozen products) of Longyan sudexin Agricultural Development Co., Ltd</w:t>
            </w:r>
          </w:p>
        </w:tc>
      </w:tr>
      <w:tr w:rsidR="00AA021A">
        <w:trPr>
          <w:trHeight w:val="90"/>
        </w:trPr>
        <w:tc>
          <w:tcPr>
            <w:tcW w:w="9962" w:type="dxa"/>
            <w:gridSpan w:val="6"/>
          </w:tcPr>
          <w:p w:rsidR="00AA021A" w:rsidRDefault="009B351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；中英文各一份；</w:t>
            </w:r>
          </w:p>
        </w:tc>
      </w:tr>
      <w:tr w:rsidR="00AA021A">
        <w:tc>
          <w:tcPr>
            <w:tcW w:w="9962" w:type="dxa"/>
            <w:gridSpan w:val="6"/>
          </w:tcPr>
          <w:p w:rsidR="00AA021A" w:rsidRDefault="009B351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AA021A" w:rsidTr="00637A03">
        <w:trPr>
          <w:trHeight w:val="862"/>
        </w:trPr>
        <w:tc>
          <w:tcPr>
            <w:tcW w:w="1576" w:type="dxa"/>
          </w:tcPr>
          <w:p w:rsidR="00AA021A" w:rsidRDefault="009B351D">
            <w:pPr>
              <w:snapToGrid w:val="0"/>
              <w:spacing w:line="0" w:lineRule="atLeast"/>
              <w:jc w:val="left"/>
              <w:rPr>
                <w:rFonts w:cs="Arial"/>
                <w:b/>
                <w:bCs/>
                <w:sz w:val="22"/>
                <w:szCs w:val="16"/>
              </w:rPr>
            </w:pPr>
            <w:r>
              <w:rPr>
                <w:rFonts w:cs="Arial" w:hint="eastAsia"/>
                <w:b/>
                <w:bCs/>
                <w:sz w:val="22"/>
                <w:szCs w:val="16"/>
              </w:rPr>
              <w:t>受审核方签章</w:t>
            </w:r>
          </w:p>
        </w:tc>
        <w:tc>
          <w:tcPr>
            <w:tcW w:w="5195" w:type="dxa"/>
            <w:gridSpan w:val="3"/>
          </w:tcPr>
          <w:p w:rsidR="00AA021A" w:rsidRDefault="00AA021A">
            <w:pPr>
              <w:snapToGrid w:val="0"/>
              <w:spacing w:line="0" w:lineRule="atLeast"/>
              <w:jc w:val="left"/>
              <w:rPr>
                <w:rFonts w:cs="Arial"/>
                <w:b/>
                <w:bCs/>
                <w:sz w:val="22"/>
                <w:szCs w:val="16"/>
              </w:rPr>
            </w:pPr>
          </w:p>
          <w:p w:rsidR="00AA021A" w:rsidRDefault="00AA021A">
            <w:pPr>
              <w:snapToGrid w:val="0"/>
              <w:spacing w:line="0" w:lineRule="atLeast"/>
              <w:jc w:val="left"/>
              <w:rPr>
                <w:rFonts w:cs="Arial"/>
                <w:b/>
                <w:bCs/>
                <w:sz w:val="22"/>
                <w:szCs w:val="16"/>
              </w:rPr>
            </w:pPr>
          </w:p>
          <w:p w:rsidR="00AA021A" w:rsidRDefault="00AA021A">
            <w:pPr>
              <w:snapToGrid w:val="0"/>
              <w:spacing w:line="0" w:lineRule="atLeast"/>
              <w:jc w:val="left"/>
              <w:rPr>
                <w:rFonts w:cs="Arial"/>
                <w:b/>
                <w:bCs/>
                <w:sz w:val="22"/>
                <w:szCs w:val="16"/>
              </w:rPr>
            </w:pPr>
          </w:p>
          <w:p w:rsidR="00AA021A" w:rsidRDefault="00AA021A">
            <w:pPr>
              <w:snapToGrid w:val="0"/>
              <w:spacing w:line="0" w:lineRule="atLeast"/>
              <w:jc w:val="left"/>
              <w:rPr>
                <w:rFonts w:cs="Arial"/>
                <w:b/>
                <w:bCs/>
                <w:sz w:val="22"/>
                <w:szCs w:val="16"/>
              </w:rPr>
            </w:pPr>
          </w:p>
        </w:tc>
        <w:tc>
          <w:tcPr>
            <w:tcW w:w="1215" w:type="dxa"/>
          </w:tcPr>
          <w:p w:rsidR="00AA021A" w:rsidRDefault="009B351D">
            <w:pPr>
              <w:snapToGrid w:val="0"/>
              <w:spacing w:line="0" w:lineRule="atLeast"/>
              <w:jc w:val="left"/>
              <w:rPr>
                <w:sz w:val="22"/>
                <w:szCs w:val="22"/>
              </w:rPr>
            </w:pPr>
            <w:r>
              <w:rPr>
                <w:rFonts w:hint="eastAsia"/>
                <w:sz w:val="22"/>
                <w:szCs w:val="18"/>
              </w:rPr>
              <w:t>审核组长签字</w:t>
            </w:r>
          </w:p>
        </w:tc>
        <w:tc>
          <w:tcPr>
            <w:tcW w:w="1976" w:type="dxa"/>
          </w:tcPr>
          <w:p w:rsidR="00AA021A" w:rsidRDefault="00AA021A">
            <w:pPr>
              <w:snapToGrid w:val="0"/>
              <w:spacing w:line="0" w:lineRule="atLeast"/>
              <w:jc w:val="left"/>
              <w:rPr>
                <w:sz w:val="22"/>
                <w:szCs w:val="22"/>
              </w:rPr>
            </w:pPr>
          </w:p>
        </w:tc>
      </w:tr>
    </w:tbl>
    <w:p w:rsidR="00AA021A" w:rsidRDefault="00AA021A">
      <w:pPr>
        <w:snapToGrid w:val="0"/>
        <w:spacing w:line="0" w:lineRule="atLeast"/>
        <w:jc w:val="center"/>
        <w:rPr>
          <w:szCs w:val="24"/>
        </w:rPr>
      </w:pPr>
    </w:p>
    <w:p w:rsidR="00AA021A" w:rsidRDefault="00AA021A">
      <w:pPr>
        <w:snapToGrid w:val="0"/>
        <w:spacing w:line="0" w:lineRule="atLeast"/>
      </w:pPr>
    </w:p>
    <w:p w:rsidR="00AA021A" w:rsidRDefault="009B351D">
      <w:pPr>
        <w:snapToGrid w:val="0"/>
        <w:spacing w:line="0" w:lineRule="atLeast"/>
      </w:pPr>
      <w:r>
        <w:rPr>
          <w:rFonts w:hint="eastAsia"/>
        </w:rPr>
        <w:t>注：</w:t>
      </w:r>
    </w:p>
    <w:p w:rsidR="00AA021A" w:rsidRDefault="009B351D">
      <w:pPr>
        <w:snapToGrid w:val="0"/>
        <w:spacing w:line="0" w:lineRule="atLeast"/>
      </w:pPr>
      <w:r>
        <w:rPr>
          <w:rFonts w:hint="eastAsia"/>
        </w:rPr>
        <w:t>1</w:t>
      </w:r>
      <w:r>
        <w:rPr>
          <w:rFonts w:hint="eastAsia"/>
        </w:rPr>
        <w:t>、填写本说明并不代表贵单位已通过认证；</w:t>
      </w:r>
    </w:p>
    <w:p w:rsidR="00AA021A" w:rsidRDefault="009B351D">
      <w:pPr>
        <w:snapToGrid w:val="0"/>
        <w:spacing w:line="0" w:lineRule="atLeast"/>
      </w:pPr>
      <w:r>
        <w:rPr>
          <w:rFonts w:hint="eastAsia"/>
        </w:rPr>
        <w:t>2</w:t>
      </w:r>
      <w:r>
        <w:rPr>
          <w:rFonts w:hint="eastAsia"/>
        </w:rPr>
        <w:t>、本说明中填写的管理体系覆盖范围，应与末次会议上宣布的及审核报告上确认的范围一致；</w:t>
      </w:r>
    </w:p>
    <w:p w:rsidR="00AA021A" w:rsidRDefault="009B351D">
      <w:pPr>
        <w:snapToGrid w:val="0"/>
        <w:spacing w:line="0" w:lineRule="atLeast"/>
      </w:pPr>
      <w:r>
        <w:rPr>
          <w:rFonts w:hint="eastAsia"/>
        </w:rPr>
        <w:lastRenderedPageBreak/>
        <w:t>3</w:t>
      </w:r>
      <w:r>
        <w:rPr>
          <w:rFonts w:hint="eastAsia"/>
        </w:rPr>
        <w:t>、请在申请认证组织名称处加盖公章；</w:t>
      </w:r>
    </w:p>
    <w:p w:rsidR="00AA021A" w:rsidRDefault="009B351D">
      <w:pPr>
        <w:snapToGrid w:val="0"/>
        <w:spacing w:line="0" w:lineRule="atLeast"/>
      </w:pPr>
      <w:r>
        <w:rPr>
          <w:rFonts w:hint="eastAsia"/>
        </w:rPr>
        <w:t>4</w:t>
      </w:r>
      <w:r>
        <w:rPr>
          <w:rFonts w:hint="eastAsia"/>
        </w:rPr>
        <w:t>、组织三个地址一致时只需填写一个，其余填“同上”，不同时分别填写；</w:t>
      </w:r>
    </w:p>
    <w:p w:rsidR="00AA021A" w:rsidRDefault="009B351D">
      <w:pPr>
        <w:snapToGrid w:val="0"/>
        <w:spacing w:line="0" w:lineRule="atLeast"/>
      </w:pPr>
      <w:r>
        <w:rPr>
          <w:rFonts w:hint="eastAsia"/>
        </w:rPr>
        <w:t>5</w:t>
      </w:r>
      <w:r>
        <w:rPr>
          <w:rFonts w:hint="eastAsia"/>
        </w:rPr>
        <w:t>、组织需自行提供英文版认证证书信息。</w:t>
      </w:r>
    </w:p>
    <w:p w:rsidR="00AA021A" w:rsidRDefault="009B351D">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AA021A" w:rsidRDefault="009B351D">
      <w:pPr>
        <w:snapToGrid w:val="0"/>
        <w:spacing w:line="0" w:lineRule="atLeast"/>
      </w:pPr>
      <w:r>
        <w:rPr>
          <w:rFonts w:hint="eastAsia"/>
        </w:rPr>
        <w:t>7</w:t>
      </w:r>
      <w:r>
        <w:rPr>
          <w:rFonts w:hint="eastAsia"/>
        </w:rPr>
        <w:t>、翻译费用可直接与审核费用一同汇入我公司账户或由审核组长从现场带回。</w:t>
      </w:r>
    </w:p>
    <w:p w:rsidR="00AA021A" w:rsidRDefault="00AA021A">
      <w:pPr>
        <w:snapToGrid w:val="0"/>
        <w:spacing w:line="0" w:lineRule="atLeast"/>
      </w:pPr>
    </w:p>
    <w:p w:rsidR="00AA021A" w:rsidRDefault="00AA021A">
      <w:pPr>
        <w:snapToGrid w:val="0"/>
        <w:spacing w:line="0" w:lineRule="atLeast"/>
      </w:pPr>
    </w:p>
    <w:p w:rsidR="00AA021A" w:rsidRDefault="00AA021A">
      <w:pPr>
        <w:snapToGrid w:val="0"/>
        <w:spacing w:line="0" w:lineRule="atLeast"/>
      </w:pPr>
    </w:p>
    <w:sectPr w:rsidR="00AA021A" w:rsidSect="00DA744A">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7D9" w:rsidRDefault="00A607D9">
      <w:pPr>
        <w:spacing w:after="0" w:line="240" w:lineRule="auto"/>
      </w:pPr>
      <w:r>
        <w:separator/>
      </w:r>
    </w:p>
  </w:endnote>
  <w:endnote w:type="continuationSeparator" w:id="1">
    <w:p w:rsidR="00A607D9" w:rsidRDefault="00A60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7D9" w:rsidRDefault="00A607D9">
      <w:pPr>
        <w:spacing w:after="0" w:line="240" w:lineRule="auto"/>
      </w:pPr>
      <w:r>
        <w:separator/>
      </w:r>
    </w:p>
  </w:footnote>
  <w:footnote w:type="continuationSeparator" w:id="1">
    <w:p w:rsidR="00A607D9" w:rsidRDefault="00A60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1A" w:rsidRDefault="00DA744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A744A">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 stroked="f">
          <v:textbox>
            <w:txbxContent>
              <w:p w:rsidR="00AA021A" w:rsidRDefault="009B351D">
                <w:pPr>
                  <w:rPr>
                    <w:sz w:val="18"/>
                    <w:szCs w:val="18"/>
                  </w:rPr>
                </w:pPr>
                <w:r>
                  <w:rPr>
                    <w:rFonts w:hint="eastAsia"/>
                    <w:sz w:val="18"/>
                    <w:szCs w:val="18"/>
                  </w:rPr>
                  <w:t>ISC-B-II-20(05</w:t>
                </w:r>
                <w:r>
                  <w:rPr>
                    <w:rFonts w:hint="eastAsia"/>
                    <w:sz w:val="18"/>
                    <w:szCs w:val="18"/>
                  </w:rPr>
                  <w:t>版）</w:t>
                </w:r>
              </w:p>
            </w:txbxContent>
          </v:textbox>
        </v:shape>
      </w:pict>
    </w:r>
    <w:r w:rsidR="009B351D">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B351D">
      <w:rPr>
        <w:rStyle w:val="CharChar1"/>
        <w:rFonts w:hint="default"/>
      </w:rPr>
      <w:t>北京国标联合认证有限公司</w:t>
    </w:r>
    <w:r w:rsidR="009B351D">
      <w:rPr>
        <w:rStyle w:val="CharChar1"/>
        <w:rFonts w:hint="default"/>
      </w:rPr>
      <w:tab/>
    </w:r>
    <w:r w:rsidR="009B351D">
      <w:rPr>
        <w:rStyle w:val="CharChar1"/>
        <w:rFonts w:hint="default"/>
      </w:rPr>
      <w:tab/>
    </w:r>
    <w:r w:rsidR="009B351D">
      <w:rPr>
        <w:rStyle w:val="CharChar1"/>
        <w:rFonts w:hint="default"/>
      </w:rPr>
      <w:tab/>
    </w:r>
  </w:p>
  <w:p w:rsidR="00AA021A" w:rsidRDefault="009B351D">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21A"/>
    <w:rsid w:val="00254BC1"/>
    <w:rsid w:val="002F7148"/>
    <w:rsid w:val="003655E0"/>
    <w:rsid w:val="003E5201"/>
    <w:rsid w:val="004B575C"/>
    <w:rsid w:val="005313B0"/>
    <w:rsid w:val="006026DE"/>
    <w:rsid w:val="00637A03"/>
    <w:rsid w:val="00654183"/>
    <w:rsid w:val="00906FAF"/>
    <w:rsid w:val="009B351D"/>
    <w:rsid w:val="009C46B5"/>
    <w:rsid w:val="00A607D9"/>
    <w:rsid w:val="00AA021A"/>
    <w:rsid w:val="00C450D1"/>
    <w:rsid w:val="00C83135"/>
    <w:rsid w:val="00DA744A"/>
    <w:rsid w:val="00E5310D"/>
    <w:rsid w:val="00E95897"/>
    <w:rsid w:val="00F103C8"/>
    <w:rsid w:val="00F40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4A"/>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A744A"/>
    <w:pPr>
      <w:snapToGrid w:val="0"/>
      <w:spacing w:line="336" w:lineRule="auto"/>
      <w:ind w:firstLine="630"/>
    </w:pPr>
    <w:rPr>
      <w:sz w:val="32"/>
    </w:rPr>
  </w:style>
  <w:style w:type="paragraph" w:styleId="a4">
    <w:name w:val="footer"/>
    <w:basedOn w:val="a"/>
    <w:link w:val="Char0"/>
    <w:uiPriority w:val="99"/>
    <w:unhideWhenUsed/>
    <w:qFormat/>
    <w:rsid w:val="00DA744A"/>
    <w:pPr>
      <w:tabs>
        <w:tab w:val="center" w:pos="4153"/>
        <w:tab w:val="right" w:pos="8306"/>
      </w:tabs>
      <w:snapToGrid w:val="0"/>
      <w:jc w:val="left"/>
    </w:pPr>
    <w:rPr>
      <w:sz w:val="18"/>
      <w:szCs w:val="18"/>
    </w:rPr>
  </w:style>
  <w:style w:type="paragraph" w:styleId="a5">
    <w:name w:val="header"/>
    <w:basedOn w:val="a"/>
    <w:link w:val="Char1"/>
    <w:unhideWhenUsed/>
    <w:rsid w:val="00DA744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A7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DA744A"/>
    <w:rPr>
      <w:rFonts w:ascii="Times New Roman" w:eastAsia="宋体" w:hAnsi="Times New Roman" w:cs="Times New Roman"/>
      <w:sz w:val="32"/>
      <w:szCs w:val="20"/>
    </w:rPr>
  </w:style>
  <w:style w:type="character" w:customStyle="1" w:styleId="Char1">
    <w:name w:val="页眉 Char"/>
    <w:basedOn w:val="a0"/>
    <w:link w:val="a5"/>
    <w:uiPriority w:val="99"/>
    <w:qFormat/>
    <w:rsid w:val="00DA744A"/>
    <w:rPr>
      <w:rFonts w:ascii="Times New Roman" w:eastAsia="宋体" w:hAnsi="Times New Roman" w:cs="Times New Roman"/>
      <w:sz w:val="18"/>
      <w:szCs w:val="18"/>
    </w:rPr>
  </w:style>
  <w:style w:type="character" w:customStyle="1" w:styleId="Char0">
    <w:name w:val="页脚 Char"/>
    <w:basedOn w:val="a0"/>
    <w:link w:val="a4"/>
    <w:uiPriority w:val="99"/>
    <w:qFormat/>
    <w:rsid w:val="00DA744A"/>
    <w:rPr>
      <w:rFonts w:ascii="Times New Roman" w:eastAsia="宋体" w:hAnsi="Times New Roman" w:cs="Times New Roman"/>
      <w:sz w:val="18"/>
      <w:szCs w:val="18"/>
    </w:rPr>
  </w:style>
  <w:style w:type="character" w:customStyle="1" w:styleId="CharChar1">
    <w:name w:val="Char Char1"/>
    <w:qFormat/>
    <w:locked/>
    <w:rsid w:val="00DA744A"/>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A744A"/>
  </w:style>
  <w:style w:type="paragraph" w:customStyle="1" w:styleId="Body9ptBold">
    <w:name w:val="Body 9pt Bold"/>
    <w:basedOn w:val="a"/>
    <w:qFormat/>
    <w:rsid w:val="00DA744A"/>
    <w:pPr>
      <w:ind w:left="170"/>
    </w:pPr>
    <w:rPr>
      <w:b/>
      <w:sz w:val="18"/>
    </w:rPr>
  </w:style>
  <w:style w:type="paragraph" w:customStyle="1" w:styleId="Body8ptFeeder">
    <w:name w:val="Body 8pt Feeder"/>
    <w:basedOn w:val="a"/>
    <w:next w:val="a"/>
    <w:qFormat/>
    <w:rsid w:val="00DA744A"/>
    <w:pPr>
      <w:spacing w:before="40" w:after="40"/>
      <w:ind w:left="284" w:right="284"/>
    </w:pPr>
    <w:rPr>
      <w:sz w:val="16"/>
    </w:rPr>
  </w:style>
  <w:style w:type="paragraph" w:customStyle="1" w:styleId="Body7pt">
    <w:name w:val="Body 7pt"/>
    <w:basedOn w:val="a"/>
    <w:qFormat/>
    <w:rsid w:val="00DA744A"/>
    <w:pPr>
      <w:spacing w:before="40" w:after="40"/>
      <w:jc w:val="left"/>
    </w:pPr>
    <w:rPr>
      <w:sz w:val="14"/>
    </w:rPr>
  </w:style>
  <w:style w:type="paragraph" w:customStyle="1" w:styleId="Body9pt">
    <w:name w:val="Body 9pt"/>
    <w:basedOn w:val="a"/>
    <w:qFormat/>
    <w:rsid w:val="00DA744A"/>
    <w:pPr>
      <w:spacing w:before="40" w:after="40"/>
    </w:pPr>
    <w:rPr>
      <w:sz w:val="18"/>
    </w:rPr>
  </w:style>
  <w:style w:type="paragraph" w:customStyle="1" w:styleId="Header14ptBoldCentered">
    <w:name w:val="Header 14pt Bold Centered"/>
    <w:basedOn w:val="a"/>
    <w:qFormat/>
    <w:rsid w:val="00DA744A"/>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354</Words>
  <Characters>2024</Characters>
  <Application>Microsoft Office Word</Application>
  <DocSecurity>0</DocSecurity>
  <Lines>16</Lines>
  <Paragraphs>4</Paragraphs>
  <ScaleCrop>false</ScaleCrop>
  <Company>微软中国</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2019-05-13T03:13:00Z</cp:lastPrinted>
  <dcterms:created xsi:type="dcterms:W3CDTF">2016-02-16T02:49:00Z</dcterms:created>
  <dcterms:modified xsi:type="dcterms:W3CDTF">2021-12-01T03:07:00Z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