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C74" w:rsidRDefault="00311B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952"/>
        <w:gridCol w:w="761"/>
        <w:gridCol w:w="42"/>
        <w:gridCol w:w="9329"/>
        <w:gridCol w:w="1587"/>
      </w:tblGrid>
      <w:tr w:rsidR="002E6C74">
        <w:trPr>
          <w:trHeight w:val="515"/>
        </w:trPr>
        <w:tc>
          <w:tcPr>
            <w:tcW w:w="2044" w:type="dxa"/>
            <w:vMerge w:val="restart"/>
            <w:vAlign w:val="center"/>
          </w:tcPr>
          <w:p w:rsidR="002E6C74" w:rsidRDefault="00311BDB">
            <w:pPr>
              <w:spacing w:before="120"/>
              <w:jc w:val="center"/>
              <w:rPr>
                <w:sz w:val="24"/>
                <w:szCs w:val="24"/>
              </w:rPr>
            </w:pPr>
            <w:r>
              <w:rPr>
                <w:rFonts w:hint="eastAsia"/>
                <w:sz w:val="24"/>
                <w:szCs w:val="24"/>
              </w:rPr>
              <w:t>过程与活动、</w:t>
            </w:r>
          </w:p>
          <w:p w:rsidR="002E6C74" w:rsidRDefault="00311BDB">
            <w:pPr>
              <w:jc w:val="center"/>
            </w:pPr>
            <w:r>
              <w:rPr>
                <w:rFonts w:hint="eastAsia"/>
                <w:sz w:val="24"/>
                <w:szCs w:val="24"/>
              </w:rPr>
              <w:t>抽样计划</w:t>
            </w:r>
          </w:p>
        </w:tc>
        <w:tc>
          <w:tcPr>
            <w:tcW w:w="952" w:type="dxa"/>
            <w:vMerge w:val="restart"/>
            <w:vAlign w:val="center"/>
          </w:tcPr>
          <w:p w:rsidR="002E6C74" w:rsidRDefault="00311BDB">
            <w:pPr>
              <w:rPr>
                <w:sz w:val="24"/>
                <w:szCs w:val="24"/>
              </w:rPr>
            </w:pPr>
            <w:r>
              <w:rPr>
                <w:rFonts w:hint="eastAsia"/>
                <w:sz w:val="24"/>
                <w:szCs w:val="24"/>
              </w:rPr>
              <w:t>涉及</w:t>
            </w:r>
          </w:p>
          <w:p w:rsidR="002E6C74" w:rsidRDefault="00311BDB">
            <w:r>
              <w:rPr>
                <w:rFonts w:hint="eastAsia"/>
                <w:sz w:val="24"/>
                <w:szCs w:val="24"/>
              </w:rPr>
              <w:t>条款</w:t>
            </w:r>
          </w:p>
        </w:tc>
        <w:tc>
          <w:tcPr>
            <w:tcW w:w="10131" w:type="dxa"/>
            <w:gridSpan w:val="3"/>
            <w:vAlign w:val="center"/>
          </w:tcPr>
          <w:p w:rsidR="002E6C74" w:rsidRDefault="00311BDB">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负责人：肖贵明</w:t>
            </w:r>
            <w:r>
              <w:rPr>
                <w:rFonts w:hint="eastAsia"/>
                <w:sz w:val="24"/>
                <w:szCs w:val="24"/>
              </w:rPr>
              <w:t xml:space="preserve"> </w:t>
            </w:r>
            <w:r>
              <w:rPr>
                <w:sz w:val="24"/>
                <w:szCs w:val="24"/>
              </w:rPr>
              <w:t xml:space="preserve">       </w:t>
            </w:r>
            <w:r>
              <w:rPr>
                <w:rFonts w:hint="eastAsia"/>
                <w:sz w:val="24"/>
                <w:szCs w:val="24"/>
              </w:rPr>
              <w:t>陪同人员：陈双</w:t>
            </w:r>
          </w:p>
        </w:tc>
        <w:tc>
          <w:tcPr>
            <w:tcW w:w="1587" w:type="dxa"/>
            <w:vMerge w:val="restart"/>
            <w:vAlign w:val="center"/>
          </w:tcPr>
          <w:p w:rsidR="002E6C74" w:rsidRDefault="00311BDB">
            <w:pPr>
              <w:rPr>
                <w:sz w:val="24"/>
                <w:szCs w:val="24"/>
              </w:rPr>
            </w:pPr>
            <w:r>
              <w:rPr>
                <w:rFonts w:hint="eastAsia"/>
                <w:sz w:val="24"/>
                <w:szCs w:val="24"/>
              </w:rPr>
              <w:t>判定</w:t>
            </w:r>
          </w:p>
        </w:tc>
      </w:tr>
      <w:tr w:rsidR="002E6C74">
        <w:trPr>
          <w:trHeight w:val="412"/>
        </w:trPr>
        <w:tc>
          <w:tcPr>
            <w:tcW w:w="2044" w:type="dxa"/>
            <w:vMerge/>
            <w:vAlign w:val="center"/>
          </w:tcPr>
          <w:p w:rsidR="002E6C74" w:rsidRDefault="002E6C74"/>
        </w:tc>
        <w:tc>
          <w:tcPr>
            <w:tcW w:w="952" w:type="dxa"/>
            <w:vMerge/>
            <w:vAlign w:val="center"/>
          </w:tcPr>
          <w:p w:rsidR="002E6C74" w:rsidRDefault="002E6C74"/>
        </w:tc>
        <w:tc>
          <w:tcPr>
            <w:tcW w:w="10131" w:type="dxa"/>
            <w:gridSpan w:val="3"/>
            <w:vAlign w:val="center"/>
          </w:tcPr>
          <w:p w:rsidR="002E6C74" w:rsidRDefault="00311BDB">
            <w:pPr>
              <w:spacing w:before="120"/>
            </w:pPr>
            <w:r>
              <w:rPr>
                <w:rFonts w:hint="eastAsia"/>
                <w:sz w:val="24"/>
                <w:szCs w:val="24"/>
              </w:rPr>
              <w:t>审核员：肖新龙</w:t>
            </w:r>
            <w:r>
              <w:rPr>
                <w:sz w:val="24"/>
                <w:szCs w:val="24"/>
              </w:rPr>
              <w:t xml:space="preserve">     </w:t>
            </w:r>
            <w:r>
              <w:rPr>
                <w:rFonts w:hint="eastAsia"/>
                <w:sz w:val="24"/>
                <w:szCs w:val="24"/>
              </w:rPr>
              <w:t>审核日期：</w:t>
            </w:r>
            <w:r>
              <w:rPr>
                <w:rFonts w:hint="eastAsia"/>
                <w:sz w:val="24"/>
                <w:szCs w:val="24"/>
              </w:rPr>
              <w:t xml:space="preserve">2021-11-01 </w:t>
            </w:r>
            <w:r>
              <w:rPr>
                <w:rFonts w:hint="eastAsia"/>
                <w:sz w:val="24"/>
                <w:szCs w:val="24"/>
              </w:rPr>
              <w:t>远程</w:t>
            </w:r>
          </w:p>
        </w:tc>
        <w:tc>
          <w:tcPr>
            <w:tcW w:w="1587" w:type="dxa"/>
            <w:vMerge/>
          </w:tcPr>
          <w:p w:rsidR="002E6C74" w:rsidRDefault="002E6C74"/>
        </w:tc>
      </w:tr>
      <w:tr w:rsidR="002E6C74">
        <w:trPr>
          <w:trHeight w:val="684"/>
        </w:trPr>
        <w:tc>
          <w:tcPr>
            <w:tcW w:w="2044" w:type="dxa"/>
            <w:vMerge/>
            <w:vAlign w:val="center"/>
          </w:tcPr>
          <w:p w:rsidR="002E6C74" w:rsidRDefault="002E6C74"/>
        </w:tc>
        <w:tc>
          <w:tcPr>
            <w:tcW w:w="952" w:type="dxa"/>
            <w:vMerge/>
            <w:vAlign w:val="center"/>
          </w:tcPr>
          <w:p w:rsidR="002E6C74" w:rsidRDefault="002E6C74"/>
        </w:tc>
        <w:tc>
          <w:tcPr>
            <w:tcW w:w="10131" w:type="dxa"/>
            <w:gridSpan w:val="3"/>
            <w:vAlign w:val="center"/>
          </w:tcPr>
          <w:p w:rsidR="002E6C74" w:rsidRDefault="00311BDB">
            <w:pPr>
              <w:spacing w:before="120"/>
              <w:rPr>
                <w:rFonts w:asciiTheme="minorEastAsia" w:eastAsiaTheme="minorEastAsia" w:hAnsiTheme="minorEastAsia"/>
                <w:sz w:val="18"/>
                <w:szCs w:val="18"/>
              </w:rPr>
            </w:pPr>
            <w:r>
              <w:rPr>
                <w:rFonts w:hint="eastAsia"/>
                <w:sz w:val="24"/>
                <w:szCs w:val="24"/>
              </w:rPr>
              <w:t>审核条款：</w:t>
            </w:r>
            <w:r>
              <w:rPr>
                <w:rFonts w:hint="eastAsia"/>
                <w:sz w:val="24"/>
                <w:szCs w:val="24"/>
              </w:rPr>
              <w:t>F</w:t>
            </w:r>
            <w:r>
              <w:rPr>
                <w:rFonts w:hint="eastAsia"/>
                <w:sz w:val="24"/>
                <w:szCs w:val="24"/>
              </w:rPr>
              <w:t>：</w:t>
            </w:r>
            <w:r>
              <w:rPr>
                <w:rFonts w:hint="eastAsia"/>
                <w:sz w:val="24"/>
                <w:szCs w:val="24"/>
              </w:rPr>
              <w:t>4.1/4.2/4.3/4.4/5.1/5.2/5.3/6.1/6.2/6.3/7.1.1/7.1.2/7.1.5/7.4/9.1.1/9.2/9.3/10.1/10.2/10.3</w:t>
            </w:r>
          </w:p>
          <w:p w:rsidR="002E6C74" w:rsidRDefault="00311BDB">
            <w:pPr>
              <w:spacing w:before="120"/>
              <w:rPr>
                <w:sz w:val="24"/>
                <w:szCs w:val="24"/>
              </w:rPr>
            </w:pPr>
            <w:r>
              <w:rPr>
                <w:rFonts w:asciiTheme="minorEastAsia" w:eastAsiaTheme="minorEastAsia" w:hAnsiTheme="minorEastAsia" w:hint="eastAsia"/>
                <w:sz w:val="18"/>
                <w:szCs w:val="18"/>
              </w:rPr>
              <w:t>H：1.1/2.1-2.5/</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3.13</w:t>
            </w:r>
            <w:r>
              <w:rPr>
                <w:rFonts w:asciiTheme="minorEastAsia" w:eastAsiaTheme="minorEastAsia" w:hAnsiTheme="minorEastAsia"/>
                <w:sz w:val="18"/>
                <w:szCs w:val="18"/>
              </w:rPr>
              <w:t>/5.1/5.3/5.4/5.5</w:t>
            </w:r>
          </w:p>
        </w:tc>
        <w:tc>
          <w:tcPr>
            <w:tcW w:w="1587" w:type="dxa"/>
            <w:vMerge/>
          </w:tcPr>
          <w:p w:rsidR="002E6C74" w:rsidRDefault="002E6C74"/>
        </w:tc>
      </w:tr>
      <w:tr w:rsidR="002E6C74">
        <w:trPr>
          <w:trHeight w:val="443"/>
        </w:trPr>
        <w:tc>
          <w:tcPr>
            <w:tcW w:w="2044" w:type="dxa"/>
            <w:vMerge w:val="restart"/>
          </w:tcPr>
          <w:p w:rsidR="002E6C74" w:rsidRDefault="00311BDB">
            <w:r>
              <w:rPr>
                <w:rFonts w:hint="eastAsia"/>
              </w:rPr>
              <w:t>理解组织及其所处的环境</w:t>
            </w:r>
          </w:p>
        </w:tc>
        <w:tc>
          <w:tcPr>
            <w:tcW w:w="952" w:type="dxa"/>
            <w:vMerge w:val="restart"/>
          </w:tcPr>
          <w:p w:rsidR="002E6C74" w:rsidRDefault="00311BDB">
            <w:r>
              <w:rPr>
                <w:rFonts w:hint="eastAsia"/>
              </w:rPr>
              <w:t xml:space="preserve">F4.1 </w:t>
            </w:r>
          </w:p>
        </w:tc>
        <w:tc>
          <w:tcPr>
            <w:tcW w:w="761" w:type="dxa"/>
          </w:tcPr>
          <w:p w:rsidR="002E6C74" w:rsidRDefault="00311BDB">
            <w:r>
              <w:rPr>
                <w:rFonts w:hint="eastAsia"/>
              </w:rPr>
              <w:t>文件名称</w:t>
            </w:r>
          </w:p>
        </w:tc>
        <w:tc>
          <w:tcPr>
            <w:tcW w:w="9370" w:type="dxa"/>
            <w:gridSpan w:val="2"/>
          </w:tcPr>
          <w:p w:rsidR="002E6C74" w:rsidRDefault="00311BDB">
            <w:r>
              <w:rPr>
                <w:rFonts w:hint="eastAsia"/>
              </w:rPr>
              <w:t>如：《组织及其环境控制程序》、</w:t>
            </w:r>
            <w:r>
              <w:sym w:font="Wingdings" w:char="00FE"/>
            </w:r>
            <w:r>
              <w:rPr>
                <w:rFonts w:hint="eastAsia"/>
              </w:rPr>
              <w:t>管理手册第</w:t>
            </w:r>
            <w:r>
              <w:rPr>
                <w:rFonts w:hint="eastAsia"/>
              </w:rPr>
              <w:t>4.1</w:t>
            </w:r>
            <w:r>
              <w:rPr>
                <w:rFonts w:hint="eastAsia"/>
              </w:rPr>
              <w:t>条款</w:t>
            </w:r>
          </w:p>
        </w:tc>
        <w:tc>
          <w:tcPr>
            <w:tcW w:w="1587" w:type="dxa"/>
            <w:vMerge w:val="restart"/>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817"/>
        </w:trPr>
        <w:tc>
          <w:tcPr>
            <w:tcW w:w="2044" w:type="dxa"/>
            <w:vMerge/>
          </w:tcPr>
          <w:p w:rsidR="002E6C74" w:rsidRDefault="002E6C74"/>
        </w:tc>
        <w:tc>
          <w:tcPr>
            <w:tcW w:w="952" w:type="dxa"/>
            <w:vMerge/>
          </w:tcPr>
          <w:p w:rsidR="002E6C74" w:rsidRDefault="002E6C74"/>
        </w:tc>
        <w:tc>
          <w:tcPr>
            <w:tcW w:w="761" w:type="dxa"/>
          </w:tcPr>
          <w:p w:rsidR="002E6C74" w:rsidRDefault="00311BDB">
            <w:r>
              <w:rPr>
                <w:rFonts w:hint="eastAsia"/>
              </w:rPr>
              <w:t>运行证据</w:t>
            </w:r>
          </w:p>
        </w:tc>
        <w:tc>
          <w:tcPr>
            <w:tcW w:w="9370" w:type="dxa"/>
            <w:gridSpan w:val="2"/>
          </w:tcPr>
          <w:p w:rsidR="002E6C74" w:rsidRDefault="00311BDB">
            <w:pPr>
              <w:rPr>
                <w:color w:val="000000"/>
                <w:szCs w:val="21"/>
              </w:rPr>
            </w:pPr>
            <w:r>
              <w:rPr>
                <w:rFonts w:hint="eastAsia"/>
                <w:color w:val="000000"/>
                <w:szCs w:val="21"/>
              </w:rPr>
              <w:t xml:space="preserve"> </w:t>
            </w:r>
            <w:r>
              <w:rPr>
                <w:rFonts w:hint="eastAsia"/>
                <w:color w:val="000000"/>
                <w:szCs w:val="21"/>
              </w:rPr>
              <w:t>与最高管理者沟通：</w:t>
            </w:r>
          </w:p>
          <w:p w:rsidR="002E6C74" w:rsidRDefault="00311BDB">
            <w:pPr>
              <w:rPr>
                <w:color w:val="000000"/>
                <w:szCs w:val="21"/>
              </w:rPr>
            </w:pPr>
            <w:r>
              <w:rPr>
                <w:rFonts w:hint="eastAsia"/>
                <w:color w:val="000000"/>
                <w:szCs w:val="21"/>
              </w:rPr>
              <w:t>组织的环境：</w:t>
            </w:r>
          </w:p>
          <w:tbl>
            <w:tblPr>
              <w:tblStyle w:val="aa"/>
              <w:tblW w:w="8522" w:type="dxa"/>
              <w:tblLayout w:type="fixed"/>
              <w:tblLook w:val="04A0" w:firstRow="1" w:lastRow="0" w:firstColumn="1" w:lastColumn="0" w:noHBand="0" w:noVBand="1"/>
            </w:tblPr>
            <w:tblGrid>
              <w:gridCol w:w="1147"/>
              <w:gridCol w:w="7375"/>
            </w:tblGrid>
            <w:tr w:rsidR="002E6C74">
              <w:tc>
                <w:tcPr>
                  <w:tcW w:w="1147" w:type="dxa"/>
                </w:tcPr>
                <w:p w:rsidR="002E6C74" w:rsidRDefault="00311BDB">
                  <w:r>
                    <w:rPr>
                      <w:rFonts w:hint="eastAsia"/>
                    </w:rPr>
                    <w:t>外部环境</w:t>
                  </w:r>
                </w:p>
              </w:tc>
              <w:tc>
                <w:tcPr>
                  <w:tcW w:w="7375" w:type="dxa"/>
                </w:tcPr>
                <w:p w:rsidR="002E6C74" w:rsidRDefault="00311BDB">
                  <w:r>
                    <w:rPr>
                      <w:rFonts w:hint="eastAsia"/>
                    </w:rPr>
                    <w:t>☑法律法规</w:t>
                  </w:r>
                  <w:r>
                    <w:rPr>
                      <w:rFonts w:hint="eastAsia"/>
                    </w:rPr>
                    <w:t xml:space="preserve"> </w:t>
                  </w:r>
                  <w:r>
                    <w:rPr>
                      <w:rFonts w:hint="eastAsia"/>
                    </w:rPr>
                    <w:sym w:font="Wingdings 2" w:char="00A3"/>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sym w:font="Wingdings 2" w:char="00A3"/>
                  </w:r>
                  <w:r>
                    <w:rPr>
                      <w:rFonts w:hint="eastAsia"/>
                    </w:rPr>
                    <w:t>其他</w:t>
                  </w:r>
                </w:p>
              </w:tc>
            </w:tr>
            <w:tr w:rsidR="002E6C74">
              <w:tc>
                <w:tcPr>
                  <w:tcW w:w="1147" w:type="dxa"/>
                </w:tcPr>
                <w:p w:rsidR="002E6C74" w:rsidRDefault="00311BDB">
                  <w:r>
                    <w:rPr>
                      <w:rFonts w:hint="eastAsia"/>
                    </w:rPr>
                    <w:t>列举主要的内容</w:t>
                  </w:r>
                </w:p>
              </w:tc>
              <w:tc>
                <w:tcPr>
                  <w:tcW w:w="7375" w:type="dxa"/>
                </w:tcPr>
                <w:p w:rsidR="002E6C74" w:rsidRDefault="00311BDB">
                  <w:r>
                    <w:rPr>
                      <w:rFonts w:hint="eastAsia"/>
                    </w:rPr>
                    <w:t>竞争激烈、客户对食品安全要求越来越严格</w:t>
                  </w:r>
                </w:p>
              </w:tc>
            </w:tr>
            <w:tr w:rsidR="002E6C74">
              <w:tc>
                <w:tcPr>
                  <w:tcW w:w="1147" w:type="dxa"/>
                </w:tcPr>
                <w:p w:rsidR="002E6C74" w:rsidRDefault="00311BDB">
                  <w:r>
                    <w:rPr>
                      <w:rFonts w:hint="eastAsia"/>
                    </w:rPr>
                    <w:t>内部环境</w:t>
                  </w:r>
                </w:p>
              </w:tc>
              <w:tc>
                <w:tcPr>
                  <w:tcW w:w="7375" w:type="dxa"/>
                </w:tcPr>
                <w:p w:rsidR="002E6C74" w:rsidRDefault="00311BDB">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2E6C74">
              <w:tc>
                <w:tcPr>
                  <w:tcW w:w="1147" w:type="dxa"/>
                </w:tcPr>
                <w:p w:rsidR="002E6C74" w:rsidRDefault="00311BDB">
                  <w:r>
                    <w:rPr>
                      <w:rFonts w:hint="eastAsia"/>
                    </w:rPr>
                    <w:t>列举主要的内容</w:t>
                  </w:r>
                </w:p>
              </w:tc>
              <w:tc>
                <w:tcPr>
                  <w:tcW w:w="7375" w:type="dxa"/>
                </w:tcPr>
                <w:p w:rsidR="002E6C74" w:rsidRDefault="00311BDB">
                  <w:pPr>
                    <w:rPr>
                      <w:highlight w:val="cyan"/>
                    </w:rPr>
                  </w:pPr>
                  <w:r>
                    <w:rPr>
                      <w:rFonts w:hint="eastAsia"/>
                    </w:rPr>
                    <w:t>采购食材质量控制较为稳定</w:t>
                  </w:r>
                </w:p>
              </w:tc>
            </w:tr>
            <w:tr w:rsidR="002E6C74">
              <w:trPr>
                <w:trHeight w:val="90"/>
              </w:trPr>
              <w:tc>
                <w:tcPr>
                  <w:tcW w:w="1147" w:type="dxa"/>
                </w:tcPr>
                <w:p w:rsidR="002E6C74" w:rsidRDefault="00311BDB">
                  <w:r>
                    <w:rPr>
                      <w:rFonts w:hint="eastAsia"/>
                      <w:color w:val="000000"/>
                      <w:szCs w:val="21"/>
                    </w:rPr>
                    <w:t>组织优势说明</w:t>
                  </w:r>
                </w:p>
              </w:tc>
              <w:tc>
                <w:tcPr>
                  <w:tcW w:w="7375" w:type="dxa"/>
                </w:tcPr>
                <w:p w:rsidR="002E6C74" w:rsidRDefault="00311BDB">
                  <w:r>
                    <w:rPr>
                      <w:rFonts w:ascii="Arial Narrow" w:hAnsi="Arial Narrow" w:cs="宋体"/>
                      <w:kern w:val="0"/>
                      <w:szCs w:val="21"/>
                    </w:rPr>
                    <w:t>区位优势明显</w:t>
                  </w:r>
                </w:p>
              </w:tc>
            </w:tr>
            <w:tr w:rsidR="002E6C74">
              <w:tc>
                <w:tcPr>
                  <w:tcW w:w="1147" w:type="dxa"/>
                </w:tcPr>
                <w:p w:rsidR="002E6C74" w:rsidRDefault="00311BDB">
                  <w:r>
                    <w:rPr>
                      <w:rFonts w:hint="eastAsia"/>
                      <w:color w:val="000000"/>
                      <w:szCs w:val="21"/>
                    </w:rPr>
                    <w:t>组织劣势说明</w:t>
                  </w:r>
                </w:p>
              </w:tc>
              <w:tc>
                <w:tcPr>
                  <w:tcW w:w="7375" w:type="dxa"/>
                </w:tcPr>
                <w:p w:rsidR="002E6C74" w:rsidRDefault="00311BDB">
                  <w:r>
                    <w:rPr>
                      <w:rFonts w:hint="eastAsia"/>
                    </w:rPr>
                    <w:t>配送属于食材行业的源头，但属于初级行业，操作人员的文化水平较低，食品安全意识有待提高</w:t>
                  </w:r>
                </w:p>
              </w:tc>
            </w:tr>
            <w:tr w:rsidR="002E6C74">
              <w:tc>
                <w:tcPr>
                  <w:tcW w:w="1147" w:type="dxa"/>
                </w:tcPr>
                <w:p w:rsidR="002E6C74" w:rsidRDefault="00311BDB">
                  <w:r>
                    <w:rPr>
                      <w:rFonts w:hint="eastAsia"/>
                      <w:color w:val="000000"/>
                      <w:szCs w:val="21"/>
                    </w:rPr>
                    <w:t>主要风险的说明</w:t>
                  </w:r>
                </w:p>
              </w:tc>
              <w:tc>
                <w:tcPr>
                  <w:tcW w:w="7375" w:type="dxa"/>
                </w:tcPr>
                <w:p w:rsidR="002E6C74" w:rsidRDefault="00311BDB">
                  <w:pPr>
                    <w:rPr>
                      <w:highlight w:val="cyan"/>
                    </w:rPr>
                  </w:pPr>
                  <w:r>
                    <w:rPr>
                      <w:rFonts w:hint="eastAsia"/>
                    </w:rPr>
                    <w:t>受疫情影响，加之国家层面对食品安全监管越来越严格，采购食材质量安全控制不当，会产生食品安全问题</w:t>
                  </w:r>
                </w:p>
              </w:tc>
            </w:tr>
            <w:tr w:rsidR="002E6C74">
              <w:tc>
                <w:tcPr>
                  <w:tcW w:w="1147" w:type="dxa"/>
                </w:tcPr>
                <w:p w:rsidR="002E6C74" w:rsidRDefault="00311BDB">
                  <w:r>
                    <w:rPr>
                      <w:rFonts w:hint="eastAsia"/>
                      <w:color w:val="000000"/>
                      <w:szCs w:val="21"/>
                    </w:rPr>
                    <w:t>机遇的说明</w:t>
                  </w:r>
                </w:p>
              </w:tc>
              <w:tc>
                <w:tcPr>
                  <w:tcW w:w="7375" w:type="dxa"/>
                </w:tcPr>
                <w:p w:rsidR="002E6C74" w:rsidRDefault="00311BDB">
                  <w:pPr>
                    <w:rPr>
                      <w:highlight w:val="cyan"/>
                    </w:rPr>
                  </w:pPr>
                  <w:r>
                    <w:rPr>
                      <w:rFonts w:hint="eastAsia"/>
                    </w:rPr>
                    <w:t>通过建立体系，管理正规，赢得更多市场</w:t>
                  </w:r>
                </w:p>
              </w:tc>
            </w:tr>
          </w:tbl>
          <w:p w:rsidR="002E6C74" w:rsidRDefault="002E6C74">
            <w:pPr>
              <w:rPr>
                <w:color w:val="000000"/>
                <w:szCs w:val="21"/>
              </w:rPr>
            </w:pPr>
          </w:p>
          <w:p w:rsidR="002E6C74" w:rsidRDefault="00311BDB">
            <w:pPr>
              <w:rPr>
                <w:color w:val="000000"/>
                <w:szCs w:val="21"/>
              </w:rPr>
            </w:pPr>
            <w:r>
              <w:rPr>
                <w:rFonts w:hint="eastAsia"/>
                <w:color w:val="000000"/>
                <w:szCs w:val="21"/>
              </w:rPr>
              <w:lastRenderedPageBreak/>
              <w:t>主要证据体现在</w:t>
            </w:r>
            <w:r>
              <w:rPr>
                <w:rFonts w:hint="eastAsia"/>
              </w:rPr>
              <w:t xml:space="preserve"> </w:t>
            </w:r>
            <w:r>
              <w:rPr>
                <w:rFonts w:hint="eastAsia"/>
              </w:rPr>
              <w:sym w:font="Wingdings" w:char="00FE"/>
            </w:r>
            <w:r>
              <w:rPr>
                <w:rFonts w:hint="eastAsia"/>
              </w:rPr>
              <w:t>《</w:t>
            </w:r>
            <w:r>
              <w:rPr>
                <w:rFonts w:hint="eastAsia"/>
                <w:szCs w:val="21"/>
              </w:rPr>
              <w:t>组织所处环境分析及其对策报告</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2E6C74" w:rsidRDefault="002E6C74"/>
        </w:tc>
      </w:tr>
      <w:tr w:rsidR="002E6C74">
        <w:trPr>
          <w:trHeight w:val="443"/>
        </w:trPr>
        <w:tc>
          <w:tcPr>
            <w:tcW w:w="2044" w:type="dxa"/>
            <w:vMerge w:val="restart"/>
          </w:tcPr>
          <w:p w:rsidR="002E6C74" w:rsidRPr="00CF4426" w:rsidRDefault="00311BDB">
            <w:pPr>
              <w:rPr>
                <w:rFonts w:asciiTheme="minorEastAsia" w:eastAsiaTheme="minorEastAsia" w:hAnsiTheme="minorEastAsia"/>
              </w:rPr>
            </w:pPr>
            <w:r w:rsidRPr="00CF4426">
              <w:rPr>
                <w:rFonts w:asciiTheme="minorEastAsia" w:eastAsiaTheme="minorEastAsia" w:hAnsiTheme="minorEastAsia" w:hint="eastAsia"/>
              </w:rPr>
              <w:lastRenderedPageBreak/>
              <w:t>理解相关方的需求和期望/合规义务</w:t>
            </w:r>
          </w:p>
        </w:tc>
        <w:tc>
          <w:tcPr>
            <w:tcW w:w="952" w:type="dxa"/>
            <w:vMerge w:val="restart"/>
          </w:tcPr>
          <w:p w:rsidR="002E6C74" w:rsidRPr="00CF4426" w:rsidRDefault="00311BDB">
            <w:pPr>
              <w:rPr>
                <w:rFonts w:asciiTheme="minorEastAsia" w:eastAsiaTheme="minorEastAsia" w:hAnsiTheme="minorEastAsia"/>
              </w:rPr>
            </w:pPr>
            <w:r w:rsidRPr="00CF4426">
              <w:rPr>
                <w:rFonts w:asciiTheme="minorEastAsia" w:eastAsiaTheme="minorEastAsia" w:hAnsiTheme="minorEastAsia" w:hint="eastAsia"/>
              </w:rPr>
              <w:t>F4.2</w:t>
            </w:r>
          </w:p>
          <w:p w:rsidR="002E6C74" w:rsidRPr="00CF4426" w:rsidRDefault="00311BDB">
            <w:pPr>
              <w:rPr>
                <w:rFonts w:asciiTheme="minorEastAsia" w:eastAsiaTheme="minorEastAsia" w:hAnsiTheme="minorEastAsia"/>
              </w:rPr>
            </w:pPr>
            <w:r w:rsidRPr="00CF4426">
              <w:rPr>
                <w:rFonts w:asciiTheme="minorEastAsia" w:eastAsiaTheme="minorEastAsia" w:hAnsiTheme="minorEastAsia" w:hint="eastAsia"/>
              </w:rPr>
              <w:t>H(V1.0)</w:t>
            </w:r>
          </w:p>
          <w:p w:rsidR="002E6C74" w:rsidRPr="00CF4426" w:rsidRDefault="00311BDB">
            <w:pPr>
              <w:rPr>
                <w:rFonts w:asciiTheme="minorEastAsia" w:eastAsiaTheme="minorEastAsia" w:hAnsiTheme="minorEastAsia"/>
              </w:rPr>
            </w:pPr>
            <w:r w:rsidRPr="00CF4426">
              <w:rPr>
                <w:rFonts w:asciiTheme="minorEastAsia" w:eastAsiaTheme="minorEastAsia" w:hAnsiTheme="minorEastAsia" w:hint="eastAsia"/>
              </w:rPr>
              <w:t xml:space="preserve">2.2  </w:t>
            </w:r>
          </w:p>
          <w:p w:rsidR="002E6C74" w:rsidRPr="00CF4426" w:rsidRDefault="00311BDB">
            <w:pPr>
              <w:rPr>
                <w:rFonts w:asciiTheme="minorEastAsia" w:eastAsiaTheme="minorEastAsia" w:hAnsiTheme="minorEastAsia"/>
              </w:rPr>
            </w:pPr>
            <w:r w:rsidRPr="00CF4426">
              <w:rPr>
                <w:rFonts w:asciiTheme="minorEastAsia" w:eastAsiaTheme="minorEastAsia" w:hAnsiTheme="minorEastAsia" w:hint="eastAsia"/>
              </w:rPr>
              <w:t xml:space="preserve"> </w:t>
            </w:r>
          </w:p>
        </w:tc>
        <w:tc>
          <w:tcPr>
            <w:tcW w:w="761" w:type="dxa"/>
          </w:tcPr>
          <w:p w:rsidR="002E6C74" w:rsidRDefault="00311BDB">
            <w:r>
              <w:rPr>
                <w:rFonts w:hint="eastAsia"/>
              </w:rPr>
              <w:t>文件名称</w:t>
            </w:r>
          </w:p>
        </w:tc>
        <w:tc>
          <w:tcPr>
            <w:tcW w:w="9370" w:type="dxa"/>
            <w:gridSpan w:val="2"/>
          </w:tcPr>
          <w:p w:rsidR="002E6C74" w:rsidRDefault="00311BDB">
            <w:r>
              <w:rPr>
                <w:rFonts w:hint="eastAsia"/>
              </w:rPr>
              <w:t>如：《理解相关方的需求和期望控制程序》、</w:t>
            </w:r>
            <w:r>
              <w:rPr>
                <w:rFonts w:hint="eastAsia"/>
              </w:rPr>
              <w:sym w:font="Wingdings" w:char="00FE"/>
            </w:r>
            <w:r>
              <w:rPr>
                <w:rFonts w:hint="eastAsia"/>
              </w:rPr>
              <w:t>管理手册第</w:t>
            </w:r>
            <w:r>
              <w:rPr>
                <w:rFonts w:hint="eastAsia"/>
              </w:rPr>
              <w:t>4.2</w:t>
            </w:r>
            <w:r>
              <w:rPr>
                <w:rFonts w:hint="eastAsia"/>
              </w:rPr>
              <w:t>条款</w:t>
            </w:r>
          </w:p>
        </w:tc>
        <w:tc>
          <w:tcPr>
            <w:tcW w:w="1587" w:type="dxa"/>
            <w:vMerge w:val="restart"/>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811"/>
        </w:trPr>
        <w:tc>
          <w:tcPr>
            <w:tcW w:w="2044" w:type="dxa"/>
            <w:vMerge/>
          </w:tcPr>
          <w:p w:rsidR="002E6C74" w:rsidRDefault="002E6C74"/>
        </w:tc>
        <w:tc>
          <w:tcPr>
            <w:tcW w:w="952" w:type="dxa"/>
            <w:vMerge/>
          </w:tcPr>
          <w:p w:rsidR="002E6C74" w:rsidRDefault="002E6C74"/>
        </w:tc>
        <w:tc>
          <w:tcPr>
            <w:tcW w:w="761" w:type="dxa"/>
          </w:tcPr>
          <w:p w:rsidR="002E6C74" w:rsidRDefault="00311BDB">
            <w:r>
              <w:rPr>
                <w:rFonts w:hint="eastAsia"/>
              </w:rPr>
              <w:t>运行证据</w:t>
            </w:r>
          </w:p>
        </w:tc>
        <w:tc>
          <w:tcPr>
            <w:tcW w:w="9370" w:type="dxa"/>
            <w:gridSpan w:val="2"/>
          </w:tcPr>
          <w:p w:rsidR="002E6C74" w:rsidRDefault="00311BDB">
            <w:r>
              <w:rPr>
                <w:rFonts w:hint="eastAsia"/>
              </w:rPr>
              <w:t>查看</w:t>
            </w:r>
            <w:r>
              <w:rPr>
                <w:rFonts w:hint="eastAsia"/>
              </w:rPr>
              <w:t>HACCP/FSMS</w:t>
            </w:r>
            <w:r>
              <w:rPr>
                <w:rFonts w:hint="eastAsia"/>
              </w:rPr>
              <w:t>相关的《法律法规清单》</w:t>
            </w:r>
          </w:p>
          <w:p w:rsidR="002E6C74" w:rsidRDefault="00311BDB">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2E6C74" w:rsidRDefault="00311BDB">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rsidR="002E6C74" w:rsidRDefault="002E6C74"/>
          <w:p w:rsidR="002E6C74" w:rsidRDefault="00311BDB">
            <w:r>
              <w:rPr>
                <w:rFonts w:hint="eastAsia"/>
              </w:rPr>
              <w:t>查看</w:t>
            </w:r>
            <w:r>
              <w:rPr>
                <w:rFonts w:hint="eastAsia"/>
              </w:rPr>
              <w:t>HACCP/FSMS</w:t>
            </w:r>
            <w:r>
              <w:rPr>
                <w:rFonts w:hint="eastAsia"/>
              </w:rPr>
              <w:t>相关的《相关方的需求和期望清单》（包括顾客要求）</w:t>
            </w:r>
          </w:p>
          <w:p w:rsidR="002E6C74" w:rsidRDefault="00311BDB">
            <w:pPr>
              <w:rPr>
                <w:u w:val="single"/>
              </w:rPr>
            </w:pPr>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rsidR="002E6C74" w:rsidRDefault="002E6C74">
            <w:pPr>
              <w:rPr>
                <w:color w:val="000000"/>
                <w:szCs w:val="21"/>
              </w:rPr>
            </w:pPr>
          </w:p>
          <w:tbl>
            <w:tblPr>
              <w:tblStyle w:val="aa"/>
              <w:tblW w:w="8911" w:type="dxa"/>
              <w:tblLayout w:type="fixed"/>
              <w:tblLook w:val="04A0" w:firstRow="1" w:lastRow="0" w:firstColumn="1" w:lastColumn="0" w:noHBand="0" w:noVBand="1"/>
            </w:tblPr>
            <w:tblGrid>
              <w:gridCol w:w="1481"/>
              <w:gridCol w:w="2495"/>
              <w:gridCol w:w="3611"/>
              <w:gridCol w:w="1324"/>
            </w:tblGrid>
            <w:tr w:rsidR="002E6C74">
              <w:tc>
                <w:tcPr>
                  <w:tcW w:w="1481" w:type="dxa"/>
                </w:tcPr>
                <w:p w:rsidR="002E6C74" w:rsidRDefault="00311BDB">
                  <w:pPr>
                    <w:rPr>
                      <w:highlight w:val="cyan"/>
                    </w:rPr>
                  </w:pPr>
                  <w:r>
                    <w:rPr>
                      <w:rFonts w:hint="eastAsia"/>
                    </w:rPr>
                    <w:t>重要的相关方</w:t>
                  </w:r>
                </w:p>
              </w:tc>
              <w:tc>
                <w:tcPr>
                  <w:tcW w:w="2495" w:type="dxa"/>
                </w:tcPr>
                <w:p w:rsidR="002E6C74" w:rsidRDefault="00311BDB">
                  <w:pPr>
                    <w:rPr>
                      <w:highlight w:val="cyan"/>
                    </w:rPr>
                  </w:pPr>
                  <w:r>
                    <w:rPr>
                      <w:rFonts w:hint="eastAsia"/>
                    </w:rPr>
                    <w:t>相关方名称举例</w:t>
                  </w:r>
                </w:p>
              </w:tc>
              <w:tc>
                <w:tcPr>
                  <w:tcW w:w="3611" w:type="dxa"/>
                </w:tcPr>
                <w:p w:rsidR="002E6C74" w:rsidRDefault="00311BDB">
                  <w:pPr>
                    <w:rPr>
                      <w:highlight w:val="cyan"/>
                    </w:rPr>
                  </w:pPr>
                  <w:r>
                    <w:rPr>
                      <w:rFonts w:hint="eastAsia"/>
                    </w:rPr>
                    <w:t>重要的相关方需求和希望（不必全选）</w:t>
                  </w:r>
                </w:p>
              </w:tc>
              <w:tc>
                <w:tcPr>
                  <w:tcW w:w="1324" w:type="dxa"/>
                </w:tcPr>
                <w:p w:rsidR="002E6C74" w:rsidRDefault="00311BDB">
                  <w:r>
                    <w:rPr>
                      <w:rFonts w:hint="eastAsia"/>
                    </w:rPr>
                    <w:t>成为合规性义务的需求</w:t>
                  </w:r>
                </w:p>
              </w:tc>
            </w:tr>
            <w:tr w:rsidR="002E6C74">
              <w:tc>
                <w:tcPr>
                  <w:tcW w:w="1481" w:type="dxa"/>
                </w:tcPr>
                <w:p w:rsidR="002E6C74" w:rsidRDefault="00311BDB">
                  <w:r>
                    <w:rPr>
                      <w:rFonts w:hint="eastAsia"/>
                    </w:rPr>
                    <w:t>☑主管部门</w:t>
                  </w:r>
                </w:p>
              </w:tc>
              <w:tc>
                <w:tcPr>
                  <w:tcW w:w="2495" w:type="dxa"/>
                </w:tcPr>
                <w:p w:rsidR="002E6C74" w:rsidRDefault="00311BDB">
                  <w:pPr>
                    <w:rPr>
                      <w:highlight w:val="yellow"/>
                    </w:rPr>
                  </w:pPr>
                  <w:r>
                    <w:rPr>
                      <w:rFonts w:hint="eastAsia"/>
                    </w:rPr>
                    <w:t>龙岩市新罗区市场监督管理局</w:t>
                  </w:r>
                </w:p>
              </w:tc>
              <w:tc>
                <w:tcPr>
                  <w:tcW w:w="3611" w:type="dxa"/>
                </w:tcPr>
                <w:p w:rsidR="002E6C74" w:rsidRDefault="00311BDB">
                  <w:r>
                    <w:rPr>
                      <w:rFonts w:hint="eastAsia"/>
                    </w:rPr>
                    <w:t>☑遵守食品安全相关的法律法规</w:t>
                  </w:r>
                </w:p>
                <w:p w:rsidR="002E6C74" w:rsidRDefault="00311BDB">
                  <w:r>
                    <w:rPr>
                      <w:rFonts w:hint="eastAsia"/>
                    </w:rPr>
                    <w:t>□</w:t>
                  </w:r>
                </w:p>
              </w:tc>
              <w:tc>
                <w:tcPr>
                  <w:tcW w:w="1324" w:type="dxa"/>
                </w:tcPr>
                <w:p w:rsidR="002E6C74" w:rsidRDefault="00311BDB">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6C74">
              <w:trPr>
                <w:trHeight w:val="90"/>
              </w:trPr>
              <w:tc>
                <w:tcPr>
                  <w:tcW w:w="1481" w:type="dxa"/>
                </w:tcPr>
                <w:p w:rsidR="002E6C74" w:rsidRDefault="00311BDB">
                  <w:r>
                    <w:rPr>
                      <w:rFonts w:hint="eastAsia"/>
                    </w:rPr>
                    <w:t>☑供方</w:t>
                  </w:r>
                </w:p>
              </w:tc>
              <w:tc>
                <w:tcPr>
                  <w:tcW w:w="2495" w:type="dxa"/>
                </w:tcPr>
                <w:p w:rsidR="002E6C74" w:rsidRDefault="00311BDB">
                  <w:pPr>
                    <w:rPr>
                      <w:szCs w:val="22"/>
                    </w:rPr>
                  </w:pPr>
                  <w:r>
                    <w:rPr>
                      <w:rFonts w:hint="eastAsia"/>
                    </w:rPr>
                    <w:t>佛山市海天（高明）调味食品有限公司等</w:t>
                  </w:r>
                </w:p>
              </w:tc>
              <w:tc>
                <w:tcPr>
                  <w:tcW w:w="3611" w:type="dxa"/>
                </w:tcPr>
                <w:p w:rsidR="002E6C74" w:rsidRDefault="00311BDB">
                  <w:r>
                    <w:rPr>
                      <w:rFonts w:hint="eastAsia"/>
                    </w:rPr>
                    <w:t>☑组织的持续经营、明示采购的食品安全要求</w:t>
                  </w:r>
                </w:p>
                <w:p w:rsidR="002E6C74" w:rsidRDefault="00311BDB">
                  <w:r>
                    <w:rPr>
                      <w:rFonts w:hint="eastAsia"/>
                    </w:rPr>
                    <w:t>□</w:t>
                  </w:r>
                </w:p>
              </w:tc>
              <w:tc>
                <w:tcPr>
                  <w:tcW w:w="1324" w:type="dxa"/>
                </w:tcPr>
                <w:p w:rsidR="002E6C74" w:rsidRDefault="00311BDB">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6C74">
              <w:tc>
                <w:tcPr>
                  <w:tcW w:w="1481" w:type="dxa"/>
                </w:tcPr>
                <w:p w:rsidR="002E6C74" w:rsidRDefault="00311BDB">
                  <w:r>
                    <w:rPr>
                      <w:rFonts w:hint="eastAsia"/>
                    </w:rPr>
                    <w:t>☑顾客</w:t>
                  </w:r>
                </w:p>
              </w:tc>
              <w:tc>
                <w:tcPr>
                  <w:tcW w:w="2495" w:type="dxa"/>
                </w:tcPr>
                <w:p w:rsidR="002E6C74" w:rsidRDefault="00311BDB">
                  <w:pPr>
                    <w:rPr>
                      <w:szCs w:val="22"/>
                    </w:rPr>
                  </w:pPr>
                  <w:r>
                    <w:rPr>
                      <w:szCs w:val="22"/>
                    </w:rPr>
                    <w:t>万华皇冠大酒店</w:t>
                  </w:r>
                  <w:r>
                    <w:rPr>
                      <w:rFonts w:hint="eastAsia"/>
                      <w:szCs w:val="22"/>
                    </w:rPr>
                    <w:t>、</w:t>
                  </w:r>
                  <w:r>
                    <w:rPr>
                      <w:szCs w:val="22"/>
                    </w:rPr>
                    <w:t>铁发集团、森林消防勤务中队</w:t>
                  </w:r>
                  <w:r>
                    <w:rPr>
                      <w:rFonts w:hint="eastAsia"/>
                      <w:szCs w:val="22"/>
                    </w:rPr>
                    <w:t>等</w:t>
                  </w:r>
                </w:p>
              </w:tc>
              <w:tc>
                <w:tcPr>
                  <w:tcW w:w="3611" w:type="dxa"/>
                </w:tcPr>
                <w:p w:rsidR="002E6C74" w:rsidRDefault="00311BDB">
                  <w:pPr>
                    <w:ind w:left="210" w:hangingChars="100" w:hanging="210"/>
                  </w:pPr>
                  <w:r>
                    <w:rPr>
                      <w:rFonts w:hint="eastAsia"/>
                    </w:rPr>
                    <w:t>☑不因食品安全问题影响按时按质按量交付产品或服务；</w:t>
                  </w:r>
                </w:p>
                <w:p w:rsidR="002E6C74" w:rsidRDefault="00311BDB">
                  <w:r>
                    <w:rPr>
                      <w:rFonts w:hint="eastAsia"/>
                    </w:rPr>
                    <w:t>□</w:t>
                  </w:r>
                </w:p>
              </w:tc>
              <w:tc>
                <w:tcPr>
                  <w:tcW w:w="1324" w:type="dxa"/>
                </w:tcPr>
                <w:p w:rsidR="002E6C74" w:rsidRDefault="00311BDB">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6C74">
              <w:tc>
                <w:tcPr>
                  <w:tcW w:w="1481" w:type="dxa"/>
                </w:tcPr>
                <w:p w:rsidR="002E6C74" w:rsidRDefault="00311BDB">
                  <w:r>
                    <w:rPr>
                      <w:rFonts w:hint="eastAsia"/>
                    </w:rPr>
                    <w:t>☑消费者</w:t>
                  </w:r>
                </w:p>
              </w:tc>
              <w:tc>
                <w:tcPr>
                  <w:tcW w:w="2495" w:type="dxa"/>
                </w:tcPr>
                <w:p w:rsidR="002E6C74" w:rsidRDefault="00311BDB">
                  <w:r>
                    <w:rPr>
                      <w:rFonts w:hint="eastAsia"/>
                    </w:rPr>
                    <w:t xml:space="preserve"> </w:t>
                  </w:r>
                  <w:r>
                    <w:rPr>
                      <w:rFonts w:hint="eastAsia"/>
                    </w:rPr>
                    <w:t>——</w:t>
                  </w:r>
                </w:p>
              </w:tc>
              <w:tc>
                <w:tcPr>
                  <w:tcW w:w="3611" w:type="dxa"/>
                </w:tcPr>
                <w:p w:rsidR="002E6C74" w:rsidRDefault="00311BDB">
                  <w:r>
                    <w:rPr>
                      <w:rFonts w:hint="eastAsia"/>
                    </w:rPr>
                    <w:t>☑不因食品安全问题带来健康损害和生命威胁</w:t>
                  </w:r>
                </w:p>
                <w:p w:rsidR="002E6C74" w:rsidRDefault="00311BDB">
                  <w:r>
                    <w:rPr>
                      <w:rFonts w:hint="eastAsia"/>
                    </w:rPr>
                    <w:t>□</w:t>
                  </w:r>
                </w:p>
              </w:tc>
              <w:tc>
                <w:tcPr>
                  <w:tcW w:w="1324" w:type="dxa"/>
                </w:tcPr>
                <w:p w:rsidR="002E6C74" w:rsidRDefault="00311BDB">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6C74">
              <w:tc>
                <w:tcPr>
                  <w:tcW w:w="1481" w:type="dxa"/>
                </w:tcPr>
                <w:p w:rsidR="002E6C74" w:rsidRDefault="00311BDB">
                  <w:pPr>
                    <w:rPr>
                      <w:szCs w:val="24"/>
                    </w:rPr>
                  </w:pPr>
                  <w:r>
                    <w:rPr>
                      <w:rFonts w:hint="eastAsia"/>
                    </w:rPr>
                    <w:t>☑员工</w:t>
                  </w:r>
                </w:p>
              </w:tc>
              <w:tc>
                <w:tcPr>
                  <w:tcW w:w="2495" w:type="dxa"/>
                </w:tcPr>
                <w:p w:rsidR="002E6C74" w:rsidRDefault="00311BDB">
                  <w:pPr>
                    <w:rPr>
                      <w:szCs w:val="24"/>
                    </w:rPr>
                  </w:pPr>
                  <w:r>
                    <w:rPr>
                      <w:rFonts w:hint="eastAsia"/>
                      <w:szCs w:val="24"/>
                    </w:rPr>
                    <w:t>——</w:t>
                  </w:r>
                </w:p>
              </w:tc>
              <w:tc>
                <w:tcPr>
                  <w:tcW w:w="3611" w:type="dxa"/>
                </w:tcPr>
                <w:p w:rsidR="002E6C74" w:rsidRDefault="00311BDB">
                  <w:r>
                    <w:rPr>
                      <w:rFonts w:hint="eastAsia"/>
                    </w:rPr>
                    <w:t>☑不因食品安全问题停产，组织持续经营</w:t>
                  </w:r>
                </w:p>
                <w:p w:rsidR="002E6C74" w:rsidRDefault="00311BDB">
                  <w:r>
                    <w:rPr>
                      <w:rFonts w:hint="eastAsia"/>
                    </w:rPr>
                    <w:t>□</w:t>
                  </w:r>
                </w:p>
              </w:tc>
              <w:tc>
                <w:tcPr>
                  <w:tcW w:w="1324" w:type="dxa"/>
                </w:tcPr>
                <w:p w:rsidR="002E6C74" w:rsidRDefault="00311BDB">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6C74">
              <w:tc>
                <w:tcPr>
                  <w:tcW w:w="1481" w:type="dxa"/>
                </w:tcPr>
                <w:p w:rsidR="002E6C74" w:rsidRDefault="00311BDB">
                  <w:r>
                    <w:rPr>
                      <w:rFonts w:hint="eastAsia"/>
                    </w:rPr>
                    <w:t>□投资方</w:t>
                  </w:r>
                </w:p>
              </w:tc>
              <w:tc>
                <w:tcPr>
                  <w:tcW w:w="2495" w:type="dxa"/>
                </w:tcPr>
                <w:p w:rsidR="002E6C74" w:rsidRDefault="00311BDB">
                  <w:r>
                    <w:rPr>
                      <w:rFonts w:hint="eastAsia"/>
                    </w:rPr>
                    <w:t>——</w:t>
                  </w:r>
                </w:p>
              </w:tc>
              <w:tc>
                <w:tcPr>
                  <w:tcW w:w="3611" w:type="dxa"/>
                </w:tcPr>
                <w:p w:rsidR="002E6C74" w:rsidRDefault="00311BDB">
                  <w:r>
                    <w:rPr>
                      <w:rFonts w:hint="eastAsia"/>
                    </w:rPr>
                    <w:t>□不因食品安全问题停产，组织持续经营、盈利</w:t>
                  </w:r>
                </w:p>
                <w:p w:rsidR="002E6C74" w:rsidRDefault="00311BDB">
                  <w:r>
                    <w:rPr>
                      <w:rFonts w:hint="eastAsia"/>
                    </w:rPr>
                    <w:t>□</w:t>
                  </w:r>
                </w:p>
              </w:tc>
              <w:tc>
                <w:tcPr>
                  <w:tcW w:w="1324" w:type="dxa"/>
                </w:tcPr>
                <w:p w:rsidR="002E6C74" w:rsidRDefault="00311BDB">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2E6C74">
              <w:tc>
                <w:tcPr>
                  <w:tcW w:w="1481" w:type="dxa"/>
                </w:tcPr>
                <w:p w:rsidR="002E6C74" w:rsidRDefault="00311BDB">
                  <w:r>
                    <w:rPr>
                      <w:rFonts w:hint="eastAsia"/>
                    </w:rPr>
                    <w:sym w:font="Wingdings 2" w:char="00A3"/>
                  </w:r>
                  <w:r>
                    <w:rPr>
                      <w:rFonts w:hint="eastAsia"/>
                    </w:rPr>
                    <w:t>社区</w:t>
                  </w:r>
                </w:p>
              </w:tc>
              <w:tc>
                <w:tcPr>
                  <w:tcW w:w="2495" w:type="dxa"/>
                </w:tcPr>
                <w:p w:rsidR="002E6C74" w:rsidRDefault="00311BDB">
                  <w:r>
                    <w:rPr>
                      <w:rFonts w:hint="eastAsia"/>
                    </w:rPr>
                    <w:t>——</w:t>
                  </w:r>
                </w:p>
              </w:tc>
              <w:tc>
                <w:tcPr>
                  <w:tcW w:w="3611" w:type="dxa"/>
                </w:tcPr>
                <w:p w:rsidR="002E6C74" w:rsidRDefault="00311BDB">
                  <w:r>
                    <w:rPr>
                      <w:rFonts w:hint="eastAsia"/>
                    </w:rPr>
                    <w:sym w:font="Wingdings 2" w:char="00A3"/>
                  </w:r>
                  <w:r>
                    <w:rPr>
                      <w:rFonts w:hint="eastAsia"/>
                    </w:rPr>
                    <w:t>不因食品安全问题影响周围人员的就业</w:t>
                  </w:r>
                </w:p>
                <w:p w:rsidR="002E6C74" w:rsidRDefault="002E6C74"/>
              </w:tc>
              <w:tc>
                <w:tcPr>
                  <w:tcW w:w="1324" w:type="dxa"/>
                </w:tcPr>
                <w:p w:rsidR="002E6C74" w:rsidRDefault="00311BDB">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2E6C74">
              <w:tc>
                <w:tcPr>
                  <w:tcW w:w="1481" w:type="dxa"/>
                </w:tcPr>
                <w:p w:rsidR="002E6C74" w:rsidRDefault="00311BDB">
                  <w:r>
                    <w:rPr>
                      <w:rFonts w:hint="eastAsia"/>
                    </w:rPr>
                    <w:t>□其他</w:t>
                  </w:r>
                </w:p>
              </w:tc>
              <w:tc>
                <w:tcPr>
                  <w:tcW w:w="2495" w:type="dxa"/>
                </w:tcPr>
                <w:p w:rsidR="002E6C74" w:rsidRDefault="002E6C74"/>
              </w:tc>
              <w:tc>
                <w:tcPr>
                  <w:tcW w:w="3611" w:type="dxa"/>
                </w:tcPr>
                <w:p w:rsidR="002E6C74" w:rsidRDefault="002E6C74"/>
              </w:tc>
              <w:tc>
                <w:tcPr>
                  <w:tcW w:w="1324" w:type="dxa"/>
                </w:tcPr>
                <w:p w:rsidR="002E6C74" w:rsidRDefault="00311BDB">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2E6C74" w:rsidRDefault="002E6C74">
            <w:pPr>
              <w:rPr>
                <w:color w:val="000000"/>
                <w:szCs w:val="21"/>
              </w:rPr>
            </w:pPr>
          </w:p>
          <w:p w:rsidR="002E6C74" w:rsidRDefault="00311BDB">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lang w:bidi="ar"/>
              </w:rPr>
              <w:t>相关方及相关方要求清单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2E6C74" w:rsidRDefault="002E6C74"/>
        </w:tc>
      </w:tr>
      <w:tr w:rsidR="002E6C74">
        <w:trPr>
          <w:trHeight w:val="677"/>
        </w:trPr>
        <w:tc>
          <w:tcPr>
            <w:tcW w:w="2039" w:type="dxa"/>
            <w:vMerge w:val="restart"/>
            <w:shd w:val="clear" w:color="auto" w:fill="auto"/>
          </w:tcPr>
          <w:p w:rsidR="002E6C74" w:rsidRDefault="00311BDB">
            <w:r>
              <w:rPr>
                <w:rFonts w:hint="eastAsia"/>
              </w:rPr>
              <w:t>HACCP</w:t>
            </w:r>
            <w:r>
              <w:rPr>
                <w:rFonts w:hint="eastAsia"/>
              </w:rPr>
              <w:t>体系</w:t>
            </w:r>
          </w:p>
          <w:p w:rsidR="002E6C74" w:rsidRDefault="00311BDB">
            <w:r>
              <w:rPr>
                <w:rFonts w:hint="eastAsia"/>
              </w:rPr>
              <w:t>总要求</w:t>
            </w:r>
          </w:p>
        </w:tc>
        <w:tc>
          <w:tcPr>
            <w:tcW w:w="952" w:type="dxa"/>
            <w:vMerge w:val="restart"/>
            <w:shd w:val="clear" w:color="auto" w:fill="auto"/>
          </w:tcPr>
          <w:p w:rsidR="002E6C74" w:rsidRDefault="00311BDB">
            <w:r>
              <w:rPr>
                <w:rFonts w:hint="eastAsia"/>
              </w:rPr>
              <w:t>H(V1.0)</w:t>
            </w:r>
          </w:p>
          <w:p w:rsidR="002E6C74" w:rsidRDefault="00311BDB">
            <w:r>
              <w:rPr>
                <w:rFonts w:hint="eastAsia"/>
              </w:rPr>
              <w:t>1</w:t>
            </w:r>
            <w:r>
              <w:t>.1</w:t>
            </w:r>
          </w:p>
        </w:tc>
        <w:tc>
          <w:tcPr>
            <w:tcW w:w="761" w:type="dxa"/>
            <w:shd w:val="clear" w:color="auto" w:fill="auto"/>
          </w:tcPr>
          <w:p w:rsidR="002E6C74" w:rsidRDefault="00311BDB">
            <w:r>
              <w:rPr>
                <w:rFonts w:hint="eastAsia"/>
              </w:rPr>
              <w:t>文件名称</w:t>
            </w:r>
          </w:p>
        </w:tc>
        <w:tc>
          <w:tcPr>
            <w:tcW w:w="9372" w:type="dxa"/>
            <w:gridSpan w:val="2"/>
            <w:shd w:val="clear" w:color="auto" w:fill="auto"/>
          </w:tcPr>
          <w:p w:rsidR="002E6C74" w:rsidRDefault="00311BDB">
            <w:r>
              <w:sym w:font="Wingdings" w:char="00FE"/>
            </w:r>
            <w:r>
              <w:rPr>
                <w:rFonts w:hint="eastAsia"/>
              </w:rPr>
              <w:t>管理手册第</w:t>
            </w:r>
            <w:r>
              <w:rPr>
                <w:rFonts w:hint="eastAsia"/>
              </w:rPr>
              <w:t>4.3</w:t>
            </w:r>
            <w:r>
              <w:rPr>
                <w:rFonts w:hint="eastAsia"/>
              </w:rPr>
              <w:t>条款</w:t>
            </w:r>
          </w:p>
        </w:tc>
        <w:tc>
          <w:tcPr>
            <w:tcW w:w="1585" w:type="dxa"/>
            <w:vMerge w:val="restart"/>
            <w:shd w:val="clear" w:color="auto" w:fill="auto"/>
          </w:tcPr>
          <w:p w:rsidR="002E6C74" w:rsidRDefault="00311BDB">
            <w:r>
              <w:sym w:font="Wingdings 2" w:char="0052"/>
            </w:r>
            <w:r>
              <w:rPr>
                <w:rFonts w:hint="eastAsia"/>
              </w:rPr>
              <w:t>符合</w:t>
            </w:r>
          </w:p>
          <w:p w:rsidR="002E6C74" w:rsidRDefault="00311BDB">
            <w:r>
              <w:rPr>
                <w:rFonts w:hint="eastAsia"/>
              </w:rPr>
              <w:sym w:font="Wingdings 2" w:char="0052"/>
            </w:r>
            <w:r>
              <w:rPr>
                <w:rFonts w:hint="eastAsia"/>
              </w:rPr>
              <w:t>不符合</w:t>
            </w:r>
          </w:p>
        </w:tc>
      </w:tr>
      <w:tr w:rsidR="002E6C74">
        <w:trPr>
          <w:trHeight w:val="286"/>
        </w:trPr>
        <w:tc>
          <w:tcPr>
            <w:tcW w:w="2039"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2" w:type="dxa"/>
            <w:gridSpan w:val="2"/>
            <w:shd w:val="clear" w:color="auto" w:fill="auto"/>
          </w:tcPr>
          <w:p w:rsidR="002E6C74" w:rsidRDefault="00311BDB">
            <w:pPr>
              <w:pStyle w:val="1"/>
              <w:adjustRightInd w:val="0"/>
              <w:snapToGrid w:val="0"/>
              <w:spacing w:line="360" w:lineRule="auto"/>
            </w:pPr>
            <w:r>
              <w:rPr>
                <w:rFonts w:ascii="Times New Roman" w:hAnsi="Times New Roman" w:hint="eastAsia"/>
              </w:rPr>
              <w:t>企业于</w:t>
            </w:r>
            <w:r>
              <w:rPr>
                <w:rFonts w:hint="eastAsia"/>
                <w:u w:val="single"/>
              </w:rPr>
              <w:t xml:space="preserve">  2021  年 8  月 1 日</w:t>
            </w:r>
            <w:r>
              <w:rPr>
                <w:rFonts w:hint="eastAsia"/>
              </w:rPr>
              <w:t>建立了文件化HACCP体系（转版）；</w:t>
            </w:r>
          </w:p>
          <w:p w:rsidR="002E6C74" w:rsidRDefault="00311BDB">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p>
          <w:p w:rsidR="002E6C74" w:rsidRDefault="00311BDB">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2E6C74" w:rsidRDefault="00311BDB">
            <w:pPr>
              <w:pStyle w:val="1"/>
              <w:adjustRightInd w:val="0"/>
              <w:snapToGrid w:val="0"/>
              <w:spacing w:line="360" w:lineRule="auto"/>
              <w:rPr>
                <w:u w:val="single"/>
              </w:rPr>
            </w:pPr>
            <w:r>
              <w:rPr>
                <w:rFonts w:ascii="Times New Roman" w:hAnsi="Times New Roman" w:hint="eastAsia"/>
              </w:rPr>
              <w:t>位于</w:t>
            </w:r>
            <w:r>
              <w:rPr>
                <w:rFonts w:hint="eastAsia"/>
                <w:u w:val="single"/>
              </w:rPr>
              <w:t xml:space="preserve">  位于福建省龙岩市新罗区东城东宫下东兴路212号龙岩速得鲜农业发展有限公司农副产品（果蔬、畜禽肉、水产品）的销售，预包装食品（粮油、调味品、肉类冻品）的销售 ；</w:t>
            </w:r>
          </w:p>
          <w:p w:rsidR="002E6C74" w:rsidRDefault="00311BDB">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2E6C74" w:rsidRDefault="00311BDB">
            <w:pPr>
              <w:pStyle w:val="1"/>
              <w:adjustRightInd w:val="0"/>
              <w:snapToGrid w:val="0"/>
              <w:spacing w:line="360" w:lineRule="auto"/>
            </w:pPr>
            <w:r>
              <w:rPr>
                <w:rFonts w:hAnsi="宋体" w:hint="eastAsia"/>
              </w:rPr>
              <w:sym w:font="Wingdings 2" w:char="00A3"/>
            </w:r>
            <w:r>
              <w:rPr>
                <w:rFonts w:hint="eastAsia"/>
              </w:rPr>
              <w:t xml:space="preserve">食品及其辅料的生产、加工 </w:t>
            </w:r>
            <w:r>
              <w:rPr>
                <w:rFonts w:hAnsi="宋体" w:hint="eastAsia"/>
              </w:rPr>
              <w:sym w:font="Wingdings 2" w:char="0052"/>
            </w:r>
            <w:r>
              <w:rPr>
                <w:rFonts w:hint="eastAsia"/>
              </w:rPr>
              <w:t>分销、</w:t>
            </w:r>
            <w:r>
              <w:rPr>
                <w:rFonts w:hAnsi="宋体" w:hint="eastAsia"/>
              </w:rPr>
              <w:t>□</w:t>
            </w:r>
            <w:r>
              <w:rPr>
                <w:rFonts w:hint="eastAsia"/>
              </w:rPr>
              <w:t>贮存、</w:t>
            </w:r>
            <w:r>
              <w:rPr>
                <w:rFonts w:hAnsi="宋体" w:hint="eastAsia"/>
              </w:rPr>
              <w:t>□</w:t>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t>□</w:t>
            </w:r>
            <w:r>
              <w:rPr>
                <w:rFonts w:hint="eastAsia"/>
              </w:rPr>
              <w:t>生产服务提供</w:t>
            </w:r>
          </w:p>
          <w:p w:rsidR="002E6C74" w:rsidRDefault="00311BDB">
            <w:pPr>
              <w:pStyle w:val="1"/>
              <w:adjustRightInd w:val="0"/>
              <w:snapToGrid w:val="0"/>
              <w:spacing w:line="360" w:lineRule="auto"/>
              <w:rPr>
                <w:u w:val="single"/>
              </w:rPr>
            </w:pPr>
            <w:r>
              <w:rPr>
                <w:rFonts w:hint="eastAsia"/>
              </w:rPr>
              <w:t>外包过程包括：</w:t>
            </w:r>
            <w:r>
              <w:rPr>
                <w:rFonts w:hint="eastAsia"/>
                <w:u w:val="single"/>
              </w:rPr>
              <w:t xml:space="preserve">无      </w:t>
            </w:r>
          </w:p>
          <w:p w:rsidR="002E6C74" w:rsidRDefault="00311BDB">
            <w:pPr>
              <w:spacing w:line="360" w:lineRule="auto"/>
            </w:pPr>
            <w:r>
              <w:rPr>
                <w:rFonts w:hint="eastAsia"/>
              </w:rPr>
              <w:t>是否发生食品安全系统性偏差，</w:t>
            </w:r>
            <w:r>
              <w:rPr>
                <w:rFonts w:ascii="宋体" w:hAnsi="宋体" w:hint="eastAsia"/>
              </w:rPr>
              <w:t xml:space="preserve">□ </w:t>
            </w:r>
            <w:r>
              <w:rPr>
                <w:rFonts w:hint="eastAsia"/>
              </w:rPr>
              <w:t>是</w:t>
            </w:r>
            <w:r>
              <w:rPr>
                <w:rFonts w:hint="eastAsia"/>
              </w:rPr>
              <w:t xml:space="preserve">   </w:t>
            </w:r>
            <w:r>
              <w:rPr>
                <w:rFonts w:ascii="宋体" w:hAnsi="宋体" w:hint="eastAsia"/>
              </w:rPr>
              <w:t xml:space="preserve">☑ </w:t>
            </w:r>
            <w:r>
              <w:rPr>
                <w:rFonts w:hint="eastAsia"/>
              </w:rPr>
              <w:t>否</w:t>
            </w:r>
          </w:p>
          <w:p w:rsidR="002E6C74" w:rsidRDefault="00311BDB">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t xml:space="preserve">□ </w:t>
            </w:r>
            <w:r>
              <w:rPr>
                <w:rFonts w:hint="eastAsia"/>
              </w:rPr>
              <w:t>是</w:t>
            </w:r>
            <w:r>
              <w:rPr>
                <w:rFonts w:hint="eastAsia"/>
              </w:rPr>
              <w:t xml:space="preserve">   </w:t>
            </w:r>
            <w:r>
              <w:rPr>
                <w:rFonts w:ascii="宋体" w:hAnsi="宋体" w:hint="eastAsia"/>
              </w:rPr>
              <w:sym w:font="Wingdings 2" w:char="0052"/>
            </w:r>
            <w:r>
              <w:rPr>
                <w:rFonts w:ascii="宋体" w:hAnsi="宋体" w:hint="eastAsia"/>
              </w:rPr>
              <w:t xml:space="preserve"> </w:t>
            </w:r>
            <w:r>
              <w:rPr>
                <w:rFonts w:hint="eastAsia"/>
              </w:rPr>
              <w:t>否，体系建立以来未发生</w:t>
            </w:r>
          </w:p>
        </w:tc>
        <w:tc>
          <w:tcPr>
            <w:tcW w:w="1585" w:type="dxa"/>
            <w:vMerge/>
            <w:shd w:val="clear" w:color="auto" w:fill="auto"/>
          </w:tcPr>
          <w:p w:rsidR="002E6C74" w:rsidRDefault="002E6C74"/>
        </w:tc>
      </w:tr>
      <w:tr w:rsidR="002E6C74">
        <w:trPr>
          <w:trHeight w:val="443"/>
        </w:trPr>
        <w:tc>
          <w:tcPr>
            <w:tcW w:w="2044" w:type="dxa"/>
            <w:vMerge w:val="restart"/>
            <w:shd w:val="clear" w:color="auto" w:fill="auto"/>
          </w:tcPr>
          <w:p w:rsidR="002E6C74" w:rsidRDefault="00311BDB">
            <w:r>
              <w:rPr>
                <w:rFonts w:hint="eastAsia"/>
              </w:rPr>
              <w:t>确定食品安全管理体系的范围</w:t>
            </w:r>
          </w:p>
        </w:tc>
        <w:tc>
          <w:tcPr>
            <w:tcW w:w="952" w:type="dxa"/>
            <w:vMerge w:val="restart"/>
            <w:shd w:val="clear" w:color="auto" w:fill="auto"/>
          </w:tcPr>
          <w:p w:rsidR="002E6C74" w:rsidRDefault="00311BDB">
            <w:r>
              <w:rPr>
                <w:rFonts w:hint="eastAsia"/>
              </w:rPr>
              <w:t>F4.3</w:t>
            </w:r>
          </w:p>
          <w:p w:rsidR="002E6C74" w:rsidRDefault="002E6C74"/>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pPr>
              <w:tabs>
                <w:tab w:val="center" w:pos="4575"/>
              </w:tabs>
            </w:pPr>
            <w:r>
              <w:rPr>
                <w:rFonts w:hint="eastAsia"/>
              </w:rPr>
              <w:t>如：</w:t>
            </w:r>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822"/>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5533"/>
              <w:gridCol w:w="1599"/>
            </w:tblGrid>
            <w:tr w:rsidR="002E6C74" w:rsidTr="00FF00D4">
              <w:tc>
                <w:tcPr>
                  <w:tcW w:w="1911" w:type="dxa"/>
                </w:tcPr>
                <w:p w:rsidR="002E6C74" w:rsidRDefault="00311BDB">
                  <w:r>
                    <w:rPr>
                      <w:rFonts w:hint="eastAsia"/>
                    </w:rPr>
                    <w:t>范围的项目</w:t>
                  </w:r>
                </w:p>
              </w:tc>
              <w:tc>
                <w:tcPr>
                  <w:tcW w:w="5533" w:type="dxa"/>
                </w:tcPr>
                <w:p w:rsidR="002E6C74" w:rsidRDefault="00311BDB">
                  <w:r>
                    <w:rPr>
                      <w:rFonts w:hint="eastAsia"/>
                    </w:rPr>
                    <w:t>内容描述</w:t>
                  </w:r>
                </w:p>
              </w:tc>
              <w:tc>
                <w:tcPr>
                  <w:tcW w:w="1599" w:type="dxa"/>
                </w:tcPr>
                <w:p w:rsidR="002E6C74" w:rsidRDefault="00311BDB">
                  <w:r>
                    <w:rPr>
                      <w:rFonts w:hint="eastAsia"/>
                    </w:rPr>
                    <w:t>备注</w:t>
                  </w:r>
                </w:p>
              </w:tc>
            </w:tr>
            <w:tr w:rsidR="002E6C74" w:rsidTr="00FF00D4">
              <w:tc>
                <w:tcPr>
                  <w:tcW w:w="1911" w:type="dxa"/>
                </w:tcPr>
                <w:p w:rsidR="002E6C74" w:rsidRDefault="00311BDB">
                  <w:r>
                    <w:rPr>
                      <w:rFonts w:hint="eastAsia"/>
                    </w:rPr>
                    <w:t>产品或产品类别</w:t>
                  </w:r>
                  <w:r>
                    <w:rPr>
                      <w:rFonts w:hint="eastAsia"/>
                    </w:rPr>
                    <w:t>/</w:t>
                  </w:r>
                  <w:r>
                    <w:rPr>
                      <w:rFonts w:hint="eastAsia"/>
                    </w:rPr>
                    <w:t>服务的过程</w:t>
                  </w:r>
                </w:p>
              </w:tc>
              <w:tc>
                <w:tcPr>
                  <w:tcW w:w="5533" w:type="dxa"/>
                </w:tcPr>
                <w:p w:rsidR="002E6C74" w:rsidRDefault="00311BDB">
                  <w:r>
                    <w:t>农副产品（果蔬、畜禽肉、水产品）的销售，预包装食品（粮油、调味品、肉类冻品）的销售</w:t>
                  </w:r>
                </w:p>
              </w:tc>
              <w:tc>
                <w:tcPr>
                  <w:tcW w:w="1599" w:type="dxa"/>
                </w:tcPr>
                <w:p w:rsidR="002E6C74" w:rsidRDefault="002E6C74"/>
              </w:tc>
            </w:tr>
            <w:tr w:rsidR="002E6C74" w:rsidTr="00FF00D4">
              <w:tc>
                <w:tcPr>
                  <w:tcW w:w="1911" w:type="dxa"/>
                </w:tcPr>
                <w:p w:rsidR="002E6C74" w:rsidRDefault="00311BDB">
                  <w:r>
                    <w:rPr>
                      <w:rFonts w:hint="eastAsia"/>
                    </w:rPr>
                    <w:t>经营地址（生产</w:t>
                  </w:r>
                  <w:r>
                    <w:rPr>
                      <w:rFonts w:hint="eastAsia"/>
                    </w:rPr>
                    <w:t>/</w:t>
                  </w:r>
                  <w:r>
                    <w:rPr>
                      <w:rFonts w:hint="eastAsia"/>
                    </w:rPr>
                    <w:t>服务场地）</w:t>
                  </w:r>
                </w:p>
              </w:tc>
              <w:tc>
                <w:tcPr>
                  <w:tcW w:w="5533" w:type="dxa"/>
                </w:tcPr>
                <w:p w:rsidR="002E6C74" w:rsidRDefault="00311BDB">
                  <w:r>
                    <w:rPr>
                      <w:rFonts w:hint="eastAsia"/>
                    </w:rPr>
                    <w:t>注册地址：</w:t>
                  </w:r>
                  <w:bookmarkStart w:id="0" w:name="注册地址"/>
                  <w:r>
                    <w:rPr>
                      <w:rFonts w:ascii="宋体" w:hAnsi="宋体" w:cs="宋体" w:hint="eastAsia"/>
                      <w:color w:val="000000"/>
                      <w:kern w:val="0"/>
                      <w:szCs w:val="21"/>
                    </w:rPr>
                    <w:t>福建省龙岩市新罗区东城东宫下东兴路212号</w:t>
                  </w:r>
                  <w:bookmarkEnd w:id="0"/>
                </w:p>
                <w:p w:rsidR="002E6C74" w:rsidRDefault="00311BDB">
                  <w:r>
                    <w:rPr>
                      <w:rFonts w:hint="eastAsia"/>
                    </w:rPr>
                    <w:t>经营地址：</w:t>
                  </w:r>
                  <w:bookmarkStart w:id="1" w:name="生产地址"/>
                  <w:r>
                    <w:rPr>
                      <w:rFonts w:ascii="宋体" w:hAnsi="宋体" w:cs="宋体"/>
                      <w:color w:val="000000"/>
                      <w:kern w:val="0"/>
                      <w:szCs w:val="21"/>
                    </w:rPr>
                    <w:t>福建省龙岩市新罗区东城东宫下东兴路212号</w:t>
                  </w:r>
                  <w:bookmarkEnd w:id="1"/>
                </w:p>
              </w:tc>
              <w:tc>
                <w:tcPr>
                  <w:tcW w:w="1599" w:type="dxa"/>
                </w:tcPr>
                <w:p w:rsidR="002E6C74" w:rsidRDefault="002E6C74"/>
              </w:tc>
            </w:tr>
            <w:tr w:rsidR="002E6C74" w:rsidTr="00FF00D4">
              <w:tc>
                <w:tcPr>
                  <w:tcW w:w="1911" w:type="dxa"/>
                </w:tcPr>
                <w:p w:rsidR="002E6C74" w:rsidRDefault="00311BDB">
                  <w:r>
                    <w:rPr>
                      <w:rFonts w:hint="eastAsia"/>
                    </w:rPr>
                    <w:t>临时现场</w:t>
                  </w:r>
                </w:p>
              </w:tc>
              <w:tc>
                <w:tcPr>
                  <w:tcW w:w="5533" w:type="dxa"/>
                </w:tcPr>
                <w:p w:rsidR="002E6C74" w:rsidRDefault="00311BDB">
                  <w:r>
                    <w:rPr>
                      <w:rFonts w:hint="eastAsia"/>
                    </w:rPr>
                    <w:t>——</w:t>
                  </w:r>
                </w:p>
              </w:tc>
              <w:tc>
                <w:tcPr>
                  <w:tcW w:w="1599" w:type="dxa"/>
                </w:tcPr>
                <w:p w:rsidR="002E6C74" w:rsidRDefault="002E6C74"/>
              </w:tc>
            </w:tr>
            <w:tr w:rsidR="002E6C74" w:rsidTr="00FF00D4">
              <w:tc>
                <w:tcPr>
                  <w:tcW w:w="1911" w:type="dxa"/>
                </w:tcPr>
                <w:p w:rsidR="002E6C74" w:rsidRDefault="00311BDB">
                  <w:r>
                    <w:rPr>
                      <w:rFonts w:hint="eastAsia"/>
                    </w:rPr>
                    <w:t>多场所</w:t>
                  </w:r>
                </w:p>
              </w:tc>
              <w:tc>
                <w:tcPr>
                  <w:tcW w:w="5533" w:type="dxa"/>
                </w:tcPr>
                <w:p w:rsidR="002E6C74" w:rsidRDefault="00311BDB">
                  <w:r>
                    <w:rPr>
                      <w:rFonts w:hint="eastAsia"/>
                    </w:rPr>
                    <w:t>——</w:t>
                  </w:r>
                </w:p>
              </w:tc>
              <w:tc>
                <w:tcPr>
                  <w:tcW w:w="1599" w:type="dxa"/>
                </w:tcPr>
                <w:p w:rsidR="002E6C74" w:rsidRDefault="002E6C74"/>
              </w:tc>
            </w:tr>
            <w:tr w:rsidR="002E6C74" w:rsidTr="00FF00D4">
              <w:tc>
                <w:tcPr>
                  <w:tcW w:w="1911" w:type="dxa"/>
                </w:tcPr>
                <w:p w:rsidR="002E6C74" w:rsidRDefault="00311BDB">
                  <w:r>
                    <w:rPr>
                      <w:rFonts w:hint="eastAsia"/>
                    </w:rPr>
                    <w:t>组织单元（部门</w:t>
                  </w:r>
                  <w:r>
                    <w:rPr>
                      <w:rFonts w:hint="eastAsia"/>
                    </w:rPr>
                    <w:t>/</w:t>
                  </w:r>
                  <w:r>
                    <w:rPr>
                      <w:rFonts w:hint="eastAsia"/>
                    </w:rPr>
                    <w:t>分支）</w:t>
                  </w:r>
                </w:p>
              </w:tc>
              <w:tc>
                <w:tcPr>
                  <w:tcW w:w="5533" w:type="dxa"/>
                </w:tcPr>
                <w:p w:rsidR="002E6C74" w:rsidRDefault="00311BDB">
                  <w:r>
                    <w:rPr>
                      <w:rFonts w:hint="eastAsia"/>
                    </w:rPr>
                    <w:sym w:font="Wingdings" w:char="00FE"/>
                  </w:r>
                  <w:r>
                    <w:rPr>
                      <w:rFonts w:hint="eastAsia"/>
                    </w:rPr>
                    <w:t>与组织结构图一致</w:t>
                  </w:r>
                </w:p>
                <w:p w:rsidR="002E6C74" w:rsidRDefault="00311BDB">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2E6C74" w:rsidRDefault="00311BDB">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599" w:type="dxa"/>
                </w:tcPr>
                <w:p w:rsidR="002E6C74" w:rsidRDefault="002E6C74"/>
              </w:tc>
            </w:tr>
            <w:tr w:rsidR="002E6C74" w:rsidTr="00FF00D4">
              <w:tc>
                <w:tcPr>
                  <w:tcW w:w="1911" w:type="dxa"/>
                </w:tcPr>
                <w:p w:rsidR="002E6C74" w:rsidRDefault="00311BDB">
                  <w:r>
                    <w:rPr>
                      <w:rFonts w:hint="eastAsia"/>
                    </w:rPr>
                    <w:t>时间</w:t>
                  </w:r>
                </w:p>
              </w:tc>
              <w:tc>
                <w:tcPr>
                  <w:tcW w:w="5533" w:type="dxa"/>
                </w:tcPr>
                <w:p w:rsidR="002E6C74" w:rsidRDefault="00311BDB">
                  <w:r>
                    <w:rPr>
                      <w:rFonts w:hint="eastAsia"/>
                    </w:rPr>
                    <w:sym w:font="Wingdings" w:char="00A8"/>
                  </w:r>
                  <w:r>
                    <w:rPr>
                      <w:rFonts w:hint="eastAsia"/>
                    </w:rPr>
                    <w:t xml:space="preserve"> </w:t>
                  </w:r>
                  <w:r>
                    <w:rPr>
                      <w:rFonts w:hint="eastAsia"/>
                    </w:rPr>
                    <w:t>体系建立以来</w:t>
                  </w:r>
                  <w:r>
                    <w:rPr>
                      <w:rFonts w:hint="eastAsia"/>
                    </w:rPr>
                    <w:t xml:space="preserve"> </w:t>
                  </w:r>
                </w:p>
                <w:p w:rsidR="002E6C74" w:rsidRDefault="00311BDB">
                  <w:r>
                    <w:rPr>
                      <w:rFonts w:hint="eastAsia"/>
                    </w:rPr>
                    <w:sym w:font="Wingdings" w:char="00FE"/>
                  </w:r>
                  <w:r>
                    <w:rPr>
                      <w:rFonts w:hint="eastAsia"/>
                    </w:rPr>
                    <w:t xml:space="preserve"> </w:t>
                  </w:r>
                  <w:r>
                    <w:rPr>
                      <w:rFonts w:hint="eastAsia"/>
                    </w:rPr>
                    <w:t>近一年以来，</w:t>
                  </w:r>
                  <w:r>
                    <w:rPr>
                      <w:rFonts w:hint="eastAsia"/>
                    </w:rPr>
                    <w:t>2021-08-01</w:t>
                  </w:r>
                </w:p>
              </w:tc>
              <w:tc>
                <w:tcPr>
                  <w:tcW w:w="1599" w:type="dxa"/>
                </w:tcPr>
                <w:p w:rsidR="002E6C74" w:rsidRDefault="002E6C74"/>
              </w:tc>
            </w:tr>
          </w:tbl>
          <w:p w:rsidR="002E6C74" w:rsidRDefault="002E6C74"/>
          <w:p w:rsidR="002E6C74" w:rsidRDefault="00311BDB">
            <w:pPr>
              <w:rPr>
                <w:color w:val="000000"/>
                <w:szCs w:val="21"/>
              </w:rPr>
            </w:pPr>
            <w:r>
              <w:rPr>
                <w:rFonts w:hint="eastAsia"/>
                <w:color w:val="000000"/>
                <w:szCs w:val="21"/>
              </w:rPr>
              <w:t>在企业的管理手册中有描述。</w:t>
            </w:r>
          </w:p>
        </w:tc>
        <w:tc>
          <w:tcPr>
            <w:tcW w:w="1587" w:type="dxa"/>
            <w:vMerge/>
            <w:shd w:val="clear" w:color="auto" w:fill="auto"/>
          </w:tcPr>
          <w:p w:rsidR="002E6C74" w:rsidRDefault="002E6C74"/>
        </w:tc>
      </w:tr>
      <w:tr w:rsidR="002E6C74">
        <w:trPr>
          <w:trHeight w:val="443"/>
        </w:trPr>
        <w:tc>
          <w:tcPr>
            <w:tcW w:w="2044" w:type="dxa"/>
            <w:vMerge w:val="restart"/>
            <w:shd w:val="clear" w:color="auto" w:fill="auto"/>
          </w:tcPr>
          <w:p w:rsidR="002E6C74" w:rsidRDefault="00311BDB">
            <w:r>
              <w:rPr>
                <w:rFonts w:hint="eastAsia"/>
              </w:rPr>
              <w:t>食品安全管理体系</w:t>
            </w:r>
          </w:p>
        </w:tc>
        <w:tc>
          <w:tcPr>
            <w:tcW w:w="952" w:type="dxa"/>
            <w:vMerge w:val="restart"/>
            <w:shd w:val="clear" w:color="auto" w:fill="auto"/>
          </w:tcPr>
          <w:p w:rsidR="002E6C74" w:rsidRDefault="00311BDB">
            <w:r>
              <w:rPr>
                <w:rFonts w:hint="eastAsia"/>
              </w:rPr>
              <w:t xml:space="preserve">F4.4 </w:t>
            </w:r>
          </w:p>
          <w:p w:rsidR="002E6C74" w:rsidRDefault="002E6C74"/>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822"/>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pPr>
              <w:spacing w:before="40" w:after="40" w:line="360" w:lineRule="auto"/>
              <w:rPr>
                <w:lang w:val="en-GB"/>
              </w:rPr>
            </w:pPr>
            <w:r>
              <w:rPr>
                <w:rFonts w:hint="eastAsia"/>
              </w:rPr>
              <w:t>组织考虑了内外部问题和相关方期望对食品安全管理体系的过程进行了确认，对输入、输出、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E6C74" w:rsidRDefault="00311BDB">
            <w:pPr>
              <w:spacing w:before="40" w:after="40" w:line="360" w:lineRule="auto"/>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E6C74" w:rsidRDefault="00311BDB">
            <w:pPr>
              <w:spacing w:before="40" w:after="40" w:line="360" w:lineRule="auto"/>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2E6C74" w:rsidRDefault="00311BDB">
            <w:pPr>
              <w:spacing w:before="40" w:after="40" w:line="360" w:lineRule="auto"/>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rsidR="002E6C74" w:rsidRDefault="002E6C74">
            <w:pPr>
              <w:spacing w:before="40" w:after="40" w:line="360" w:lineRule="auto"/>
              <w:rPr>
                <w:b/>
                <w:bCs/>
              </w:rPr>
            </w:pPr>
          </w:p>
          <w:p w:rsidR="002E6C74" w:rsidRDefault="00311BDB">
            <w:pPr>
              <w:spacing w:before="40" w:after="40" w:line="360" w:lineRule="auto"/>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rPr>
              <w:t>无外包</w:t>
            </w:r>
            <w:r>
              <w:rPr>
                <w:rFonts w:hint="eastAsia"/>
                <w:b/>
                <w:bCs/>
                <w:lang w:val="en-GB"/>
              </w:rPr>
              <w:t>）</w:t>
            </w:r>
          </w:p>
          <w:p w:rsidR="002E6C74" w:rsidRDefault="00311BDB">
            <w:pPr>
              <w:spacing w:before="40" w:after="40" w:line="360" w:lineRule="auto"/>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2E6C74" w:rsidRDefault="00311BDB">
            <w:pPr>
              <w:spacing w:before="40" w:after="40" w:line="360" w:lineRule="auto"/>
              <w:rPr>
                <w:lang w:val="en-GB"/>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p>
          <w:p w:rsidR="002E6C74" w:rsidRDefault="00311BDB">
            <w:pPr>
              <w:spacing w:line="360" w:lineRule="auto"/>
              <w:rPr>
                <w:highlight w:val="cyan"/>
              </w:rPr>
            </w:pPr>
            <w:r>
              <w:rPr>
                <w:rFonts w:hint="eastAsia"/>
                <w:lang w:val="en-GB"/>
              </w:rPr>
              <w:t>组织通过</w:t>
            </w:r>
            <w:r>
              <w:rPr>
                <w:rFonts w:hint="eastAsia"/>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7" w:type="dxa"/>
            <w:vMerge/>
            <w:shd w:val="clear" w:color="auto" w:fill="auto"/>
          </w:tcPr>
          <w:p w:rsidR="002E6C74" w:rsidRDefault="002E6C74"/>
        </w:tc>
      </w:tr>
      <w:tr w:rsidR="002E6C74">
        <w:trPr>
          <w:trHeight w:val="481"/>
        </w:trPr>
        <w:tc>
          <w:tcPr>
            <w:tcW w:w="2039" w:type="dxa"/>
            <w:vMerge w:val="restart"/>
            <w:shd w:val="clear" w:color="auto" w:fill="auto"/>
          </w:tcPr>
          <w:p w:rsidR="002E6C74" w:rsidRDefault="00311BDB">
            <w:r>
              <w:rPr>
                <w:rFonts w:hint="eastAsia"/>
              </w:rPr>
              <w:t xml:space="preserve">  </w:t>
            </w:r>
            <w:r>
              <w:rPr>
                <w:rFonts w:hint="eastAsia"/>
              </w:rPr>
              <w:t>食品安全文化</w:t>
            </w:r>
          </w:p>
          <w:p w:rsidR="002E6C74" w:rsidRDefault="002E6C74"/>
        </w:tc>
        <w:tc>
          <w:tcPr>
            <w:tcW w:w="952" w:type="dxa"/>
            <w:vMerge w:val="restart"/>
            <w:shd w:val="clear" w:color="auto" w:fill="auto"/>
          </w:tcPr>
          <w:p w:rsidR="002E6C74" w:rsidRDefault="00311BDB">
            <w:r>
              <w:rPr>
                <w:rFonts w:hint="eastAsia"/>
              </w:rPr>
              <w:t>H(V1.0)</w:t>
            </w:r>
          </w:p>
          <w:p w:rsidR="002E6C74" w:rsidRDefault="00311BDB">
            <w:r>
              <w:rPr>
                <w:rFonts w:hint="eastAsia"/>
              </w:rPr>
              <w:t>2.3</w:t>
            </w:r>
          </w:p>
        </w:tc>
        <w:tc>
          <w:tcPr>
            <w:tcW w:w="761" w:type="dxa"/>
            <w:shd w:val="clear" w:color="auto" w:fill="auto"/>
          </w:tcPr>
          <w:p w:rsidR="002E6C74" w:rsidRDefault="00311BDB">
            <w:r>
              <w:rPr>
                <w:rFonts w:hint="eastAsia"/>
              </w:rPr>
              <w:t>文件名称</w:t>
            </w:r>
          </w:p>
        </w:tc>
        <w:tc>
          <w:tcPr>
            <w:tcW w:w="9372" w:type="dxa"/>
            <w:gridSpan w:val="2"/>
            <w:shd w:val="clear" w:color="auto" w:fill="auto"/>
          </w:tcPr>
          <w:p w:rsidR="002E6C74" w:rsidRDefault="00311BDB">
            <w:r>
              <w:sym w:font="Wingdings 2" w:char="0052"/>
            </w:r>
            <w:r>
              <w:rPr>
                <w:rFonts w:hint="eastAsia"/>
              </w:rPr>
              <w:t>管理手册</w:t>
            </w:r>
          </w:p>
        </w:tc>
        <w:tc>
          <w:tcPr>
            <w:tcW w:w="1585" w:type="dxa"/>
            <w:vMerge w:val="restart"/>
            <w:shd w:val="clear" w:color="auto" w:fill="auto"/>
          </w:tcPr>
          <w:p w:rsidR="002E6C74" w:rsidRDefault="00311BDB">
            <w:r>
              <w:sym w:font="Wingdings 2" w:char="0052"/>
            </w:r>
            <w:r>
              <w:rPr>
                <w:rFonts w:hint="eastAsia"/>
              </w:rPr>
              <w:t>符合</w:t>
            </w:r>
          </w:p>
          <w:p w:rsidR="002E6C74" w:rsidRDefault="00311BDB">
            <w:r>
              <w:rPr>
                <w:rFonts w:hint="eastAsia"/>
              </w:rPr>
              <w:sym w:font="Wingdings 2" w:char="0052"/>
            </w:r>
            <w:r>
              <w:rPr>
                <w:rFonts w:hint="eastAsia"/>
              </w:rPr>
              <w:t>不符合</w:t>
            </w:r>
          </w:p>
        </w:tc>
      </w:tr>
      <w:tr w:rsidR="002E6C74">
        <w:trPr>
          <w:trHeight w:val="481"/>
        </w:trPr>
        <w:tc>
          <w:tcPr>
            <w:tcW w:w="2039"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2" w:type="dxa"/>
            <w:gridSpan w:val="2"/>
            <w:shd w:val="clear" w:color="auto" w:fill="auto"/>
          </w:tcPr>
          <w:p w:rsidR="002E6C74" w:rsidRDefault="00311BDB">
            <w:pPr>
              <w:spacing w:line="360" w:lineRule="auto"/>
            </w:pPr>
            <w:r>
              <w:rPr>
                <w:rFonts w:hint="eastAsia"/>
              </w:rPr>
              <w:t>最高管理者确保履行食品安全责任，建立企业的食品安全文化，应包括以下内容：</w:t>
            </w:r>
          </w:p>
          <w:p w:rsidR="002E6C74" w:rsidRDefault="00311BDB">
            <w:pPr>
              <w:spacing w:line="360" w:lineRule="auto"/>
              <w:rPr>
                <w:u w:val="single"/>
              </w:rPr>
            </w:pPr>
            <w:r>
              <w:rPr>
                <w:rFonts w:hint="eastAsia"/>
              </w:rPr>
              <w:sym w:font="Wingdings 2" w:char="0052"/>
            </w:r>
            <w:r>
              <w:rPr>
                <w:rFonts w:hint="eastAsia"/>
              </w:rPr>
              <w:t xml:space="preserve"> </w:t>
            </w:r>
            <w:r>
              <w:rPr>
                <w:rFonts w:hint="eastAsia"/>
              </w:rPr>
              <w:t>通过培训让员工知晓企业食品安全文化，形成良好的食品安全意识；</w:t>
            </w:r>
            <w:r>
              <w:rPr>
                <w:rFonts w:hint="eastAsia"/>
                <w:u w:val="single"/>
              </w:rPr>
              <w:t>经沟通了解主要以口头会议形式为主，未保留记录，已现场沟通</w:t>
            </w:r>
          </w:p>
          <w:p w:rsidR="002E6C74" w:rsidRDefault="00311BDB">
            <w:pPr>
              <w:spacing w:line="360" w:lineRule="auto"/>
              <w:rPr>
                <w:u w:val="single"/>
              </w:rPr>
            </w:pPr>
            <w:r>
              <w:rPr>
                <w:rFonts w:hint="eastAsia"/>
              </w:rPr>
              <w:t xml:space="preserve">   </w:t>
            </w:r>
            <w:r>
              <w:rPr>
                <w:rFonts w:hint="eastAsia"/>
              </w:rPr>
              <w:t>《培训记录》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p>
          <w:p w:rsidR="002E6C74" w:rsidRDefault="00311BDB">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2E6C74" w:rsidRDefault="00311BDB">
            <w:pPr>
              <w:spacing w:line="360" w:lineRule="auto"/>
            </w:pPr>
            <w:r>
              <w:rPr>
                <w:rFonts w:hint="eastAsia"/>
              </w:rPr>
              <w:t xml:space="preserve">    </w:t>
            </w:r>
            <w:r>
              <w:rPr>
                <w:rFonts w:hint="eastAsia"/>
              </w:rPr>
              <w:t>传播途径通过：</w:t>
            </w:r>
            <w:r w:rsidR="0080581A">
              <w:rPr>
                <w:rFonts w:hint="eastAsia"/>
              </w:rPr>
              <w:sym w:font="Wingdings 2" w:char="0052"/>
            </w:r>
            <w:r>
              <w:rPr>
                <w:rFonts w:hint="eastAsia"/>
              </w:rPr>
              <w:t>展板</w:t>
            </w:r>
            <w:r>
              <w:rPr>
                <w:rFonts w:hint="eastAsia"/>
              </w:rPr>
              <w:t xml:space="preserve">  </w:t>
            </w:r>
            <w:r>
              <w:rPr>
                <w:rFonts w:hint="eastAsia"/>
              </w:rPr>
              <w:sym w:font="Wingdings 2" w:char="0052"/>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r>
              <w:rPr>
                <w:rFonts w:hint="eastAsia"/>
              </w:rPr>
              <w:t xml:space="preserve"> </w:t>
            </w:r>
          </w:p>
          <w:p w:rsidR="002E6C74" w:rsidRDefault="00311BDB">
            <w:pPr>
              <w:spacing w:line="360" w:lineRule="auto"/>
              <w:rPr>
                <w:u w:val="single"/>
              </w:rPr>
            </w:pPr>
            <w:r>
              <w:rPr>
                <w:rFonts w:hint="eastAsia"/>
              </w:rPr>
              <w:t>□</w:t>
            </w:r>
            <w:r>
              <w:rPr>
                <w:rFonts w:hint="eastAsia"/>
              </w:rPr>
              <w:t xml:space="preserve"> </w:t>
            </w:r>
            <w:r>
              <w:rPr>
                <w:rFonts w:hint="eastAsia"/>
              </w:rPr>
              <w:t>对食品安全文化活动及绩效进行评价，必要时加以改进。</w:t>
            </w:r>
            <w:r>
              <w:rPr>
                <w:rFonts w:hint="eastAsia"/>
                <w:u w:val="single"/>
              </w:rPr>
              <w:t>体系建立以来未发生，下次审核关注</w:t>
            </w:r>
          </w:p>
          <w:p w:rsidR="002E6C74" w:rsidRDefault="00311BDB">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p>
        </w:tc>
        <w:tc>
          <w:tcPr>
            <w:tcW w:w="1585" w:type="dxa"/>
            <w:vMerge/>
            <w:shd w:val="clear" w:color="auto" w:fill="auto"/>
          </w:tcPr>
          <w:p w:rsidR="002E6C74" w:rsidRDefault="002E6C74"/>
        </w:tc>
      </w:tr>
      <w:tr w:rsidR="002E6C74">
        <w:trPr>
          <w:trHeight w:val="443"/>
        </w:trPr>
        <w:tc>
          <w:tcPr>
            <w:tcW w:w="2044" w:type="dxa"/>
            <w:vMerge w:val="restart"/>
            <w:shd w:val="clear" w:color="auto" w:fill="auto"/>
          </w:tcPr>
          <w:p w:rsidR="002E6C74" w:rsidRDefault="00311BDB">
            <w:r>
              <w:rPr>
                <w:rFonts w:hint="eastAsia"/>
              </w:rPr>
              <w:t>领导作用与承诺</w:t>
            </w:r>
          </w:p>
          <w:p w:rsidR="002E6C74" w:rsidRDefault="00311BDB">
            <w:pPr>
              <w:pStyle w:val="2"/>
              <w:ind w:left="-594"/>
              <w:jc w:val="center"/>
            </w:pPr>
            <w:r>
              <w:rPr>
                <w:rFonts w:hint="eastAsia"/>
                <w:sz w:val="21"/>
                <w:szCs w:val="21"/>
              </w:rPr>
              <w:t>管理承诺</w:t>
            </w:r>
          </w:p>
        </w:tc>
        <w:tc>
          <w:tcPr>
            <w:tcW w:w="952" w:type="dxa"/>
            <w:vMerge w:val="restart"/>
            <w:shd w:val="clear" w:color="auto" w:fill="auto"/>
          </w:tcPr>
          <w:p w:rsidR="002E6C74" w:rsidRDefault="00311BDB">
            <w:r>
              <w:rPr>
                <w:rFonts w:hint="eastAsia"/>
              </w:rPr>
              <w:t>F5.1</w:t>
            </w:r>
          </w:p>
          <w:p w:rsidR="002E6C74" w:rsidRDefault="00311BDB">
            <w:r>
              <w:rPr>
                <w:rFonts w:hint="eastAsia"/>
              </w:rPr>
              <w:t>H(V1.0)</w:t>
            </w:r>
          </w:p>
          <w:p w:rsidR="002E6C74" w:rsidRDefault="00311BDB">
            <w:r>
              <w:rPr>
                <w:rFonts w:hint="eastAsia"/>
              </w:rPr>
              <w:t>2.1</w:t>
            </w:r>
          </w:p>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w:t>
            </w:r>
            <w:r>
              <w:rPr>
                <w:rFonts w:hint="eastAsia"/>
              </w:rPr>
              <w:sym w:font="Wingdings" w:char="00FE"/>
            </w:r>
            <w:r>
              <w:rPr>
                <w:rFonts w:hint="eastAsia"/>
              </w:rPr>
              <w:t>管理手册第</w:t>
            </w:r>
            <w:r>
              <w:rPr>
                <w:rFonts w:hint="eastAsia"/>
              </w:rPr>
              <w:t>5.1</w:t>
            </w:r>
            <w:r>
              <w:rPr>
                <w:rFonts w:hint="eastAsia"/>
              </w:rPr>
              <w:t>条款和“总经理岗位职责”</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822"/>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r>
              <w:rPr>
                <w:rFonts w:hint="eastAsia"/>
              </w:rPr>
              <w:t xml:space="preserve"> </w:t>
            </w:r>
            <w:r>
              <w:rPr>
                <w:rFonts w:hint="eastAsia"/>
              </w:rPr>
              <w:t>与最高管理者沟通其领导作用与承诺：</w:t>
            </w:r>
          </w:p>
          <w:p w:rsidR="002E6C74" w:rsidRDefault="00311BDB">
            <w:r>
              <w:rPr>
                <w:rFonts w:hint="eastAsia"/>
              </w:rPr>
              <w:sym w:font="Wingdings" w:char="00FE"/>
            </w:r>
            <w:r>
              <w:rPr>
                <w:rFonts w:hint="eastAsia"/>
              </w:rPr>
              <w:t xml:space="preserve"> </w:t>
            </w:r>
            <w:r>
              <w:rPr>
                <w:rFonts w:hint="eastAsia"/>
              </w:rPr>
              <w:t>确保为食品安全管理体系制定食品安全方针和食品安全目标，并与组织的战略方向相一致；；</w:t>
            </w:r>
            <w:r>
              <w:rPr>
                <w:rFonts w:hint="eastAsia"/>
              </w:rPr>
              <w:t xml:space="preserve"> </w:t>
            </w:r>
          </w:p>
          <w:p w:rsidR="002E6C74" w:rsidRDefault="00311BDB">
            <w:r>
              <w:rPr>
                <w:rFonts w:hint="eastAsia"/>
              </w:rPr>
              <w:sym w:font="Wingdings" w:char="00FE"/>
            </w:r>
            <w:r>
              <w:rPr>
                <w:rFonts w:hint="eastAsia"/>
              </w:rPr>
              <w:t xml:space="preserve"> </w:t>
            </w:r>
            <w:r>
              <w:rPr>
                <w:rFonts w:hint="eastAsia"/>
              </w:rPr>
              <w:t>确保食品安全管理体系要求整合到组织的业务过程中；</w:t>
            </w:r>
            <w:r>
              <w:rPr>
                <w:rFonts w:hint="eastAsia"/>
              </w:rPr>
              <w:t xml:space="preserve"> </w:t>
            </w:r>
          </w:p>
          <w:p w:rsidR="002E6C74" w:rsidRDefault="00311BDB">
            <w:r>
              <w:rPr>
                <w:rFonts w:hint="eastAsia"/>
              </w:rPr>
              <w:sym w:font="Wingdings" w:char="00FE"/>
            </w:r>
            <w:r>
              <w:rPr>
                <w:rFonts w:hint="eastAsia"/>
              </w:rPr>
              <w:t xml:space="preserve"> </w:t>
            </w:r>
            <w:r>
              <w:rPr>
                <w:rFonts w:hint="eastAsia"/>
              </w:rPr>
              <w:t>确保获得食品安全管理体系所需的资源；</w:t>
            </w:r>
            <w:r>
              <w:rPr>
                <w:rFonts w:hint="eastAsia"/>
              </w:rPr>
              <w:t xml:space="preserve">  </w:t>
            </w:r>
          </w:p>
          <w:p w:rsidR="002E6C74" w:rsidRDefault="00311BDB">
            <w:r>
              <w:rPr>
                <w:rFonts w:hint="eastAsia"/>
              </w:rPr>
              <w:sym w:font="Wingdings" w:char="00FE"/>
            </w:r>
            <w:r>
              <w:rPr>
                <w:rFonts w:hint="eastAsia"/>
              </w:rPr>
              <w:t xml:space="preserve"> </w:t>
            </w:r>
            <w:r>
              <w:rPr>
                <w:rFonts w:hint="eastAsia"/>
              </w:rPr>
              <w:t>沟通有效食品安全管理的重要性，符合食品安全管理体系要求、</w:t>
            </w:r>
            <w:r>
              <w:rPr>
                <w:rFonts w:hint="eastAsia"/>
              </w:rPr>
              <w:t xml:space="preserve"> </w:t>
            </w:r>
            <w:r>
              <w:rPr>
                <w:rFonts w:hint="eastAsia"/>
              </w:rPr>
              <w:t>法律法规要求和与食品安全有关的顾客要求；</w:t>
            </w:r>
            <w:r>
              <w:rPr>
                <w:rFonts w:hint="eastAsia"/>
              </w:rPr>
              <w:t xml:space="preserve"> </w:t>
            </w:r>
          </w:p>
          <w:p w:rsidR="002E6C74" w:rsidRDefault="00311BDB">
            <w:r>
              <w:rPr>
                <w:rFonts w:hint="eastAsia"/>
              </w:rPr>
              <w:sym w:font="Wingdings" w:char="00FE"/>
            </w:r>
            <w:r>
              <w:rPr>
                <w:rFonts w:hint="eastAsia"/>
              </w:rPr>
              <w:t xml:space="preserve"> </w:t>
            </w:r>
            <w:r>
              <w:rPr>
                <w:rFonts w:hint="eastAsia"/>
              </w:rPr>
              <w:t>确保对</w:t>
            </w:r>
            <w:r>
              <w:rPr>
                <w:rFonts w:hint="eastAsia"/>
              </w:rPr>
              <w:t>FSMS</w:t>
            </w:r>
            <w:r>
              <w:rPr>
                <w:rFonts w:hint="eastAsia"/>
              </w:rPr>
              <w:t>进行评估和保持，以实现其预期结果；</w:t>
            </w:r>
            <w:r>
              <w:rPr>
                <w:rFonts w:hint="eastAsia"/>
              </w:rPr>
              <w:t xml:space="preserve"> </w:t>
            </w:r>
          </w:p>
          <w:p w:rsidR="002E6C74" w:rsidRDefault="00311BDB">
            <w:r>
              <w:rPr>
                <w:rFonts w:hint="eastAsia"/>
              </w:rPr>
              <w:sym w:font="Wingdings" w:char="00FE"/>
            </w:r>
            <w:r>
              <w:rPr>
                <w:rFonts w:hint="eastAsia"/>
              </w:rPr>
              <w:t xml:space="preserve"> </w:t>
            </w:r>
            <w:r>
              <w:rPr>
                <w:rFonts w:hint="eastAsia"/>
              </w:rPr>
              <w:t>指导和支持员工为食品安全管理体系的有效性做出贡献；</w:t>
            </w:r>
          </w:p>
          <w:p w:rsidR="002E6C74" w:rsidRDefault="00311BDB">
            <w:r>
              <w:rPr>
                <w:rFonts w:hint="eastAsia"/>
              </w:rPr>
              <w:sym w:font="Wingdings" w:char="00FE"/>
            </w:r>
            <w:r>
              <w:rPr>
                <w:rFonts w:hint="eastAsia"/>
              </w:rPr>
              <w:t xml:space="preserve"> </w:t>
            </w:r>
            <w:r>
              <w:rPr>
                <w:rFonts w:hint="eastAsia"/>
              </w:rPr>
              <w:t>推动持续改进；</w:t>
            </w:r>
          </w:p>
          <w:p w:rsidR="002E6C74" w:rsidRDefault="00311BDB">
            <w:r>
              <w:rPr>
                <w:rFonts w:hint="eastAsia"/>
              </w:rPr>
              <w:sym w:font="Wingdings" w:char="00FE"/>
            </w:r>
            <w:r>
              <w:rPr>
                <w:rFonts w:hint="eastAsia"/>
              </w:rPr>
              <w:t xml:space="preserve"> </w:t>
            </w:r>
            <w:r>
              <w:rPr>
                <w:rFonts w:hint="eastAsia"/>
              </w:rPr>
              <w:t>支持其他管理者履行其相关领域的食品安全领导职责；</w:t>
            </w:r>
          </w:p>
          <w:p w:rsidR="002E6C74" w:rsidRDefault="00311BDB">
            <w:pPr>
              <w:rPr>
                <w:u w:val="single"/>
              </w:rPr>
            </w:pPr>
            <w:r>
              <w:rPr>
                <w:rFonts w:hint="eastAsia"/>
              </w:rPr>
              <w:sym w:font="Wingdings" w:char="00FE"/>
            </w:r>
            <w:r>
              <w:rPr>
                <w:rFonts w:hint="eastAsia"/>
              </w:rPr>
              <w:t xml:space="preserve"> </w:t>
            </w:r>
            <w:r>
              <w:rPr>
                <w:rFonts w:hint="eastAsia"/>
              </w:rPr>
              <w:t>覆盖了标准第</w:t>
            </w:r>
            <w:r>
              <w:rPr>
                <w:rFonts w:hint="eastAsia"/>
              </w:rPr>
              <w:t>5.1</w:t>
            </w:r>
            <w:r>
              <w:rPr>
                <w:rFonts w:hint="eastAsia"/>
              </w:rPr>
              <w:t>章的全面要求，</w:t>
            </w:r>
            <w:r>
              <w:rPr>
                <w:rFonts w:hint="eastAsia"/>
              </w:rPr>
              <w:sym w:font="Wingdings" w:char="00A8"/>
            </w:r>
            <w:r>
              <w:rPr>
                <w:rFonts w:hint="eastAsia"/>
              </w:rPr>
              <w:t xml:space="preserve"> </w:t>
            </w:r>
            <w:r>
              <w:rPr>
                <w:rFonts w:hint="eastAsia"/>
              </w:rPr>
              <w:t>未覆盖标准第</w:t>
            </w:r>
            <w:r>
              <w:rPr>
                <w:rFonts w:hint="eastAsia"/>
              </w:rPr>
              <w:t>5.1</w:t>
            </w:r>
            <w:r>
              <w:rPr>
                <w:rFonts w:hint="eastAsia"/>
              </w:rPr>
              <w:t>章的全面要求，缺少：</w:t>
            </w:r>
            <w:r>
              <w:rPr>
                <w:rFonts w:hint="eastAsia"/>
                <w:u w:val="single"/>
              </w:rPr>
              <w:t xml:space="preserve">             </w:t>
            </w:r>
          </w:p>
          <w:p w:rsidR="002E6C74" w:rsidRDefault="002E6C74">
            <w:pPr>
              <w:spacing w:line="360" w:lineRule="auto"/>
            </w:pPr>
          </w:p>
          <w:p w:rsidR="002E6C74" w:rsidRDefault="00311BDB">
            <w:pPr>
              <w:spacing w:line="360" w:lineRule="auto"/>
            </w:pPr>
            <w:r>
              <w:rPr>
                <w:rFonts w:hint="eastAsia"/>
              </w:rPr>
              <w:t>最高管理者应通过以下活动，提供建立和实施</w:t>
            </w:r>
            <w:r>
              <w:rPr>
                <w:rFonts w:hint="eastAsia"/>
              </w:rPr>
              <w:t>HACCP</w:t>
            </w:r>
            <w:r>
              <w:rPr>
                <w:rFonts w:hint="eastAsia"/>
              </w:rPr>
              <w:t>体系所作承诺的证据：</w:t>
            </w:r>
          </w:p>
          <w:p w:rsidR="002E6C74" w:rsidRDefault="00311BDB">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2E6C74" w:rsidRDefault="00311BDB">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2E6C74" w:rsidRDefault="00311BDB">
            <w:pPr>
              <w:spacing w:line="360" w:lineRule="auto"/>
            </w:pPr>
            <w:r>
              <w:rPr>
                <w:rFonts w:hint="eastAsia"/>
              </w:rPr>
              <w:sym w:font="Wingdings" w:char="00FE"/>
            </w:r>
            <w:r>
              <w:t xml:space="preserve"> </w:t>
            </w:r>
            <w:r>
              <w:rPr>
                <w:rFonts w:hint="eastAsia"/>
              </w:rPr>
              <w:t>确保制定的食品安全方针和目标与企业的战略方向一致；</w:t>
            </w:r>
          </w:p>
          <w:p w:rsidR="002E6C74" w:rsidRDefault="00311BDB">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2E6C74" w:rsidRDefault="00311BDB">
            <w:pPr>
              <w:spacing w:line="360" w:lineRule="auto"/>
            </w:pPr>
            <w:r>
              <w:rPr>
                <w:rFonts w:hint="eastAsia"/>
              </w:rPr>
              <w:sym w:font="Wingdings" w:char="00A8"/>
            </w:r>
            <w:r>
              <w:t xml:space="preserve"> </w:t>
            </w:r>
            <w:r>
              <w:rPr>
                <w:rFonts w:hint="eastAsia"/>
              </w:rPr>
              <w:t>确保企业食品安全文化的推行；</w:t>
            </w:r>
          </w:p>
          <w:p w:rsidR="002E6C74" w:rsidRDefault="00311BDB">
            <w:pPr>
              <w:spacing w:line="360" w:lineRule="auto"/>
            </w:pPr>
            <w:r>
              <w:rPr>
                <w:rFonts w:hint="eastAsia"/>
              </w:rPr>
              <w:sym w:font="Wingdings" w:char="00FE"/>
            </w:r>
            <w:r>
              <w:t xml:space="preserve"> </w:t>
            </w:r>
            <w:r>
              <w:rPr>
                <w:rFonts w:hint="eastAsia"/>
              </w:rPr>
              <w:t>进行管理评审；</w:t>
            </w:r>
          </w:p>
          <w:p w:rsidR="002E6C74" w:rsidRDefault="00311BDB">
            <w:pPr>
              <w:spacing w:line="360" w:lineRule="auto"/>
            </w:pPr>
            <w:r>
              <w:rPr>
                <w:rFonts w:hint="eastAsia"/>
              </w:rPr>
              <w:sym w:font="Wingdings" w:char="00A8"/>
            </w:r>
            <w:r>
              <w:t xml:space="preserve"> </w:t>
            </w:r>
            <w:r>
              <w:rPr>
                <w:rFonts w:hint="eastAsia"/>
              </w:rPr>
              <w:t>确保各级员工关注食品安全问题，并鼓励有效的内部报告；（关注比较薄弱，已现场沟通）</w:t>
            </w:r>
          </w:p>
          <w:p w:rsidR="002E6C74" w:rsidRDefault="00311BDB">
            <w:pPr>
              <w:spacing w:line="360" w:lineRule="auto"/>
            </w:pPr>
            <w:r>
              <w:rPr>
                <w:rFonts w:hint="eastAsia"/>
              </w:rPr>
              <w:sym w:font="Wingdings" w:char="00FE"/>
            </w:r>
            <w:r>
              <w:t xml:space="preserve"> </w:t>
            </w:r>
            <w:r>
              <w:rPr>
                <w:rFonts w:hint="eastAsia"/>
              </w:rPr>
              <w:t>确保资源的获得。</w:t>
            </w:r>
          </w:p>
          <w:p w:rsidR="002E6C74" w:rsidRDefault="00311BDB">
            <w:pPr>
              <w:pStyle w:val="2"/>
              <w:ind w:left="-594" w:firstLineChars="300" w:firstLine="630"/>
              <w:jc w:val="both"/>
              <w:rPr>
                <w:color w:val="000000"/>
                <w:sz w:val="21"/>
                <w:szCs w:val="21"/>
                <w:u w:val="single"/>
              </w:rPr>
            </w:pPr>
            <w:r>
              <w:rPr>
                <w:rFonts w:hint="eastAsia"/>
                <w:sz w:val="21"/>
                <w:szCs w:val="21"/>
              </w:rPr>
              <w:sym w:font="Wingdings" w:char="00A8"/>
            </w:r>
            <w:r>
              <w:rPr>
                <w:rFonts w:hint="eastAsia"/>
                <w:color w:val="000000"/>
                <w:sz w:val="21"/>
                <w:szCs w:val="21"/>
              </w:rPr>
              <w:t>覆盖了标准第</w:t>
            </w:r>
            <w:r>
              <w:rPr>
                <w:color w:val="000000"/>
                <w:sz w:val="21"/>
                <w:szCs w:val="21"/>
              </w:rPr>
              <w:t>2</w:t>
            </w:r>
            <w:r>
              <w:rPr>
                <w:rFonts w:hint="eastAsia"/>
                <w:color w:val="000000"/>
                <w:sz w:val="21"/>
                <w:szCs w:val="21"/>
              </w:rPr>
              <w:t>.1</w:t>
            </w:r>
            <w:r>
              <w:rPr>
                <w:rFonts w:hint="eastAsia"/>
                <w:color w:val="000000"/>
                <w:sz w:val="21"/>
                <w:szCs w:val="21"/>
              </w:rPr>
              <w:t>章的全面要求，</w:t>
            </w:r>
            <w:r>
              <w:rPr>
                <w:rFonts w:hint="eastAsia"/>
                <w:color w:val="000000"/>
                <w:sz w:val="21"/>
                <w:szCs w:val="21"/>
              </w:rPr>
              <w:sym w:font="Wingdings" w:char="00FE"/>
            </w:r>
            <w:r>
              <w:rPr>
                <w:rFonts w:hint="eastAsia"/>
                <w:color w:val="000000"/>
                <w:sz w:val="21"/>
                <w:szCs w:val="21"/>
              </w:rPr>
              <w:t xml:space="preserve"> </w:t>
            </w:r>
            <w:r>
              <w:rPr>
                <w:rFonts w:hint="eastAsia"/>
                <w:color w:val="000000"/>
                <w:sz w:val="21"/>
                <w:szCs w:val="21"/>
              </w:rPr>
              <w:t>未覆盖标准第</w:t>
            </w:r>
            <w:r>
              <w:rPr>
                <w:color w:val="000000"/>
                <w:sz w:val="21"/>
                <w:szCs w:val="21"/>
              </w:rPr>
              <w:t>2</w:t>
            </w:r>
            <w:r>
              <w:rPr>
                <w:rFonts w:hint="eastAsia"/>
                <w:color w:val="000000"/>
                <w:sz w:val="21"/>
                <w:szCs w:val="21"/>
              </w:rPr>
              <w:t>.1</w:t>
            </w:r>
            <w:r>
              <w:rPr>
                <w:rFonts w:hint="eastAsia"/>
                <w:color w:val="000000"/>
                <w:sz w:val="21"/>
                <w:szCs w:val="21"/>
              </w:rPr>
              <w:t>章的全面要求，缺少：</w:t>
            </w:r>
            <w:r>
              <w:rPr>
                <w:rFonts w:hint="eastAsia"/>
                <w:color w:val="000000"/>
                <w:sz w:val="21"/>
                <w:szCs w:val="21"/>
                <w:u w:val="single"/>
              </w:rPr>
              <w:t>确保企业食品安全文</w:t>
            </w:r>
          </w:p>
          <w:p w:rsidR="002E6C74" w:rsidRDefault="00311BDB">
            <w:pPr>
              <w:pStyle w:val="2"/>
              <w:ind w:left="-594" w:firstLineChars="400" w:firstLine="840"/>
              <w:jc w:val="both"/>
              <w:rPr>
                <w:color w:val="000000"/>
                <w:sz w:val="21"/>
                <w:szCs w:val="21"/>
                <w:u w:val="single"/>
              </w:rPr>
            </w:pPr>
            <w:r>
              <w:rPr>
                <w:rFonts w:hint="eastAsia"/>
                <w:color w:val="000000"/>
                <w:sz w:val="21"/>
                <w:szCs w:val="21"/>
                <w:u w:val="single"/>
              </w:rPr>
              <w:t>化的推行</w:t>
            </w:r>
            <w:r>
              <w:rPr>
                <w:rFonts w:hint="eastAsia"/>
                <w:color w:val="000000"/>
                <w:sz w:val="21"/>
                <w:szCs w:val="21"/>
                <w:u w:val="single"/>
              </w:rPr>
              <w:t xml:space="preserve"> </w:t>
            </w:r>
            <w:r>
              <w:rPr>
                <w:rFonts w:hint="eastAsia"/>
                <w:color w:val="000000"/>
                <w:sz w:val="21"/>
                <w:szCs w:val="21"/>
                <w:u w:val="single"/>
              </w:rPr>
              <w:t>已现场沟通</w:t>
            </w:r>
            <w:r>
              <w:rPr>
                <w:rFonts w:hint="eastAsia"/>
                <w:color w:val="000000"/>
                <w:sz w:val="21"/>
                <w:szCs w:val="21"/>
                <w:u w:val="single"/>
              </w:rPr>
              <w:t xml:space="preserve">     </w:t>
            </w:r>
          </w:p>
          <w:p w:rsidR="002E6C74" w:rsidRDefault="002E6C74">
            <w:pPr>
              <w:pStyle w:val="2"/>
              <w:ind w:left="-594" w:firstLine="560"/>
              <w:rPr>
                <w:color w:val="000000"/>
                <w:szCs w:val="21"/>
                <w:u w:val="single"/>
              </w:rPr>
            </w:pPr>
          </w:p>
        </w:tc>
        <w:tc>
          <w:tcPr>
            <w:tcW w:w="1587" w:type="dxa"/>
            <w:vMerge/>
            <w:shd w:val="clear" w:color="auto" w:fill="auto"/>
          </w:tcPr>
          <w:p w:rsidR="002E6C74" w:rsidRDefault="002E6C74"/>
        </w:tc>
      </w:tr>
      <w:tr w:rsidR="002E6C74">
        <w:trPr>
          <w:trHeight w:val="443"/>
        </w:trPr>
        <w:tc>
          <w:tcPr>
            <w:tcW w:w="2044" w:type="dxa"/>
            <w:vMerge w:val="restart"/>
            <w:shd w:val="clear" w:color="auto" w:fill="auto"/>
          </w:tcPr>
          <w:p w:rsidR="002E6C74" w:rsidRDefault="00311BDB">
            <w:r>
              <w:rPr>
                <w:rFonts w:hint="eastAsia"/>
              </w:rPr>
              <w:t>食品安全方针</w:t>
            </w:r>
          </w:p>
        </w:tc>
        <w:tc>
          <w:tcPr>
            <w:tcW w:w="952" w:type="dxa"/>
            <w:vMerge w:val="restart"/>
            <w:shd w:val="clear" w:color="auto" w:fill="auto"/>
          </w:tcPr>
          <w:p w:rsidR="002E6C74" w:rsidRDefault="00311BDB">
            <w:r>
              <w:rPr>
                <w:rFonts w:hint="eastAsia"/>
              </w:rPr>
              <w:t>F5.2</w:t>
            </w:r>
          </w:p>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bookmarkStart w:id="2" w:name="_Toc12410"/>
            <w:bookmarkStart w:id="3" w:name="_Toc2553"/>
            <w:r>
              <w:rPr>
                <w:rFonts w:hint="eastAsia"/>
              </w:rPr>
              <w:t xml:space="preserve">03 </w:t>
            </w:r>
            <w:r>
              <w:rPr>
                <w:rFonts w:hint="eastAsia"/>
              </w:rPr>
              <w:t>方针、目标颁布令</w:t>
            </w:r>
            <w:bookmarkEnd w:id="2"/>
            <w:bookmarkEnd w:id="3"/>
            <w:r>
              <w:rPr>
                <w:rFonts w:hint="eastAsia"/>
              </w:rPr>
              <w:t>》</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822"/>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pPr>
              <w:rPr>
                <w:u w:val="single"/>
              </w:rPr>
            </w:pPr>
            <w:r>
              <w:rPr>
                <w:rFonts w:hint="eastAsia"/>
                <w:color w:val="000000"/>
                <w:szCs w:val="21"/>
              </w:rPr>
              <w:t xml:space="preserve"> </w:t>
            </w:r>
            <w:r>
              <w:rPr>
                <w:rFonts w:hint="eastAsia"/>
              </w:rPr>
              <w:t>最高管理者制定了文件化的食品安全体系方针：</w:t>
            </w:r>
          </w:p>
          <w:p w:rsidR="002E6C74" w:rsidRDefault="00311BDB">
            <w:pPr>
              <w:pStyle w:val="2"/>
              <w:spacing w:line="360" w:lineRule="auto"/>
              <w:ind w:left="-594" w:firstLineChars="300" w:firstLine="630"/>
              <w:rPr>
                <w:sz w:val="21"/>
                <w:szCs w:val="21"/>
                <w:u w:val="single"/>
              </w:rPr>
            </w:pPr>
            <w:r>
              <w:rPr>
                <w:rFonts w:hint="eastAsia"/>
                <w:sz w:val="21"/>
                <w:szCs w:val="21"/>
                <w:u w:val="single"/>
              </w:rPr>
              <w:t>顾客满意，服务满意周到</w:t>
            </w:r>
            <w:r>
              <w:rPr>
                <w:rFonts w:hint="eastAsia"/>
                <w:sz w:val="21"/>
                <w:szCs w:val="21"/>
                <w:u w:val="single"/>
              </w:rPr>
              <w:t>,</w:t>
            </w:r>
            <w:r>
              <w:rPr>
                <w:rFonts w:hint="eastAsia"/>
                <w:sz w:val="21"/>
                <w:szCs w:val="21"/>
                <w:u w:val="single"/>
              </w:rPr>
              <w:t>确保配送食品安全、不断创新，持续改进。</w:t>
            </w:r>
          </w:p>
          <w:p w:rsidR="002E6C74" w:rsidRDefault="002E6C74">
            <w:pPr>
              <w:pStyle w:val="2"/>
              <w:ind w:left="-594" w:firstLine="560"/>
            </w:pPr>
          </w:p>
          <w:p w:rsidR="002E6C74" w:rsidRDefault="00311BDB">
            <w:r>
              <w:rPr>
                <w:rFonts w:hint="eastAsia"/>
              </w:rPr>
              <w:t>☑适应组织的宗旨和所处形势</w:t>
            </w:r>
          </w:p>
          <w:p w:rsidR="002E6C74" w:rsidRDefault="00311BDB">
            <w:pPr>
              <w:rPr>
                <w:lang w:val="en-GB"/>
              </w:rPr>
            </w:pPr>
            <w:r>
              <w:rPr>
                <w:rFonts w:hint="eastAsia"/>
              </w:rPr>
              <w:t>☑为制定食品安全目标提供框架</w:t>
            </w:r>
            <w:r>
              <w:rPr>
                <w:rFonts w:hint="eastAsia"/>
                <w:lang w:val="en-GB"/>
              </w:rPr>
              <w:t>。</w:t>
            </w:r>
          </w:p>
          <w:p w:rsidR="002E6C74" w:rsidRDefault="00311BDB">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2E6C74" w:rsidRDefault="00311BDB">
            <w:r>
              <w:rPr>
                <w:rFonts w:hint="eastAsia"/>
              </w:rPr>
              <w:t>☑应对内部和外部沟通</w:t>
            </w:r>
          </w:p>
          <w:p w:rsidR="002E6C74" w:rsidRDefault="00311BDB">
            <w:pPr>
              <w:rPr>
                <w:color w:val="000000"/>
              </w:rPr>
            </w:pPr>
            <w:r>
              <w:rPr>
                <w:rFonts w:hint="eastAsia"/>
              </w:rPr>
              <w:t>☑包括持续改进食品安全管理体系的承诺</w:t>
            </w:r>
          </w:p>
          <w:p w:rsidR="002E6C74" w:rsidRDefault="00311BDB">
            <w:pPr>
              <w:rPr>
                <w:color w:val="000000"/>
              </w:rPr>
            </w:pPr>
            <w:r>
              <w:rPr>
                <w:rFonts w:hint="eastAsia"/>
              </w:rPr>
              <w:t>☑解决需求确保食品安全相关的能力</w:t>
            </w:r>
          </w:p>
          <w:p w:rsidR="002E6C74" w:rsidRDefault="002E6C74"/>
          <w:p w:rsidR="002E6C74" w:rsidRDefault="00311BDB">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2E6C74" w:rsidRDefault="00311BDB">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其他——合同、口头表达、招投标</w:t>
            </w:r>
          </w:p>
          <w:p w:rsidR="002E6C74" w:rsidRDefault="002E6C74"/>
        </w:tc>
        <w:tc>
          <w:tcPr>
            <w:tcW w:w="1587" w:type="dxa"/>
            <w:vMerge/>
            <w:shd w:val="clear" w:color="auto" w:fill="auto"/>
          </w:tcPr>
          <w:p w:rsidR="002E6C74" w:rsidRDefault="002E6C74"/>
        </w:tc>
      </w:tr>
      <w:tr w:rsidR="002E6C74">
        <w:trPr>
          <w:trHeight w:val="481"/>
        </w:trPr>
        <w:tc>
          <w:tcPr>
            <w:tcW w:w="2039" w:type="dxa"/>
            <w:vMerge w:val="restart"/>
            <w:shd w:val="clear" w:color="auto" w:fill="auto"/>
          </w:tcPr>
          <w:p w:rsidR="002E6C74" w:rsidRDefault="00311BDB">
            <w:r>
              <w:rPr>
                <w:rFonts w:hint="eastAsia"/>
              </w:rPr>
              <w:t>食品安全方针</w:t>
            </w:r>
          </w:p>
          <w:p w:rsidR="002E6C74" w:rsidRDefault="002E6C74"/>
        </w:tc>
        <w:tc>
          <w:tcPr>
            <w:tcW w:w="952" w:type="dxa"/>
            <w:vMerge w:val="restart"/>
            <w:shd w:val="clear" w:color="auto" w:fill="auto"/>
          </w:tcPr>
          <w:p w:rsidR="002E6C74" w:rsidRDefault="00311BDB">
            <w:r>
              <w:rPr>
                <w:rFonts w:hint="eastAsia"/>
              </w:rPr>
              <w:t>H(V1.0)</w:t>
            </w:r>
          </w:p>
          <w:p w:rsidR="002E6C74" w:rsidRDefault="00311BDB">
            <w:r>
              <w:rPr>
                <w:rFonts w:hint="eastAsia"/>
              </w:rPr>
              <w:t xml:space="preserve">2.4.1  </w:t>
            </w:r>
          </w:p>
          <w:p w:rsidR="002E6C74" w:rsidRDefault="002E6C74"/>
        </w:tc>
        <w:tc>
          <w:tcPr>
            <w:tcW w:w="761" w:type="dxa"/>
            <w:shd w:val="clear" w:color="auto" w:fill="auto"/>
          </w:tcPr>
          <w:p w:rsidR="002E6C74" w:rsidRDefault="00311BDB">
            <w:r>
              <w:rPr>
                <w:rFonts w:hint="eastAsia"/>
              </w:rPr>
              <w:t>文件名称</w:t>
            </w:r>
          </w:p>
        </w:tc>
        <w:tc>
          <w:tcPr>
            <w:tcW w:w="9372" w:type="dxa"/>
            <w:gridSpan w:val="2"/>
            <w:shd w:val="clear" w:color="auto" w:fill="auto"/>
          </w:tcPr>
          <w:p w:rsidR="002E6C74" w:rsidRDefault="00311BDB">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r>
              <w:rPr>
                <w:rFonts w:hint="eastAsia"/>
              </w:rPr>
              <w:t xml:space="preserve">03 </w:t>
            </w:r>
            <w:r>
              <w:rPr>
                <w:rFonts w:hint="eastAsia"/>
              </w:rPr>
              <w:t>方针、目标颁布令》</w:t>
            </w:r>
          </w:p>
        </w:tc>
        <w:tc>
          <w:tcPr>
            <w:tcW w:w="1585" w:type="dxa"/>
            <w:vMerge w:val="restart"/>
            <w:shd w:val="clear" w:color="auto" w:fill="auto"/>
          </w:tcPr>
          <w:p w:rsidR="002E6C74" w:rsidRDefault="00311BDB">
            <w:r>
              <w:sym w:font="Wingdings 2" w:char="0052"/>
            </w:r>
            <w:r>
              <w:rPr>
                <w:rFonts w:hint="eastAsia"/>
              </w:rPr>
              <w:t>符合</w:t>
            </w:r>
          </w:p>
          <w:p w:rsidR="002E6C74" w:rsidRDefault="00311BDB">
            <w:r>
              <w:rPr>
                <w:rFonts w:hint="eastAsia"/>
              </w:rPr>
              <w:sym w:font="Wingdings 2" w:char="0052"/>
            </w:r>
            <w:r>
              <w:rPr>
                <w:rFonts w:hint="eastAsia"/>
              </w:rPr>
              <w:t>不符合</w:t>
            </w:r>
          </w:p>
        </w:tc>
      </w:tr>
      <w:tr w:rsidR="002E6C74">
        <w:trPr>
          <w:trHeight w:val="481"/>
        </w:trPr>
        <w:tc>
          <w:tcPr>
            <w:tcW w:w="2039"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2" w:type="dxa"/>
            <w:gridSpan w:val="2"/>
            <w:shd w:val="clear" w:color="auto" w:fill="auto"/>
          </w:tcPr>
          <w:p w:rsidR="002E6C74" w:rsidRDefault="00311BDB">
            <w:pPr>
              <w:spacing w:line="360" w:lineRule="auto"/>
              <w:rPr>
                <w:u w:val="single"/>
              </w:rPr>
            </w:pPr>
            <w:r>
              <w:rPr>
                <w:rFonts w:hint="eastAsia"/>
              </w:rPr>
              <w:t>最高管理者制定了文件化的食品安全方针：</w:t>
            </w:r>
          </w:p>
          <w:p w:rsidR="002E6C74" w:rsidRDefault="00311BDB">
            <w:pPr>
              <w:pStyle w:val="2"/>
              <w:spacing w:line="360" w:lineRule="auto"/>
              <w:ind w:left="-594" w:firstLineChars="300" w:firstLine="840"/>
              <w:rPr>
                <w:u w:val="single"/>
              </w:rPr>
            </w:pPr>
            <w:r>
              <w:rPr>
                <w:rFonts w:hint="eastAsia"/>
                <w:u w:val="single"/>
              </w:rPr>
              <w:t xml:space="preserve">       </w:t>
            </w:r>
            <w:r>
              <w:rPr>
                <w:rFonts w:hint="eastAsia"/>
                <w:sz w:val="21"/>
                <w:szCs w:val="21"/>
                <w:u w:val="single"/>
              </w:rPr>
              <w:t>顾客满意，服务满意周到</w:t>
            </w:r>
            <w:r>
              <w:rPr>
                <w:rFonts w:hint="eastAsia"/>
                <w:sz w:val="21"/>
                <w:szCs w:val="21"/>
                <w:u w:val="single"/>
              </w:rPr>
              <w:t>,</w:t>
            </w:r>
            <w:r>
              <w:rPr>
                <w:rFonts w:hint="eastAsia"/>
                <w:sz w:val="21"/>
                <w:szCs w:val="21"/>
                <w:u w:val="single"/>
              </w:rPr>
              <w:t>确保配送食品安全、不断创新，持续改进。</w:t>
            </w:r>
            <w:r>
              <w:rPr>
                <w:rFonts w:hint="eastAsia"/>
                <w:u w:val="single"/>
              </w:rPr>
              <w:t xml:space="preserve">     </w:t>
            </w:r>
          </w:p>
          <w:p w:rsidR="002E6C74" w:rsidRDefault="00311BDB">
            <w:pPr>
              <w:spacing w:line="360" w:lineRule="auto"/>
            </w:pPr>
            <w:r>
              <w:rPr>
                <w:rFonts w:hint="eastAsia"/>
              </w:rPr>
              <w:sym w:font="Wingdings 2" w:char="0052"/>
            </w:r>
            <w:r>
              <w:rPr>
                <w:rFonts w:hint="eastAsia"/>
              </w:rPr>
              <w:t xml:space="preserve"> </w:t>
            </w:r>
            <w:r>
              <w:rPr>
                <w:rFonts w:hint="eastAsia"/>
              </w:rPr>
              <w:t>适应企业的宗旨和环境；</w:t>
            </w:r>
          </w:p>
          <w:p w:rsidR="002E6C74" w:rsidRDefault="00311BDB">
            <w:pPr>
              <w:spacing w:line="360" w:lineRule="auto"/>
            </w:pPr>
            <w:r>
              <w:rPr>
                <w:rFonts w:hint="eastAsia"/>
              </w:rPr>
              <w:sym w:font="Wingdings 2" w:char="0052"/>
            </w:r>
            <w:r>
              <w:rPr>
                <w:rFonts w:hint="eastAsia"/>
              </w:rPr>
              <w:t xml:space="preserve"> </w:t>
            </w:r>
            <w:r>
              <w:rPr>
                <w:rFonts w:hint="eastAsia"/>
              </w:rPr>
              <w:t>为制定和评审食品安全目标提供框架；</w:t>
            </w:r>
          </w:p>
          <w:p w:rsidR="002E6C74" w:rsidRDefault="00311BDB">
            <w:pPr>
              <w:spacing w:line="360" w:lineRule="auto"/>
            </w:pPr>
            <w:r>
              <w:rPr>
                <w:rFonts w:hint="eastAsia"/>
              </w:rPr>
              <w:sym w:font="Wingdings 2" w:char="0052"/>
            </w:r>
            <w:r>
              <w:rPr>
                <w:rFonts w:hint="eastAsia"/>
              </w:rPr>
              <w:t xml:space="preserve"> </w:t>
            </w:r>
            <w:r>
              <w:rPr>
                <w:rFonts w:hint="eastAsia"/>
              </w:rPr>
              <w:t>包含满足法律法规要求和顾客要求相关的食品安全承诺；</w:t>
            </w:r>
          </w:p>
          <w:p w:rsidR="002E6C74" w:rsidRDefault="00311BDB">
            <w:pPr>
              <w:spacing w:line="360" w:lineRule="auto"/>
            </w:pPr>
            <w:r>
              <w:rPr>
                <w:rFonts w:hint="eastAsia"/>
              </w:rPr>
              <w:sym w:font="Wingdings 2" w:char="0052"/>
            </w:r>
            <w:r>
              <w:rPr>
                <w:rFonts w:hint="eastAsia"/>
              </w:rPr>
              <w:t xml:space="preserve"> </w:t>
            </w:r>
            <w:r>
              <w:rPr>
                <w:rFonts w:hint="eastAsia"/>
              </w:rPr>
              <w:t>包括持续改进</w:t>
            </w:r>
            <w:r>
              <w:rPr>
                <w:rFonts w:hint="eastAsia"/>
              </w:rPr>
              <w:t>HACCP</w:t>
            </w:r>
            <w:r>
              <w:rPr>
                <w:rFonts w:hint="eastAsia"/>
              </w:rPr>
              <w:t>体系的承诺；</w:t>
            </w:r>
            <w:r>
              <w:rPr>
                <w:rFonts w:hint="eastAsia"/>
              </w:rPr>
              <w:t xml:space="preserve"> </w:t>
            </w:r>
          </w:p>
          <w:p w:rsidR="002E6C74" w:rsidRDefault="00311BDB">
            <w:pPr>
              <w:spacing w:line="360" w:lineRule="auto"/>
            </w:pPr>
            <w:r>
              <w:rPr>
                <w:rFonts w:hint="eastAsia"/>
              </w:rPr>
              <w:sym w:font="Wingdings 2" w:char="0052"/>
            </w:r>
            <w:r>
              <w:rPr>
                <w:rFonts w:hint="eastAsia"/>
              </w:rPr>
              <w:t xml:space="preserve"> </w:t>
            </w:r>
            <w:r>
              <w:rPr>
                <w:rFonts w:hint="eastAsia"/>
              </w:rPr>
              <w:t>确保满足食品安全相关的能力需求；</w:t>
            </w:r>
          </w:p>
          <w:p w:rsidR="002E6C74" w:rsidRDefault="00311BDB">
            <w:pPr>
              <w:spacing w:line="360" w:lineRule="auto"/>
            </w:pPr>
            <w:r>
              <w:rPr>
                <w:rFonts w:hint="eastAsia"/>
              </w:rPr>
              <w:sym w:font="Wingdings 2" w:char="0052"/>
            </w:r>
            <w:r>
              <w:rPr>
                <w:rFonts w:hint="eastAsia"/>
              </w:rPr>
              <w:t xml:space="preserve"> </w:t>
            </w:r>
            <w:r>
              <w:rPr>
                <w:rFonts w:hint="eastAsia"/>
              </w:rPr>
              <w:t>在持续适宜性方面得到评审。</w:t>
            </w:r>
          </w:p>
          <w:p w:rsidR="002E6C74" w:rsidRDefault="00311BDB">
            <w:pPr>
              <w:spacing w:line="360" w:lineRule="auto"/>
            </w:pPr>
            <w:r>
              <w:rPr>
                <w:rFonts w:hint="eastAsia"/>
              </w:rPr>
              <w:sym w:font="Wingdings 2" w:char="0052"/>
            </w:r>
            <w:r>
              <w:rPr>
                <w:rFonts w:hint="eastAsia"/>
              </w:rPr>
              <w:t>在组织内得到沟通、理解和应用，通过：</w:t>
            </w:r>
            <w:r w:rsidR="00381BB8">
              <w:rPr>
                <w:rFonts w:hint="eastAsia"/>
              </w:rPr>
              <w:sym w:font="Wingdings 2" w:char="0052"/>
            </w:r>
            <w:r>
              <w:rPr>
                <w:rFonts w:hint="eastAsia"/>
              </w:rPr>
              <w:t>展板</w:t>
            </w:r>
            <w:r>
              <w:rPr>
                <w:rFonts w:hint="eastAsia"/>
              </w:rPr>
              <w:t xml:space="preserve">  </w:t>
            </w:r>
            <w:r>
              <w:rPr>
                <w:rFonts w:hint="eastAsia"/>
              </w:rPr>
              <w:sym w:font="Wingdings 2" w:char="0052"/>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□其他—培训</w:t>
            </w:r>
          </w:p>
          <w:p w:rsidR="002E6C74" w:rsidRDefault="00311BDB">
            <w:pPr>
              <w:spacing w:line="360" w:lineRule="auto"/>
            </w:pPr>
            <w:r>
              <w:rPr>
                <w:rFonts w:hint="eastAsia"/>
              </w:rPr>
              <w:sym w:font="Wingdings 2" w:char="0052"/>
            </w:r>
            <w:r>
              <w:rPr>
                <w:rFonts w:hint="eastAsia"/>
              </w:rPr>
              <w:t>在相关方有需要时提供。通过：</w:t>
            </w:r>
            <w:r>
              <w:rPr>
                <w:rFonts w:hint="eastAsia"/>
              </w:rPr>
              <w:sym w:font="Wingdings 2" w:char="00A3"/>
            </w:r>
            <w:r>
              <w:rPr>
                <w:rFonts w:hint="eastAsia"/>
              </w:rPr>
              <w:t>网站</w:t>
            </w:r>
            <w:r>
              <w:rPr>
                <w:rFonts w:hint="eastAsia"/>
              </w:rPr>
              <w:t xml:space="preserve"> </w:t>
            </w:r>
            <w:r>
              <w:rPr>
                <w:rFonts w:hint="eastAsia"/>
              </w:rPr>
              <w:t>□宣传册</w:t>
            </w:r>
            <w:r>
              <w:rPr>
                <w:rFonts w:hint="eastAsia"/>
              </w:rPr>
              <w:t xml:space="preserve"> </w:t>
            </w:r>
            <w:r>
              <w:rPr>
                <w:rFonts w:hint="eastAsia"/>
              </w:rPr>
              <w:sym w:font="Wingdings 2" w:char="0052"/>
            </w:r>
            <w:r>
              <w:rPr>
                <w:rFonts w:hint="eastAsia"/>
              </w:rPr>
              <w:t>其他——合同、口头表达、招投标</w:t>
            </w:r>
          </w:p>
        </w:tc>
        <w:tc>
          <w:tcPr>
            <w:tcW w:w="1585" w:type="dxa"/>
            <w:vMerge/>
            <w:shd w:val="clear" w:color="auto" w:fill="auto"/>
          </w:tcPr>
          <w:p w:rsidR="002E6C74" w:rsidRDefault="002E6C74"/>
        </w:tc>
      </w:tr>
      <w:tr w:rsidR="002E6C74">
        <w:trPr>
          <w:trHeight w:val="443"/>
        </w:trPr>
        <w:tc>
          <w:tcPr>
            <w:tcW w:w="2044" w:type="dxa"/>
            <w:vMerge w:val="restart"/>
            <w:shd w:val="clear" w:color="auto" w:fill="auto"/>
          </w:tcPr>
          <w:p w:rsidR="002E6C74" w:rsidRDefault="00311BDB">
            <w:r>
              <w:rPr>
                <w:rFonts w:hint="eastAsia"/>
              </w:rPr>
              <w:t>组织的角色、职责和权限</w:t>
            </w:r>
          </w:p>
          <w:p w:rsidR="002E6C74" w:rsidRDefault="002E6C74"/>
        </w:tc>
        <w:tc>
          <w:tcPr>
            <w:tcW w:w="952" w:type="dxa"/>
            <w:vMerge w:val="restart"/>
            <w:shd w:val="clear" w:color="auto" w:fill="auto"/>
          </w:tcPr>
          <w:p w:rsidR="002E6C74" w:rsidRDefault="00311BDB">
            <w:r>
              <w:rPr>
                <w:rFonts w:hint="eastAsia"/>
              </w:rPr>
              <w:t>F5.3</w:t>
            </w:r>
          </w:p>
          <w:p w:rsidR="002E6C74" w:rsidRDefault="00311BDB">
            <w:r>
              <w:rPr>
                <w:rFonts w:hint="eastAsia"/>
              </w:rPr>
              <w:t>H(V1.0)</w:t>
            </w:r>
          </w:p>
          <w:p w:rsidR="002E6C74" w:rsidRDefault="00311BDB">
            <w:r>
              <w:rPr>
                <w:rFonts w:hint="eastAsia"/>
              </w:rPr>
              <w:t xml:space="preserve">2.5.1  </w:t>
            </w:r>
          </w:p>
          <w:p w:rsidR="002E6C74" w:rsidRDefault="002E6C74"/>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w:t>
            </w:r>
            <w:r>
              <w:sym w:font="Wingdings" w:char="00FE"/>
            </w:r>
            <w:r>
              <w:rPr>
                <w:rFonts w:hint="eastAsia"/>
              </w:rPr>
              <w:t>管理手册第</w:t>
            </w:r>
            <w:r>
              <w:rPr>
                <w:rFonts w:hint="eastAsia"/>
              </w:rPr>
              <w:t>5.3</w:t>
            </w:r>
            <w:r>
              <w:rPr>
                <w:rFonts w:hint="eastAsia"/>
              </w:rPr>
              <w:t>章</w:t>
            </w:r>
            <w:r>
              <w:rPr>
                <w:rFonts w:hint="eastAsia"/>
              </w:rPr>
              <w:t xml:space="preserve"> </w:t>
            </w:r>
            <w:r>
              <w:rPr>
                <w:rFonts w:hint="eastAsia"/>
              </w:rPr>
              <w:t>和《</w:t>
            </w:r>
            <w:r>
              <w:rPr>
                <w:rFonts w:hint="eastAsia"/>
              </w:rPr>
              <w:t xml:space="preserve">05 </w:t>
            </w:r>
            <w:r>
              <w:rPr>
                <w:rFonts w:hint="eastAsia"/>
              </w:rPr>
              <w:t>食品安全小组组长任命书》</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90"/>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r>
              <w:rPr>
                <w:rFonts w:hint="eastAsia"/>
              </w:rPr>
              <w:t>最高管理者确定了组织架构及相关岗位的职责、权限，并进行了全员的沟通和理解；</w:t>
            </w:r>
          </w:p>
          <w:p w:rsidR="002E6C74" w:rsidRDefault="00311BDB">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2E6C74">
              <w:tc>
                <w:tcPr>
                  <w:tcW w:w="2260" w:type="dxa"/>
                </w:tcPr>
                <w:p w:rsidR="002E6C74" w:rsidRDefault="00311BDB">
                  <w:r>
                    <w:rPr>
                      <w:rFonts w:hint="eastAsia"/>
                    </w:rPr>
                    <w:t>过程名称</w:t>
                  </w:r>
                </w:p>
              </w:tc>
              <w:tc>
                <w:tcPr>
                  <w:tcW w:w="2261" w:type="dxa"/>
                </w:tcPr>
                <w:p w:rsidR="002E6C74" w:rsidRDefault="00311BDB">
                  <w:r>
                    <w:rPr>
                      <w:rFonts w:hint="eastAsia"/>
                    </w:rPr>
                    <w:t>主管部门名称</w:t>
                  </w:r>
                </w:p>
              </w:tc>
              <w:tc>
                <w:tcPr>
                  <w:tcW w:w="2261" w:type="dxa"/>
                </w:tcPr>
                <w:p w:rsidR="002E6C74" w:rsidRDefault="00311BDB">
                  <w:r>
                    <w:rPr>
                      <w:rFonts w:hint="eastAsia"/>
                    </w:rPr>
                    <w:t>过程名称</w:t>
                  </w:r>
                </w:p>
              </w:tc>
              <w:tc>
                <w:tcPr>
                  <w:tcW w:w="2261" w:type="dxa"/>
                </w:tcPr>
                <w:p w:rsidR="002E6C74" w:rsidRDefault="00311BDB">
                  <w:r>
                    <w:rPr>
                      <w:rFonts w:hint="eastAsia"/>
                    </w:rPr>
                    <w:t>主管部门名称</w:t>
                  </w:r>
                </w:p>
              </w:tc>
            </w:tr>
            <w:tr w:rsidR="002E6C74">
              <w:tc>
                <w:tcPr>
                  <w:tcW w:w="2260" w:type="dxa"/>
                </w:tcPr>
                <w:p w:rsidR="002E6C74" w:rsidRDefault="00311BDB">
                  <w:r>
                    <w:rPr>
                      <w:rFonts w:hint="eastAsia"/>
                    </w:rPr>
                    <w:t>食品安全管理体系策划和推动</w:t>
                  </w:r>
                </w:p>
              </w:tc>
              <w:tc>
                <w:tcPr>
                  <w:tcW w:w="2261" w:type="dxa"/>
                </w:tcPr>
                <w:p w:rsidR="002E6C74" w:rsidRDefault="00311BDB">
                  <w:r>
                    <w:rPr>
                      <w:rFonts w:hint="eastAsia"/>
                    </w:rPr>
                    <w:t>食品安全小组</w:t>
                  </w:r>
                </w:p>
              </w:tc>
              <w:tc>
                <w:tcPr>
                  <w:tcW w:w="2261" w:type="dxa"/>
                </w:tcPr>
                <w:p w:rsidR="002E6C74" w:rsidRDefault="00311BDB">
                  <w:r>
                    <w:rPr>
                      <w:rFonts w:hint="eastAsia"/>
                    </w:rPr>
                    <w:t>PRP</w:t>
                  </w:r>
                  <w:r>
                    <w:rPr>
                      <w:rFonts w:hint="eastAsia"/>
                    </w:rPr>
                    <w:t>和</w:t>
                  </w:r>
                  <w:r>
                    <w:rPr>
                      <w:rFonts w:hint="eastAsia"/>
                    </w:rPr>
                    <w:t>HACCP</w:t>
                  </w:r>
                  <w:r>
                    <w:rPr>
                      <w:rFonts w:hint="eastAsia"/>
                    </w:rPr>
                    <w:t>实施</w:t>
                  </w:r>
                </w:p>
              </w:tc>
              <w:tc>
                <w:tcPr>
                  <w:tcW w:w="2261" w:type="dxa"/>
                </w:tcPr>
                <w:p w:rsidR="002E6C74" w:rsidRDefault="00311BDB">
                  <w:r>
                    <w:rPr>
                      <w:rFonts w:hint="eastAsia"/>
                    </w:rPr>
                    <w:t>运营部</w:t>
                  </w:r>
                </w:p>
              </w:tc>
            </w:tr>
            <w:tr w:rsidR="002E6C74">
              <w:tc>
                <w:tcPr>
                  <w:tcW w:w="2260" w:type="dxa"/>
                </w:tcPr>
                <w:p w:rsidR="002E6C74" w:rsidRDefault="00311BDB">
                  <w:r>
                    <w:rPr>
                      <w:rFonts w:hint="eastAsia"/>
                    </w:rPr>
                    <w:t>采购控制</w:t>
                  </w:r>
                </w:p>
              </w:tc>
              <w:tc>
                <w:tcPr>
                  <w:tcW w:w="2261" w:type="dxa"/>
                </w:tcPr>
                <w:p w:rsidR="002E6C74" w:rsidRDefault="00311BDB">
                  <w:r>
                    <w:rPr>
                      <w:rFonts w:hint="eastAsia"/>
                    </w:rPr>
                    <w:t>运营部</w:t>
                  </w:r>
                </w:p>
              </w:tc>
              <w:tc>
                <w:tcPr>
                  <w:tcW w:w="2261" w:type="dxa"/>
                </w:tcPr>
                <w:p w:rsidR="002E6C74" w:rsidRDefault="00311BDB">
                  <w:r>
                    <w:rPr>
                      <w:rFonts w:hint="eastAsia"/>
                    </w:rPr>
                    <w:t>FSMS</w:t>
                  </w:r>
                  <w:r>
                    <w:rPr>
                      <w:rFonts w:hint="eastAsia"/>
                    </w:rPr>
                    <w:t>验证和确认</w:t>
                  </w:r>
                </w:p>
              </w:tc>
              <w:tc>
                <w:tcPr>
                  <w:tcW w:w="2261" w:type="dxa"/>
                </w:tcPr>
                <w:p w:rsidR="002E6C74" w:rsidRDefault="00311BDB">
                  <w:r>
                    <w:rPr>
                      <w:rFonts w:hint="eastAsia"/>
                    </w:rPr>
                    <w:t>食品安全小组</w:t>
                  </w:r>
                </w:p>
              </w:tc>
            </w:tr>
            <w:tr w:rsidR="002E6C74">
              <w:trPr>
                <w:trHeight w:val="212"/>
              </w:trPr>
              <w:tc>
                <w:tcPr>
                  <w:tcW w:w="2260" w:type="dxa"/>
                </w:tcPr>
                <w:p w:rsidR="002E6C74" w:rsidRDefault="00311BDB">
                  <w:r>
                    <w:rPr>
                      <w:rFonts w:hint="eastAsia"/>
                    </w:rPr>
                    <w:t>人员健康</w:t>
                  </w:r>
                </w:p>
              </w:tc>
              <w:tc>
                <w:tcPr>
                  <w:tcW w:w="2261" w:type="dxa"/>
                </w:tcPr>
                <w:p w:rsidR="002E6C74" w:rsidRDefault="00311BDB">
                  <w:r>
                    <w:rPr>
                      <w:rFonts w:hint="eastAsia"/>
                    </w:rPr>
                    <w:t>综合部</w:t>
                  </w:r>
                </w:p>
              </w:tc>
              <w:tc>
                <w:tcPr>
                  <w:tcW w:w="2261" w:type="dxa"/>
                </w:tcPr>
                <w:p w:rsidR="002E6C74" w:rsidRDefault="00311BDB">
                  <w:r>
                    <w:rPr>
                      <w:rFonts w:hint="eastAsia"/>
                    </w:rPr>
                    <w:t>基础设施</w:t>
                  </w:r>
                </w:p>
              </w:tc>
              <w:tc>
                <w:tcPr>
                  <w:tcW w:w="2261" w:type="dxa"/>
                </w:tcPr>
                <w:p w:rsidR="002E6C74" w:rsidRDefault="00311BDB">
                  <w:r>
                    <w:rPr>
                      <w:rFonts w:hint="eastAsia"/>
                    </w:rPr>
                    <w:t>运营部</w:t>
                  </w:r>
                </w:p>
              </w:tc>
            </w:tr>
            <w:tr w:rsidR="002E6C74">
              <w:tc>
                <w:tcPr>
                  <w:tcW w:w="2260" w:type="dxa"/>
                </w:tcPr>
                <w:p w:rsidR="002E6C74" w:rsidRDefault="002E6C74"/>
              </w:tc>
              <w:tc>
                <w:tcPr>
                  <w:tcW w:w="2261" w:type="dxa"/>
                </w:tcPr>
                <w:p w:rsidR="002E6C74" w:rsidRDefault="002E6C74"/>
              </w:tc>
              <w:tc>
                <w:tcPr>
                  <w:tcW w:w="2261" w:type="dxa"/>
                </w:tcPr>
                <w:p w:rsidR="002E6C74" w:rsidRDefault="002E6C74"/>
              </w:tc>
              <w:tc>
                <w:tcPr>
                  <w:tcW w:w="2261" w:type="dxa"/>
                </w:tcPr>
                <w:p w:rsidR="002E6C74" w:rsidRDefault="002E6C74"/>
              </w:tc>
            </w:tr>
          </w:tbl>
          <w:p w:rsidR="002E6C74" w:rsidRDefault="002E6C74">
            <w:pPr>
              <w:pStyle w:val="2"/>
              <w:ind w:leftChars="0" w:left="0" w:firstLineChars="0" w:firstLine="0"/>
            </w:pPr>
          </w:p>
          <w:p w:rsidR="002E6C74" w:rsidRDefault="00311BDB">
            <w:r>
              <w:rPr>
                <w:rFonts w:hint="eastAsia"/>
              </w:rPr>
              <w:sym w:font="Wingdings" w:char="00FE"/>
            </w:r>
            <w:r>
              <w:rPr>
                <w:rFonts w:hint="eastAsia"/>
              </w:rPr>
              <w:t>食品安全小组长</w:t>
            </w:r>
            <w:r>
              <w:rPr>
                <w:rFonts w:hint="eastAsia"/>
              </w:rPr>
              <w:t>/HACCP</w:t>
            </w:r>
            <w:r>
              <w:rPr>
                <w:rFonts w:hint="eastAsia"/>
              </w:rPr>
              <w:t>小组组长：</w:t>
            </w:r>
            <w:r>
              <w:rPr>
                <w:rFonts w:hint="eastAsia"/>
                <w:u w:val="single"/>
              </w:rPr>
              <w:t xml:space="preserve"> </w:t>
            </w:r>
            <w:r>
              <w:rPr>
                <w:rFonts w:hint="eastAsia"/>
                <w:u w:val="single"/>
              </w:rPr>
              <w:t>陈双</w:t>
            </w:r>
            <w:r>
              <w:rPr>
                <w:rFonts w:hint="eastAsia"/>
                <w:u w:val="single"/>
              </w:rPr>
              <w:t xml:space="preserve"> </w:t>
            </w:r>
            <w:r>
              <w:rPr>
                <w:rFonts w:hint="eastAsia"/>
                <w:u w:val="single"/>
              </w:rPr>
              <w:t>女士</w:t>
            </w:r>
            <w:r>
              <w:rPr>
                <w:rFonts w:hint="eastAsia"/>
              </w:rPr>
              <w:t>，</w:t>
            </w:r>
          </w:p>
          <w:p w:rsidR="002E6C74" w:rsidRDefault="002E6C74"/>
          <w:p w:rsidR="002E6C74" w:rsidRDefault="00311BDB">
            <w:r>
              <w:t>食品安全组长负责：</w:t>
            </w:r>
          </w:p>
          <w:p w:rsidR="002E6C74" w:rsidRDefault="00311BDB">
            <w:r>
              <w:rPr>
                <w:rFonts w:hint="eastAsia"/>
              </w:rPr>
              <w:sym w:font="Wingdings" w:char="00FE"/>
            </w:r>
            <w:r>
              <w:rPr>
                <w:rFonts w:hint="eastAsia"/>
              </w:rPr>
              <w:t xml:space="preserve">  </w:t>
            </w:r>
            <w:r>
              <w:t>确保</w:t>
            </w:r>
            <w:r>
              <w:t>FSMS</w:t>
            </w:r>
            <w:r>
              <w:t>的建立、实施、维护和更新；</w:t>
            </w:r>
          </w:p>
          <w:p w:rsidR="002E6C74" w:rsidRDefault="00311BDB">
            <w:r>
              <w:rPr>
                <w:rFonts w:hint="eastAsia"/>
              </w:rPr>
              <w:sym w:font="Wingdings" w:char="00FE"/>
            </w:r>
            <w:r>
              <w:rPr>
                <w:rFonts w:hint="eastAsia"/>
              </w:rPr>
              <w:t xml:space="preserve">  </w:t>
            </w:r>
            <w:r>
              <w:t>管理和组织食品安全小组的工作；</w:t>
            </w:r>
          </w:p>
          <w:p w:rsidR="002E6C74" w:rsidRDefault="00311BDB">
            <w:r>
              <w:rPr>
                <w:rFonts w:hint="eastAsia"/>
              </w:rPr>
              <w:sym w:font="Wingdings" w:char="00FE"/>
            </w:r>
            <w:r>
              <w:rPr>
                <w:rFonts w:hint="eastAsia"/>
              </w:rPr>
              <w:t xml:space="preserve">  </w:t>
            </w:r>
            <w:r>
              <w:t>确保食品安全团队的相关培训和能力；</w:t>
            </w:r>
          </w:p>
          <w:p w:rsidR="002E6C74" w:rsidRDefault="00311BDB">
            <w:r>
              <w:rPr>
                <w:rFonts w:hint="eastAsia"/>
              </w:rPr>
              <w:sym w:font="Wingdings" w:char="00FE"/>
            </w:r>
            <w:r>
              <w:rPr>
                <w:rFonts w:hint="eastAsia"/>
              </w:rPr>
              <w:t xml:space="preserve">  </w:t>
            </w:r>
            <w:r>
              <w:t>向最高管理层报告</w:t>
            </w:r>
            <w:r>
              <w:t>FSMS</w:t>
            </w:r>
            <w:r>
              <w:t>的有效性和适宜性。</w:t>
            </w:r>
          </w:p>
          <w:p w:rsidR="002E6C74" w:rsidRDefault="002E6C74"/>
          <w:p w:rsidR="002E6C74" w:rsidRDefault="00311BDB">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p w:rsidR="002E6C74" w:rsidRDefault="002E6C74">
            <w:pPr>
              <w:pStyle w:val="2"/>
              <w:ind w:left="-594" w:firstLine="560"/>
            </w:pPr>
          </w:p>
          <w:p w:rsidR="002E6C74" w:rsidRDefault="00311BDB">
            <w:r>
              <w:rPr>
                <w:rFonts w:hint="eastAsia"/>
              </w:rPr>
              <w:t>最高管理者确定了组织架构及相关岗位的职责、权限，并进行了全员的沟通和理解；</w:t>
            </w:r>
          </w:p>
          <w:p w:rsidR="002E6C74" w:rsidRDefault="00311BDB">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2E6C74">
              <w:tc>
                <w:tcPr>
                  <w:tcW w:w="2260" w:type="dxa"/>
                </w:tcPr>
                <w:p w:rsidR="002E6C74" w:rsidRDefault="00311BDB">
                  <w:r>
                    <w:rPr>
                      <w:rFonts w:hint="eastAsia"/>
                    </w:rPr>
                    <w:t>过程过程</w:t>
                  </w:r>
                </w:p>
              </w:tc>
              <w:tc>
                <w:tcPr>
                  <w:tcW w:w="2261" w:type="dxa"/>
                </w:tcPr>
                <w:p w:rsidR="002E6C74" w:rsidRDefault="00311BDB">
                  <w:r>
                    <w:rPr>
                      <w:rFonts w:hint="eastAsia"/>
                    </w:rPr>
                    <w:t>主管部门名称</w:t>
                  </w:r>
                </w:p>
              </w:tc>
              <w:tc>
                <w:tcPr>
                  <w:tcW w:w="2261" w:type="dxa"/>
                </w:tcPr>
                <w:p w:rsidR="002E6C74" w:rsidRDefault="00311BDB">
                  <w:r>
                    <w:rPr>
                      <w:rFonts w:hint="eastAsia"/>
                    </w:rPr>
                    <w:t>过程名称</w:t>
                  </w:r>
                </w:p>
              </w:tc>
              <w:tc>
                <w:tcPr>
                  <w:tcW w:w="2261" w:type="dxa"/>
                </w:tcPr>
                <w:p w:rsidR="002E6C74" w:rsidRDefault="00311BDB">
                  <w:r>
                    <w:rPr>
                      <w:rFonts w:hint="eastAsia"/>
                    </w:rPr>
                    <w:t>主管部门名称</w:t>
                  </w:r>
                </w:p>
              </w:tc>
            </w:tr>
            <w:tr w:rsidR="002E6C74">
              <w:tc>
                <w:tcPr>
                  <w:tcW w:w="2260" w:type="dxa"/>
                </w:tcPr>
                <w:p w:rsidR="002E6C74" w:rsidRDefault="00311BDB">
                  <w:r>
                    <w:rPr>
                      <w:rFonts w:hint="eastAsia"/>
                    </w:rPr>
                    <w:t>HACCP</w:t>
                  </w:r>
                  <w:r>
                    <w:rPr>
                      <w:rFonts w:hint="eastAsia"/>
                    </w:rPr>
                    <w:t>体系策划和推动</w:t>
                  </w:r>
                </w:p>
              </w:tc>
              <w:tc>
                <w:tcPr>
                  <w:tcW w:w="2261" w:type="dxa"/>
                </w:tcPr>
                <w:p w:rsidR="002E6C74" w:rsidRDefault="00311BDB">
                  <w:r>
                    <w:rPr>
                      <w:rFonts w:hint="eastAsia"/>
                    </w:rPr>
                    <w:t>食品安全小组</w:t>
                  </w:r>
                </w:p>
              </w:tc>
              <w:tc>
                <w:tcPr>
                  <w:tcW w:w="2261" w:type="dxa"/>
                </w:tcPr>
                <w:p w:rsidR="002E6C74" w:rsidRDefault="00311BDB">
                  <w:r>
                    <w:rPr>
                      <w:rFonts w:hint="eastAsia"/>
                    </w:rPr>
                    <w:t>前提计划和</w:t>
                  </w:r>
                  <w:r>
                    <w:rPr>
                      <w:rFonts w:hint="eastAsia"/>
                    </w:rPr>
                    <w:t>HACCP</w:t>
                  </w:r>
                  <w:r>
                    <w:rPr>
                      <w:rFonts w:hint="eastAsia"/>
                    </w:rPr>
                    <w:t>实施</w:t>
                  </w:r>
                </w:p>
              </w:tc>
              <w:tc>
                <w:tcPr>
                  <w:tcW w:w="2261" w:type="dxa"/>
                </w:tcPr>
                <w:p w:rsidR="002E6C74" w:rsidRDefault="00311BDB">
                  <w:r>
                    <w:rPr>
                      <w:rFonts w:hint="eastAsia"/>
                    </w:rPr>
                    <w:t>运营部</w:t>
                  </w:r>
                </w:p>
              </w:tc>
            </w:tr>
            <w:tr w:rsidR="002E6C74">
              <w:tc>
                <w:tcPr>
                  <w:tcW w:w="2260" w:type="dxa"/>
                </w:tcPr>
                <w:p w:rsidR="002E6C74" w:rsidRDefault="00311BDB">
                  <w:r>
                    <w:rPr>
                      <w:rFonts w:hint="eastAsia"/>
                    </w:rPr>
                    <w:t>采购控制</w:t>
                  </w:r>
                </w:p>
              </w:tc>
              <w:tc>
                <w:tcPr>
                  <w:tcW w:w="2261" w:type="dxa"/>
                </w:tcPr>
                <w:p w:rsidR="002E6C74" w:rsidRDefault="00311BDB">
                  <w:r>
                    <w:rPr>
                      <w:rFonts w:hint="eastAsia"/>
                    </w:rPr>
                    <w:t>运营部</w:t>
                  </w:r>
                </w:p>
              </w:tc>
              <w:tc>
                <w:tcPr>
                  <w:tcW w:w="2261" w:type="dxa"/>
                </w:tcPr>
                <w:p w:rsidR="002E6C74" w:rsidRDefault="00311BDB">
                  <w:r>
                    <w:rPr>
                      <w:rFonts w:hint="eastAsia"/>
                    </w:rPr>
                    <w:t>FSMS</w:t>
                  </w:r>
                  <w:r>
                    <w:rPr>
                      <w:rFonts w:hint="eastAsia"/>
                    </w:rPr>
                    <w:t>验证和确认</w:t>
                  </w:r>
                </w:p>
              </w:tc>
              <w:tc>
                <w:tcPr>
                  <w:tcW w:w="2261" w:type="dxa"/>
                </w:tcPr>
                <w:p w:rsidR="002E6C74" w:rsidRDefault="00311BDB">
                  <w:r>
                    <w:rPr>
                      <w:rFonts w:hint="eastAsia"/>
                    </w:rPr>
                    <w:t>食品安全小组</w:t>
                  </w:r>
                </w:p>
              </w:tc>
            </w:tr>
            <w:tr w:rsidR="002E6C74">
              <w:tc>
                <w:tcPr>
                  <w:tcW w:w="2260" w:type="dxa"/>
                </w:tcPr>
                <w:p w:rsidR="002E6C74" w:rsidRDefault="00311BDB">
                  <w:r>
                    <w:rPr>
                      <w:rFonts w:hint="eastAsia"/>
                    </w:rPr>
                    <w:t>人员健康</w:t>
                  </w:r>
                </w:p>
              </w:tc>
              <w:tc>
                <w:tcPr>
                  <w:tcW w:w="2261" w:type="dxa"/>
                </w:tcPr>
                <w:p w:rsidR="002E6C74" w:rsidRDefault="00311BDB">
                  <w:r>
                    <w:rPr>
                      <w:rFonts w:hint="eastAsia"/>
                    </w:rPr>
                    <w:t>综合部</w:t>
                  </w:r>
                </w:p>
              </w:tc>
              <w:tc>
                <w:tcPr>
                  <w:tcW w:w="2261" w:type="dxa"/>
                </w:tcPr>
                <w:p w:rsidR="002E6C74" w:rsidRDefault="00311BDB">
                  <w:r>
                    <w:rPr>
                      <w:rFonts w:hint="eastAsia"/>
                    </w:rPr>
                    <w:t>基础设施</w:t>
                  </w:r>
                </w:p>
              </w:tc>
              <w:tc>
                <w:tcPr>
                  <w:tcW w:w="2261" w:type="dxa"/>
                </w:tcPr>
                <w:p w:rsidR="002E6C74" w:rsidRDefault="00311BDB">
                  <w:r>
                    <w:rPr>
                      <w:rFonts w:hint="eastAsia"/>
                    </w:rPr>
                    <w:t>运营部</w:t>
                  </w:r>
                </w:p>
              </w:tc>
            </w:tr>
            <w:tr w:rsidR="002E6C74">
              <w:tc>
                <w:tcPr>
                  <w:tcW w:w="2260" w:type="dxa"/>
                </w:tcPr>
                <w:p w:rsidR="002E6C74" w:rsidRDefault="00311BDB">
                  <w:r>
                    <w:rPr>
                      <w:rFonts w:hint="eastAsia"/>
                    </w:rPr>
                    <w:t>监视和测量管理</w:t>
                  </w:r>
                </w:p>
              </w:tc>
              <w:tc>
                <w:tcPr>
                  <w:tcW w:w="2261" w:type="dxa"/>
                </w:tcPr>
                <w:p w:rsidR="002E6C74" w:rsidRDefault="00311BDB">
                  <w:r>
                    <w:rPr>
                      <w:rFonts w:hint="eastAsia"/>
                    </w:rPr>
                    <w:t>运营部</w:t>
                  </w:r>
                </w:p>
              </w:tc>
              <w:tc>
                <w:tcPr>
                  <w:tcW w:w="2261" w:type="dxa"/>
                </w:tcPr>
                <w:p w:rsidR="002E6C74" w:rsidRDefault="00311BDB">
                  <w:r>
                    <w:rPr>
                      <w:rFonts w:hint="eastAsia"/>
                    </w:rPr>
                    <w:t>人力资源管理</w:t>
                  </w:r>
                </w:p>
              </w:tc>
              <w:tc>
                <w:tcPr>
                  <w:tcW w:w="2261" w:type="dxa"/>
                </w:tcPr>
                <w:p w:rsidR="002E6C74" w:rsidRDefault="00311BDB">
                  <w:r>
                    <w:rPr>
                      <w:rFonts w:hint="eastAsia"/>
                    </w:rPr>
                    <w:t>综合部</w:t>
                  </w:r>
                </w:p>
              </w:tc>
            </w:tr>
            <w:tr w:rsidR="002E6C74">
              <w:tc>
                <w:tcPr>
                  <w:tcW w:w="2260" w:type="dxa"/>
                </w:tcPr>
                <w:p w:rsidR="002E6C74" w:rsidRDefault="002E6C74"/>
              </w:tc>
              <w:tc>
                <w:tcPr>
                  <w:tcW w:w="2261" w:type="dxa"/>
                </w:tcPr>
                <w:p w:rsidR="002E6C74" w:rsidRDefault="002E6C74"/>
              </w:tc>
              <w:tc>
                <w:tcPr>
                  <w:tcW w:w="2261" w:type="dxa"/>
                </w:tcPr>
                <w:p w:rsidR="002E6C74" w:rsidRDefault="002E6C74"/>
              </w:tc>
              <w:tc>
                <w:tcPr>
                  <w:tcW w:w="2261" w:type="dxa"/>
                </w:tcPr>
                <w:p w:rsidR="002E6C74" w:rsidRDefault="002E6C74"/>
              </w:tc>
            </w:tr>
          </w:tbl>
          <w:p w:rsidR="002E6C74" w:rsidRDefault="002E6C74"/>
          <w:p w:rsidR="002E6C74" w:rsidRDefault="00311BDB">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陈双</w:t>
            </w:r>
            <w:r>
              <w:rPr>
                <w:rFonts w:hint="eastAsia"/>
                <w:u w:val="single"/>
              </w:rPr>
              <w:t xml:space="preserve"> </w:t>
            </w:r>
            <w:r>
              <w:rPr>
                <w:rFonts w:hint="eastAsia"/>
                <w:u w:val="single"/>
              </w:rPr>
              <w:t>女士</w:t>
            </w:r>
            <w:r>
              <w:rPr>
                <w:rFonts w:hint="eastAsia"/>
                <w:u w:val="single"/>
              </w:rPr>
              <w:t xml:space="preserve">      </w:t>
            </w:r>
          </w:p>
          <w:p w:rsidR="002E6C74" w:rsidRDefault="00311BDB">
            <w:r>
              <w:rPr>
                <w:rFonts w:hint="eastAsia"/>
              </w:rPr>
              <w:t>职责和权限为</w:t>
            </w:r>
            <w:r>
              <w:t>：</w:t>
            </w:r>
          </w:p>
          <w:p w:rsidR="002E6C74" w:rsidRDefault="00311BDB">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2E6C74" w:rsidRDefault="00311BDB">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2E6C74" w:rsidRDefault="00311BDB">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2E6C74" w:rsidRDefault="00311BDB">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tc>
        <w:tc>
          <w:tcPr>
            <w:tcW w:w="1587" w:type="dxa"/>
            <w:vMerge/>
            <w:shd w:val="clear" w:color="auto" w:fill="auto"/>
          </w:tcPr>
          <w:p w:rsidR="002E6C74" w:rsidRDefault="002E6C74"/>
        </w:tc>
      </w:tr>
      <w:tr w:rsidR="002E6C74">
        <w:trPr>
          <w:trHeight w:val="443"/>
        </w:trPr>
        <w:tc>
          <w:tcPr>
            <w:tcW w:w="2044" w:type="dxa"/>
            <w:vMerge w:val="restart"/>
          </w:tcPr>
          <w:p w:rsidR="002E6C74" w:rsidRDefault="00311BDB">
            <w:pPr>
              <w:rPr>
                <w:color w:val="000000"/>
                <w:szCs w:val="21"/>
              </w:rPr>
            </w:pPr>
            <w:r>
              <w:rPr>
                <w:rFonts w:hint="eastAsia"/>
                <w:color w:val="000000"/>
                <w:szCs w:val="21"/>
              </w:rPr>
              <w:t>应对风险和机遇的措施</w:t>
            </w:r>
          </w:p>
          <w:p w:rsidR="002E6C74" w:rsidRDefault="002E6C74"/>
        </w:tc>
        <w:tc>
          <w:tcPr>
            <w:tcW w:w="952" w:type="dxa"/>
            <w:vMerge w:val="restart"/>
          </w:tcPr>
          <w:p w:rsidR="002E6C74" w:rsidRDefault="00311BDB">
            <w:r>
              <w:rPr>
                <w:rFonts w:hint="eastAsia"/>
                <w:color w:val="000000"/>
                <w:szCs w:val="21"/>
              </w:rPr>
              <w:t>F6.1.1</w:t>
            </w:r>
          </w:p>
        </w:tc>
        <w:tc>
          <w:tcPr>
            <w:tcW w:w="761" w:type="dxa"/>
          </w:tcPr>
          <w:p w:rsidR="002E6C74" w:rsidRDefault="00311BDB">
            <w:r>
              <w:rPr>
                <w:rFonts w:hint="eastAsia"/>
              </w:rPr>
              <w:t>文件名称</w:t>
            </w:r>
          </w:p>
        </w:tc>
        <w:tc>
          <w:tcPr>
            <w:tcW w:w="9370" w:type="dxa"/>
            <w:gridSpan w:val="2"/>
          </w:tcPr>
          <w:p w:rsidR="002E6C74" w:rsidRDefault="00311BDB">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w:t>
            </w:r>
            <w:r>
              <w:rPr>
                <w:rFonts w:hint="eastAsia"/>
              </w:rPr>
              <w:t>6.1</w:t>
            </w:r>
            <w:r>
              <w:rPr>
                <w:rFonts w:hint="eastAsia"/>
              </w:rPr>
              <w:t>条款</w:t>
            </w:r>
          </w:p>
        </w:tc>
        <w:tc>
          <w:tcPr>
            <w:tcW w:w="1587" w:type="dxa"/>
            <w:vMerge w:val="restart"/>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443"/>
        </w:trPr>
        <w:tc>
          <w:tcPr>
            <w:tcW w:w="2044" w:type="dxa"/>
            <w:vMerge/>
          </w:tcPr>
          <w:p w:rsidR="002E6C74" w:rsidRDefault="002E6C74"/>
        </w:tc>
        <w:tc>
          <w:tcPr>
            <w:tcW w:w="952" w:type="dxa"/>
            <w:vMerge/>
          </w:tcPr>
          <w:p w:rsidR="002E6C74" w:rsidRDefault="002E6C74">
            <w:pPr>
              <w:rPr>
                <w:color w:val="000000"/>
                <w:szCs w:val="21"/>
              </w:rPr>
            </w:pPr>
          </w:p>
        </w:tc>
        <w:tc>
          <w:tcPr>
            <w:tcW w:w="761" w:type="dxa"/>
          </w:tcPr>
          <w:p w:rsidR="002E6C74" w:rsidRDefault="00311BDB">
            <w:r>
              <w:rPr>
                <w:rFonts w:hint="eastAsia"/>
              </w:rPr>
              <w:t>运行证据</w:t>
            </w:r>
          </w:p>
        </w:tc>
        <w:tc>
          <w:tcPr>
            <w:tcW w:w="9370" w:type="dxa"/>
            <w:gridSpan w:val="2"/>
          </w:tcPr>
          <w:p w:rsidR="002E6C74" w:rsidRDefault="00311BDB">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2E6C74" w:rsidRDefault="002E6C74"/>
          <w:p w:rsidR="002E6C74" w:rsidRDefault="00311BDB">
            <w:r>
              <w:rPr>
                <w:rFonts w:hint="eastAsia"/>
              </w:rPr>
              <w:t>应对风险的措施类型包括：</w:t>
            </w:r>
            <w:r>
              <w:rPr>
                <w:rFonts w:hint="eastAsia"/>
              </w:rPr>
              <w:t xml:space="preserve"> </w:t>
            </w:r>
          </w:p>
          <w:p w:rsidR="002E6C74" w:rsidRDefault="00311BDB">
            <w:r>
              <w:rPr>
                <w:rFonts w:hint="eastAsia"/>
              </w:rPr>
              <w:sym w:font="Wingdings" w:char="00FE"/>
            </w:r>
            <w:r>
              <w:rPr>
                <w:rFonts w:hint="eastAsia"/>
              </w:rPr>
              <w:t>规避风险</w:t>
            </w:r>
            <w:r>
              <w:rPr>
                <w:rFonts w:hint="eastAsia"/>
              </w:rPr>
              <w:t xml:space="preserve"> </w:t>
            </w:r>
            <w:r>
              <w:rPr>
                <w:rFonts w:hint="eastAsia"/>
              </w:rPr>
              <w:sym w:font="Wingdings" w:char="00A8"/>
            </w:r>
            <w:r>
              <w:rPr>
                <w:rFonts w:hint="eastAsia"/>
              </w:rPr>
              <w:t>为寻求机遇承担风险、</w:t>
            </w:r>
            <w:r>
              <w:rPr>
                <w:rFonts w:hint="eastAsia"/>
              </w:rPr>
              <w:sym w:font="Wingdings" w:char="00A8"/>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2E6C74" w:rsidRDefault="002E6C74"/>
          <w:p w:rsidR="002E6C74" w:rsidRDefault="00311BDB">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2E6C74">
              <w:tc>
                <w:tcPr>
                  <w:tcW w:w="3384" w:type="dxa"/>
                </w:tcPr>
                <w:p w:rsidR="002E6C74" w:rsidRDefault="00311BDB">
                  <w:r>
                    <w:rPr>
                      <w:rFonts w:hint="eastAsia"/>
                    </w:rPr>
                    <w:t>主要的风险描述</w:t>
                  </w:r>
                </w:p>
              </w:tc>
              <w:tc>
                <w:tcPr>
                  <w:tcW w:w="3421" w:type="dxa"/>
                </w:tcPr>
                <w:p w:rsidR="002E6C74" w:rsidRDefault="00311BDB">
                  <w:pPr>
                    <w:rPr>
                      <w:szCs w:val="24"/>
                    </w:rPr>
                  </w:pPr>
                  <w:r>
                    <w:rPr>
                      <w:rFonts w:hint="eastAsia"/>
                    </w:rPr>
                    <w:t>应对措施</w:t>
                  </w:r>
                </w:p>
              </w:tc>
              <w:tc>
                <w:tcPr>
                  <w:tcW w:w="2117" w:type="dxa"/>
                </w:tcPr>
                <w:p w:rsidR="002E6C74" w:rsidRDefault="00311BDB">
                  <w:r>
                    <w:rPr>
                      <w:rFonts w:hint="eastAsia"/>
                    </w:rPr>
                    <w:t>措施的有效性</w:t>
                  </w:r>
                </w:p>
              </w:tc>
            </w:tr>
            <w:tr w:rsidR="002E6C74">
              <w:tc>
                <w:tcPr>
                  <w:tcW w:w="3384" w:type="dxa"/>
                </w:tcPr>
                <w:p w:rsidR="002E6C74" w:rsidRDefault="00311BDB">
                  <w:pPr>
                    <w:rPr>
                      <w:szCs w:val="24"/>
                    </w:rPr>
                  </w:pPr>
                  <w:r>
                    <w:rPr>
                      <w:rFonts w:hint="eastAsia"/>
                      <w:szCs w:val="24"/>
                    </w:rPr>
                    <w:t>供货食材质量安全控制不当，产生客户投诉或市场客户丢失</w:t>
                  </w:r>
                </w:p>
              </w:tc>
              <w:tc>
                <w:tcPr>
                  <w:tcW w:w="3421" w:type="dxa"/>
                </w:tcPr>
                <w:p w:rsidR="002E6C74" w:rsidRDefault="00311BDB">
                  <w:pPr>
                    <w:numPr>
                      <w:ilvl w:val="0"/>
                      <w:numId w:val="1"/>
                    </w:numPr>
                    <w:rPr>
                      <w:szCs w:val="24"/>
                    </w:rPr>
                  </w:pPr>
                  <w:r>
                    <w:rPr>
                      <w:rFonts w:hint="eastAsia"/>
                    </w:rPr>
                    <w:t>供方管理、索证齐全；</w:t>
                  </w:r>
                </w:p>
                <w:p w:rsidR="002E6C74" w:rsidRDefault="00311BDB">
                  <w:pPr>
                    <w:numPr>
                      <w:ilvl w:val="0"/>
                      <w:numId w:val="1"/>
                    </w:numPr>
                    <w:rPr>
                      <w:szCs w:val="24"/>
                    </w:rPr>
                  </w:pPr>
                  <w:r>
                    <w:rPr>
                      <w:rFonts w:hint="eastAsia"/>
                    </w:rPr>
                    <w:t>储存和运输严格控制</w:t>
                  </w:r>
                </w:p>
                <w:p w:rsidR="002E6C74" w:rsidRDefault="00311BDB">
                  <w:pPr>
                    <w:numPr>
                      <w:ilvl w:val="0"/>
                      <w:numId w:val="1"/>
                    </w:numPr>
                    <w:rPr>
                      <w:szCs w:val="24"/>
                    </w:rPr>
                  </w:pPr>
                  <w:r>
                    <w:rPr>
                      <w:rFonts w:hint="eastAsia"/>
                    </w:rPr>
                    <w:t>配送前品质检验</w:t>
                  </w:r>
                </w:p>
              </w:tc>
              <w:tc>
                <w:tcPr>
                  <w:tcW w:w="2117" w:type="dxa"/>
                </w:tcPr>
                <w:p w:rsidR="002E6C74" w:rsidRDefault="00311BDB">
                  <w:r>
                    <w:rPr>
                      <w:rFonts w:hint="eastAsia"/>
                    </w:rPr>
                    <w:t>基本有效</w:t>
                  </w:r>
                </w:p>
              </w:tc>
            </w:tr>
            <w:tr w:rsidR="002E6C74">
              <w:tc>
                <w:tcPr>
                  <w:tcW w:w="3384" w:type="dxa"/>
                  <w:vAlign w:val="center"/>
                </w:tcPr>
                <w:p w:rsidR="002E6C74" w:rsidRDefault="002E6C74">
                  <w:pPr>
                    <w:widowControl/>
                    <w:jc w:val="left"/>
                    <w:textAlignment w:val="center"/>
                    <w:rPr>
                      <w:szCs w:val="24"/>
                    </w:rPr>
                  </w:pPr>
                </w:p>
              </w:tc>
              <w:tc>
                <w:tcPr>
                  <w:tcW w:w="3421" w:type="dxa"/>
                  <w:vAlign w:val="center"/>
                </w:tcPr>
                <w:p w:rsidR="002E6C74" w:rsidRDefault="002E6C74">
                  <w:pPr>
                    <w:widowControl/>
                    <w:jc w:val="left"/>
                    <w:textAlignment w:val="center"/>
                  </w:pPr>
                </w:p>
              </w:tc>
              <w:tc>
                <w:tcPr>
                  <w:tcW w:w="2117" w:type="dxa"/>
                </w:tcPr>
                <w:p w:rsidR="002E6C74" w:rsidRDefault="002E6C74"/>
              </w:tc>
            </w:tr>
          </w:tbl>
          <w:p w:rsidR="002E6C74" w:rsidRDefault="002E6C74"/>
          <w:p w:rsidR="002E6C74" w:rsidRDefault="00311BDB">
            <w:r>
              <w:rPr>
                <w:rFonts w:hint="eastAsia"/>
              </w:rPr>
              <w:t>应对机遇的措施类型包括：</w:t>
            </w:r>
            <w:r>
              <w:rPr>
                <w:rFonts w:hint="eastAsia"/>
              </w:rPr>
              <w:t xml:space="preserve"> </w:t>
            </w:r>
          </w:p>
          <w:p w:rsidR="002E6C74" w:rsidRDefault="00311BDB">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2E6C74" w:rsidRDefault="002E6C74"/>
          <w:p w:rsidR="002E6C74" w:rsidRDefault="00311BDB">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2E6C74">
              <w:tc>
                <w:tcPr>
                  <w:tcW w:w="3045" w:type="dxa"/>
                </w:tcPr>
                <w:p w:rsidR="002E6C74" w:rsidRDefault="00311BDB">
                  <w:r>
                    <w:rPr>
                      <w:rFonts w:hint="eastAsia"/>
                    </w:rPr>
                    <w:t>主要的机遇描述</w:t>
                  </w:r>
                </w:p>
              </w:tc>
              <w:tc>
                <w:tcPr>
                  <w:tcW w:w="3760" w:type="dxa"/>
                </w:tcPr>
                <w:p w:rsidR="002E6C74" w:rsidRDefault="00311BDB">
                  <w:pPr>
                    <w:rPr>
                      <w:szCs w:val="24"/>
                    </w:rPr>
                  </w:pPr>
                  <w:r>
                    <w:rPr>
                      <w:rFonts w:hint="eastAsia"/>
                    </w:rPr>
                    <w:t>应对措施</w:t>
                  </w:r>
                </w:p>
              </w:tc>
              <w:tc>
                <w:tcPr>
                  <w:tcW w:w="2136" w:type="dxa"/>
                </w:tcPr>
                <w:p w:rsidR="002E6C74" w:rsidRDefault="00311BDB">
                  <w:r>
                    <w:rPr>
                      <w:rFonts w:hint="eastAsia"/>
                    </w:rPr>
                    <w:t>措施的有效性</w:t>
                  </w:r>
                </w:p>
              </w:tc>
            </w:tr>
            <w:tr w:rsidR="002E6C74">
              <w:trPr>
                <w:trHeight w:val="470"/>
              </w:trPr>
              <w:tc>
                <w:tcPr>
                  <w:tcW w:w="3045" w:type="dxa"/>
                  <w:vAlign w:val="center"/>
                </w:tcPr>
                <w:p w:rsidR="002E6C74" w:rsidRDefault="00311BDB">
                  <w:pPr>
                    <w:rPr>
                      <w:rFonts w:ascii="宋体" w:hAnsi="宋体" w:cs="宋体"/>
                      <w:color w:val="000000"/>
                      <w:kern w:val="0"/>
                      <w:sz w:val="20"/>
                    </w:rPr>
                  </w:pPr>
                  <w:r>
                    <w:rPr>
                      <w:rFonts w:ascii="宋体" w:hAnsi="宋体" w:cs="宋体" w:hint="eastAsia"/>
                      <w:color w:val="000000"/>
                      <w:kern w:val="0"/>
                      <w:sz w:val="20"/>
                    </w:rPr>
                    <w:t>国家监管越来越重视食品安全问题，销售的果蔬类产品的农残风险较高</w:t>
                  </w:r>
                </w:p>
              </w:tc>
              <w:tc>
                <w:tcPr>
                  <w:tcW w:w="3760" w:type="dxa"/>
                </w:tcPr>
                <w:p w:rsidR="002E6C74" w:rsidRDefault="00311BDB">
                  <w:pPr>
                    <w:numPr>
                      <w:ilvl w:val="0"/>
                      <w:numId w:val="2"/>
                    </w:numPr>
                  </w:pPr>
                  <w:r>
                    <w:rPr>
                      <w:rFonts w:hint="eastAsia"/>
                    </w:rPr>
                    <w:t>通过建立食品安全管理体系，控制食品安全风险；</w:t>
                  </w:r>
                </w:p>
                <w:p w:rsidR="002E6C74" w:rsidRDefault="00311BDB">
                  <w:pPr>
                    <w:pStyle w:val="2"/>
                    <w:numPr>
                      <w:ilvl w:val="0"/>
                      <w:numId w:val="2"/>
                    </w:numPr>
                    <w:ind w:leftChars="0" w:left="0" w:firstLineChars="0" w:firstLine="0"/>
                    <w:rPr>
                      <w:kern w:val="2"/>
                      <w:sz w:val="21"/>
                    </w:rPr>
                  </w:pPr>
                  <w:r>
                    <w:rPr>
                      <w:rFonts w:hint="eastAsia"/>
                      <w:kern w:val="2"/>
                      <w:sz w:val="21"/>
                    </w:rPr>
                    <w:t>及时了解监管部门要求，不定期查询法律法规要求；</w:t>
                  </w:r>
                </w:p>
                <w:p w:rsidR="002E6C74" w:rsidRDefault="00311BDB">
                  <w:pPr>
                    <w:pStyle w:val="2"/>
                    <w:numPr>
                      <w:ilvl w:val="0"/>
                      <w:numId w:val="2"/>
                    </w:numPr>
                    <w:ind w:leftChars="0" w:left="0" w:firstLineChars="0" w:firstLine="0"/>
                    <w:rPr>
                      <w:kern w:val="2"/>
                      <w:sz w:val="21"/>
                    </w:rPr>
                  </w:pPr>
                  <w:r>
                    <w:rPr>
                      <w:rFonts w:hint="eastAsia"/>
                      <w:kern w:val="2"/>
                      <w:sz w:val="21"/>
                    </w:rPr>
                    <w:t>严格控制供方</w:t>
                  </w:r>
                </w:p>
              </w:tc>
              <w:tc>
                <w:tcPr>
                  <w:tcW w:w="2136" w:type="dxa"/>
                </w:tcPr>
                <w:p w:rsidR="002E6C74" w:rsidRDefault="00311BDB">
                  <w:pPr>
                    <w:rPr>
                      <w:rFonts w:ascii="宋体" w:hAnsi="宋体" w:cs="宋体"/>
                      <w:color w:val="000000"/>
                      <w:kern w:val="0"/>
                      <w:sz w:val="20"/>
                    </w:rPr>
                  </w:pPr>
                  <w:r>
                    <w:rPr>
                      <w:rFonts w:ascii="宋体" w:hAnsi="宋体" w:cs="宋体" w:hint="eastAsia"/>
                      <w:color w:val="000000"/>
                      <w:kern w:val="0"/>
                      <w:sz w:val="20"/>
                    </w:rPr>
                    <w:t>基本有效</w:t>
                  </w:r>
                </w:p>
              </w:tc>
            </w:tr>
            <w:tr w:rsidR="002E6C74">
              <w:tc>
                <w:tcPr>
                  <w:tcW w:w="3045" w:type="dxa"/>
                </w:tcPr>
                <w:p w:rsidR="002E6C74" w:rsidRDefault="002E6C74">
                  <w:pPr>
                    <w:rPr>
                      <w:szCs w:val="24"/>
                    </w:rPr>
                  </w:pPr>
                </w:p>
              </w:tc>
              <w:tc>
                <w:tcPr>
                  <w:tcW w:w="3760" w:type="dxa"/>
                </w:tcPr>
                <w:p w:rsidR="002E6C74" w:rsidRDefault="002E6C74"/>
              </w:tc>
              <w:tc>
                <w:tcPr>
                  <w:tcW w:w="2136" w:type="dxa"/>
                </w:tcPr>
                <w:p w:rsidR="002E6C74" w:rsidRDefault="002E6C74"/>
              </w:tc>
            </w:tr>
          </w:tbl>
          <w:p w:rsidR="002E6C74" w:rsidRDefault="002E6C74"/>
          <w:p w:rsidR="002E6C74" w:rsidRDefault="00311BDB">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A8"/>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其他—客户订单配送错误</w:t>
            </w:r>
            <w:r>
              <w:rPr>
                <w:rFonts w:hint="eastAsia"/>
                <w:u w:val="single"/>
              </w:rPr>
              <w:t xml:space="preserve">                      </w:t>
            </w:r>
          </w:p>
          <w:p w:rsidR="002E6C74" w:rsidRDefault="002E6C74"/>
          <w:p w:rsidR="002E6C74" w:rsidRDefault="00311BDB">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t xml:space="preserve"> </w:t>
            </w:r>
            <w:r>
              <w:rPr>
                <w:rFonts w:hint="eastAsia"/>
                <w:u w:val="single"/>
              </w:rPr>
              <w:sym w:font="Wingdings" w:char="00A8"/>
            </w:r>
            <w:r>
              <w:rPr>
                <w:rFonts w:hint="eastAsia"/>
                <w:u w:val="single"/>
              </w:rPr>
              <w:t>停水</w:t>
            </w:r>
            <w:r>
              <w:rPr>
                <w:rFonts w:hint="eastAsia"/>
                <w:u w:val="single"/>
              </w:rPr>
              <w:t xml:space="preserve">  </w:t>
            </w:r>
            <w:r>
              <w:rPr>
                <w:rFonts w:hint="eastAsia"/>
                <w:u w:val="single"/>
              </w:rPr>
              <w:sym w:font="Wingdings" w:char="00A8"/>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2E6C74" w:rsidRDefault="00311BDB">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2E6C74" w:rsidRDefault="002E6C74"/>
          <w:p w:rsidR="002E6C74" w:rsidRDefault="00311BDB">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2E6C74" w:rsidRDefault="00311BDB">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2E6C74" w:rsidRDefault="00311BDB">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2E6C74" w:rsidRDefault="00311BDB">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87" w:type="dxa"/>
            <w:vMerge/>
          </w:tcPr>
          <w:p w:rsidR="002E6C74" w:rsidRDefault="002E6C74"/>
        </w:tc>
      </w:tr>
      <w:tr w:rsidR="002E6C74">
        <w:trPr>
          <w:trHeight w:val="214"/>
        </w:trPr>
        <w:tc>
          <w:tcPr>
            <w:tcW w:w="2044" w:type="dxa"/>
            <w:vMerge/>
          </w:tcPr>
          <w:p w:rsidR="002E6C74" w:rsidRDefault="002E6C74"/>
        </w:tc>
        <w:tc>
          <w:tcPr>
            <w:tcW w:w="952" w:type="dxa"/>
          </w:tcPr>
          <w:p w:rsidR="002E6C74" w:rsidRDefault="00311BDB">
            <w:r>
              <w:rPr>
                <w:rFonts w:hint="eastAsia"/>
                <w:color w:val="000000"/>
                <w:szCs w:val="21"/>
              </w:rPr>
              <w:t>F6.1.2</w:t>
            </w:r>
          </w:p>
        </w:tc>
        <w:tc>
          <w:tcPr>
            <w:tcW w:w="761" w:type="dxa"/>
          </w:tcPr>
          <w:p w:rsidR="002E6C74" w:rsidRDefault="00311BDB">
            <w:r>
              <w:rPr>
                <w:rFonts w:hint="eastAsia"/>
              </w:rPr>
              <w:t>运行证据</w:t>
            </w:r>
          </w:p>
        </w:tc>
        <w:tc>
          <w:tcPr>
            <w:tcW w:w="9370" w:type="dxa"/>
            <w:gridSpan w:val="2"/>
          </w:tcPr>
          <w:p w:rsidR="002E6C74" w:rsidRDefault="00311BDB">
            <w:pPr>
              <w:rPr>
                <w:rFonts w:ascii="CIDFont+F5" w:eastAsia="CIDFont+F5" w:hAnsi="CIDFont+F5"/>
              </w:rPr>
            </w:pPr>
            <w:r>
              <w:rPr>
                <w:rFonts w:ascii="CIDFont+F5" w:eastAsia="CIDFont+F5" w:hAnsi="CIDFont+F5" w:hint="eastAsia"/>
              </w:rPr>
              <w:t>该组织策划了：</w:t>
            </w:r>
          </w:p>
          <w:p w:rsidR="002E6C74" w:rsidRDefault="00311BDB">
            <w:pPr>
              <w:jc w:val="left"/>
              <w:rPr>
                <w:rFonts w:ascii="CIDFont+F5" w:eastAsia="CIDFont+F5" w:hAnsi="CIDFont+F5"/>
              </w:rPr>
            </w:pPr>
            <w:r>
              <w:rPr>
                <w:rFonts w:ascii="CIDFont+F5" w:eastAsia="CIDFont+F5" w:hAnsi="CIDFont+F5" w:hint="eastAsia"/>
              </w:rPr>
              <w:t>a) 解决这些风险和机遇的行动;——企业提供了《</w:t>
            </w:r>
            <w:r>
              <w:rPr>
                <w:rFonts w:hint="eastAsia"/>
              </w:rPr>
              <w:t>风险识别评估记录表</w:t>
            </w:r>
            <w:r>
              <w:rPr>
                <w:rFonts w:hint="eastAsia"/>
              </w:rPr>
              <w:t>-</w:t>
            </w:r>
            <w:r>
              <w:rPr>
                <w:rFonts w:hint="eastAsia"/>
              </w:rPr>
              <w:t>组织风险和机遇控制清单</w:t>
            </w:r>
            <w:r>
              <w:rPr>
                <w:rFonts w:ascii="CIDFont+F5" w:eastAsia="CIDFont+F5" w:hAnsi="CIDFont+F5" w:hint="eastAsia"/>
              </w:rPr>
              <w:t>》</w:t>
            </w:r>
          </w:p>
          <w:p w:rsidR="002E6C74" w:rsidRDefault="00311BDB">
            <w:pPr>
              <w:jc w:val="left"/>
              <w:rPr>
                <w:rFonts w:ascii="CIDFont+F5" w:eastAsia="CIDFont+F5" w:hAnsi="CIDFont+F5"/>
              </w:rPr>
            </w:pPr>
            <w:r>
              <w:rPr>
                <w:rFonts w:ascii="CIDFont+F5" w:eastAsia="CIDFont+F5" w:hAnsi="CIDFont+F5" w:hint="eastAsia"/>
              </w:rPr>
              <w:t>b) 并进行了:</w:t>
            </w:r>
          </w:p>
          <w:p w:rsidR="002E6C74" w:rsidRDefault="00311BDB">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2E6C74" w:rsidRDefault="00311BDB">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1540"/>
        </w:trPr>
        <w:tc>
          <w:tcPr>
            <w:tcW w:w="2044" w:type="dxa"/>
            <w:vMerge/>
          </w:tcPr>
          <w:p w:rsidR="002E6C74" w:rsidRDefault="002E6C74"/>
        </w:tc>
        <w:tc>
          <w:tcPr>
            <w:tcW w:w="952" w:type="dxa"/>
          </w:tcPr>
          <w:p w:rsidR="002E6C74" w:rsidRDefault="00311BDB">
            <w:r>
              <w:rPr>
                <w:rFonts w:hint="eastAsia"/>
                <w:color w:val="000000"/>
                <w:szCs w:val="21"/>
              </w:rPr>
              <w:t>F6.1.3</w:t>
            </w:r>
          </w:p>
        </w:tc>
        <w:tc>
          <w:tcPr>
            <w:tcW w:w="761" w:type="dxa"/>
          </w:tcPr>
          <w:p w:rsidR="002E6C74" w:rsidRDefault="00311BDB">
            <w:r>
              <w:rPr>
                <w:rFonts w:hint="eastAsia"/>
              </w:rPr>
              <w:t>运行证据</w:t>
            </w:r>
          </w:p>
        </w:tc>
        <w:tc>
          <w:tcPr>
            <w:tcW w:w="9370" w:type="dxa"/>
            <w:gridSpan w:val="2"/>
          </w:tcPr>
          <w:p w:rsidR="002E6C74" w:rsidRDefault="00311BDB">
            <w:pPr>
              <w:jc w:val="left"/>
              <w:rPr>
                <w:rFonts w:ascii="CIDFont+F5" w:eastAsia="CIDFont+F5" w:hAnsi="CIDFont+F5"/>
              </w:rPr>
            </w:pPr>
            <w:r>
              <w:rPr>
                <w:rFonts w:ascii="CIDFont+F5" w:eastAsia="CIDFont+F5" w:hAnsi="CIDFont+F5" w:hint="eastAsia"/>
              </w:rPr>
              <w:t>该组织为应对风险和机遇而采取的行动与以下方面相称：</w:t>
            </w:r>
          </w:p>
          <w:p w:rsidR="002E6C74" w:rsidRDefault="00311BDB">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2E6C74" w:rsidRDefault="00311BDB">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2E6C74" w:rsidRDefault="00311BDB">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443"/>
        </w:trPr>
        <w:tc>
          <w:tcPr>
            <w:tcW w:w="2044" w:type="dxa"/>
            <w:vMerge w:val="restart"/>
          </w:tcPr>
          <w:p w:rsidR="002E6C74" w:rsidRDefault="00311BDB">
            <w:r>
              <w:rPr>
                <w:rFonts w:hint="eastAsia"/>
                <w:color w:val="000000"/>
                <w:szCs w:val="21"/>
              </w:rPr>
              <w:t>食品安全管理体系目标及其实现的策划</w:t>
            </w:r>
          </w:p>
        </w:tc>
        <w:tc>
          <w:tcPr>
            <w:tcW w:w="952" w:type="dxa"/>
            <w:vMerge w:val="restart"/>
          </w:tcPr>
          <w:p w:rsidR="002E6C74" w:rsidRDefault="00311BDB">
            <w:r>
              <w:rPr>
                <w:rFonts w:hint="eastAsia"/>
              </w:rPr>
              <w:t>F6.2</w:t>
            </w:r>
          </w:p>
          <w:p w:rsidR="002E6C74" w:rsidRDefault="00311BDB">
            <w:r>
              <w:rPr>
                <w:rFonts w:hint="eastAsia"/>
              </w:rPr>
              <w:t>H(V1.0)</w:t>
            </w:r>
          </w:p>
          <w:p w:rsidR="002E6C74" w:rsidRDefault="00311BDB">
            <w:r>
              <w:rPr>
                <w:rFonts w:hint="eastAsia"/>
              </w:rPr>
              <w:t xml:space="preserve">2.4.2 </w:t>
            </w:r>
          </w:p>
          <w:p w:rsidR="002E6C74" w:rsidRDefault="002E6C74">
            <w:pPr>
              <w:pStyle w:val="2"/>
              <w:ind w:left="-594" w:firstLine="560"/>
            </w:pPr>
          </w:p>
        </w:tc>
        <w:tc>
          <w:tcPr>
            <w:tcW w:w="761" w:type="dxa"/>
          </w:tcPr>
          <w:p w:rsidR="002E6C74" w:rsidRDefault="00311BDB">
            <w:r>
              <w:rPr>
                <w:rFonts w:hint="eastAsia"/>
              </w:rPr>
              <w:t>文件名称</w:t>
            </w:r>
          </w:p>
        </w:tc>
        <w:tc>
          <w:tcPr>
            <w:tcW w:w="9370" w:type="dxa"/>
            <w:gridSpan w:val="2"/>
          </w:tcPr>
          <w:p w:rsidR="002E6C74" w:rsidRDefault="00311BDB">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《食品安全目标分解及考核统计表》、《分解目标》</w:t>
            </w:r>
          </w:p>
        </w:tc>
        <w:tc>
          <w:tcPr>
            <w:tcW w:w="1587" w:type="dxa"/>
            <w:vMerge w:val="restart"/>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822"/>
        </w:trPr>
        <w:tc>
          <w:tcPr>
            <w:tcW w:w="2044" w:type="dxa"/>
            <w:vMerge/>
          </w:tcPr>
          <w:p w:rsidR="002E6C74" w:rsidRDefault="002E6C74"/>
        </w:tc>
        <w:tc>
          <w:tcPr>
            <w:tcW w:w="952" w:type="dxa"/>
            <w:vMerge/>
          </w:tcPr>
          <w:p w:rsidR="002E6C74" w:rsidRDefault="002E6C74"/>
        </w:tc>
        <w:tc>
          <w:tcPr>
            <w:tcW w:w="761" w:type="dxa"/>
          </w:tcPr>
          <w:p w:rsidR="002E6C74" w:rsidRDefault="00311BDB">
            <w:r>
              <w:rPr>
                <w:rFonts w:hint="eastAsia"/>
              </w:rPr>
              <w:t>运行证据</w:t>
            </w:r>
          </w:p>
        </w:tc>
        <w:tc>
          <w:tcPr>
            <w:tcW w:w="9370" w:type="dxa"/>
            <w:gridSpan w:val="2"/>
          </w:tcPr>
          <w:p w:rsidR="002E6C74" w:rsidRDefault="00311BDB">
            <w:r>
              <w:rPr>
                <w:rFonts w:hint="eastAsia"/>
              </w:rPr>
              <w:t>组织建立了与方针一致的文件化的管理目标。为实现总食品安全目标而建立的各层级食品安全目标具体、有针对性、可测量并且可实现。</w:t>
            </w:r>
          </w:p>
          <w:p w:rsidR="002E6C74" w:rsidRDefault="00311BDB">
            <w:pPr>
              <w:autoSpaceDE w:val="0"/>
              <w:autoSpaceDN w:val="0"/>
              <w:spacing w:line="440" w:lineRule="exact"/>
              <w:rPr>
                <w:rFonts w:ascii="宋体" w:hAnsi="宋体" w:cs="宋体"/>
                <w:bCs/>
                <w:sz w:val="24"/>
                <w:szCs w:val="24"/>
              </w:rPr>
            </w:pPr>
            <w:r>
              <w:rPr>
                <w:rFonts w:hint="eastAsia"/>
              </w:rPr>
              <w:t>总食品安全目标实现情况的评价，及其测量方法是：</w:t>
            </w:r>
          </w:p>
          <w:p w:rsidR="002E6C74" w:rsidRDefault="002E6C74"/>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152"/>
            </w:tblGrid>
            <w:tr w:rsidR="002E6C74">
              <w:tc>
                <w:tcPr>
                  <w:tcW w:w="2191" w:type="dxa"/>
                  <w:shd w:val="clear" w:color="auto" w:fill="auto"/>
                </w:tcPr>
                <w:p w:rsidR="002E6C74" w:rsidRDefault="00311BDB">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2E6C74" w:rsidRDefault="00311BDB">
                  <w:pPr>
                    <w:rPr>
                      <w:rFonts w:ascii="宋体" w:hAnsi="宋体"/>
                      <w:szCs w:val="24"/>
                    </w:rPr>
                  </w:pPr>
                  <w:r>
                    <w:rPr>
                      <w:rFonts w:ascii="宋体" w:hAnsi="宋体" w:hint="eastAsia"/>
                      <w:szCs w:val="24"/>
                    </w:rPr>
                    <w:t>考核频次</w:t>
                  </w:r>
                </w:p>
              </w:tc>
              <w:tc>
                <w:tcPr>
                  <w:tcW w:w="2965" w:type="dxa"/>
                  <w:shd w:val="clear" w:color="auto" w:fill="auto"/>
                </w:tcPr>
                <w:p w:rsidR="002E6C74" w:rsidRDefault="00311BDB">
                  <w:pPr>
                    <w:rPr>
                      <w:rFonts w:ascii="宋体" w:hAnsi="宋体"/>
                      <w:szCs w:val="24"/>
                    </w:rPr>
                  </w:pPr>
                  <w:r>
                    <w:rPr>
                      <w:rFonts w:hint="eastAsia"/>
                      <w:color w:val="000000"/>
                      <w:szCs w:val="18"/>
                    </w:rPr>
                    <w:t>计算方法</w:t>
                  </w:r>
                </w:p>
              </w:tc>
              <w:tc>
                <w:tcPr>
                  <w:tcW w:w="2152" w:type="dxa"/>
                  <w:shd w:val="clear" w:color="auto" w:fill="auto"/>
                </w:tcPr>
                <w:p w:rsidR="002E6C74" w:rsidRDefault="00311BDB">
                  <w:pPr>
                    <w:rPr>
                      <w:rFonts w:ascii="宋体" w:hAnsi="宋体"/>
                      <w:szCs w:val="24"/>
                    </w:rPr>
                  </w:pPr>
                  <w:r>
                    <w:rPr>
                      <w:rFonts w:ascii="宋体" w:hAnsi="宋体" w:hint="eastAsia"/>
                      <w:szCs w:val="24"/>
                    </w:rPr>
                    <w:t>目标实际完成（2021.01-2021.10）</w:t>
                  </w:r>
                </w:p>
              </w:tc>
            </w:tr>
            <w:tr w:rsidR="002E6C74">
              <w:tc>
                <w:tcPr>
                  <w:tcW w:w="2191" w:type="dxa"/>
                  <w:shd w:val="clear" w:color="auto" w:fill="auto"/>
                  <w:vAlign w:val="center"/>
                </w:tcPr>
                <w:p w:rsidR="002E6C74" w:rsidRDefault="00311BDB">
                  <w:pPr>
                    <w:spacing w:line="400" w:lineRule="exact"/>
                    <w:rPr>
                      <w:szCs w:val="21"/>
                    </w:rPr>
                  </w:pPr>
                  <w:r>
                    <w:rPr>
                      <w:rFonts w:hint="eastAsia"/>
                      <w:szCs w:val="21"/>
                    </w:rPr>
                    <w:t>食品安全事故为零</w:t>
                  </w:r>
                  <w:r>
                    <w:rPr>
                      <w:rFonts w:hint="eastAsia"/>
                      <w:szCs w:val="21"/>
                    </w:rPr>
                    <w:t xml:space="preserve"> </w:t>
                  </w:r>
                </w:p>
              </w:tc>
              <w:tc>
                <w:tcPr>
                  <w:tcW w:w="1521" w:type="dxa"/>
                  <w:shd w:val="clear" w:color="auto" w:fill="auto"/>
                </w:tcPr>
                <w:p w:rsidR="002E6C74" w:rsidRDefault="00311BDB">
                  <w:pPr>
                    <w:widowControl/>
                    <w:spacing w:before="40"/>
                    <w:jc w:val="left"/>
                    <w:rPr>
                      <w:color w:val="000000"/>
                      <w:szCs w:val="21"/>
                    </w:rPr>
                  </w:pPr>
                  <w:r>
                    <w:rPr>
                      <w:rFonts w:hint="eastAsia"/>
                      <w:color w:val="000000"/>
                      <w:szCs w:val="21"/>
                    </w:rPr>
                    <w:t>月度</w:t>
                  </w:r>
                </w:p>
              </w:tc>
              <w:tc>
                <w:tcPr>
                  <w:tcW w:w="2965" w:type="dxa"/>
                  <w:shd w:val="clear" w:color="auto" w:fill="auto"/>
                  <w:vAlign w:val="center"/>
                </w:tcPr>
                <w:p w:rsidR="002E6C74" w:rsidRDefault="00311BDB">
                  <w:pPr>
                    <w:rPr>
                      <w:szCs w:val="21"/>
                      <w:lang w:val="en-GB"/>
                    </w:rPr>
                  </w:pPr>
                  <w:r>
                    <w:rPr>
                      <w:rFonts w:hint="eastAsia"/>
                      <w:szCs w:val="21"/>
                    </w:rPr>
                    <w:t>月统计</w:t>
                  </w:r>
                </w:p>
              </w:tc>
              <w:tc>
                <w:tcPr>
                  <w:tcW w:w="2152" w:type="dxa"/>
                  <w:shd w:val="clear" w:color="auto" w:fill="auto"/>
                </w:tcPr>
                <w:p w:rsidR="002E6C74" w:rsidRDefault="00311BDB">
                  <w:pPr>
                    <w:widowControl/>
                    <w:spacing w:before="40"/>
                    <w:jc w:val="left"/>
                    <w:rPr>
                      <w:color w:val="000000"/>
                      <w:szCs w:val="21"/>
                    </w:rPr>
                  </w:pPr>
                  <w:r>
                    <w:rPr>
                      <w:rFonts w:hint="eastAsia"/>
                      <w:color w:val="000000"/>
                      <w:szCs w:val="21"/>
                    </w:rPr>
                    <w:t>0</w:t>
                  </w:r>
                </w:p>
              </w:tc>
            </w:tr>
            <w:tr w:rsidR="002E6C74">
              <w:tc>
                <w:tcPr>
                  <w:tcW w:w="2191" w:type="dxa"/>
                  <w:shd w:val="clear" w:color="auto" w:fill="auto"/>
                  <w:vAlign w:val="center"/>
                </w:tcPr>
                <w:p w:rsidR="002E6C74" w:rsidRDefault="00311BDB">
                  <w:pPr>
                    <w:spacing w:line="400" w:lineRule="exact"/>
                    <w:rPr>
                      <w:szCs w:val="21"/>
                    </w:rPr>
                  </w:pPr>
                  <w:r>
                    <w:rPr>
                      <w:szCs w:val="21"/>
                    </w:rPr>
                    <w:t>食材投诉率小于</w:t>
                  </w:r>
                  <w:r>
                    <w:rPr>
                      <w:szCs w:val="21"/>
                    </w:rPr>
                    <w:t>2</w:t>
                  </w:r>
                  <w:r>
                    <w:rPr>
                      <w:szCs w:val="21"/>
                    </w:rPr>
                    <w:t>次</w:t>
                  </w:r>
                  <w:r>
                    <w:rPr>
                      <w:szCs w:val="21"/>
                    </w:rPr>
                    <w:t>/</w:t>
                  </w:r>
                  <w:r>
                    <w:rPr>
                      <w:szCs w:val="21"/>
                    </w:rPr>
                    <w:t>月；</w:t>
                  </w:r>
                </w:p>
              </w:tc>
              <w:tc>
                <w:tcPr>
                  <w:tcW w:w="1521" w:type="dxa"/>
                  <w:shd w:val="clear" w:color="auto" w:fill="auto"/>
                </w:tcPr>
                <w:p w:rsidR="002E6C74" w:rsidRDefault="00311BDB">
                  <w:pPr>
                    <w:widowControl/>
                    <w:spacing w:before="40"/>
                    <w:jc w:val="left"/>
                    <w:rPr>
                      <w:color w:val="000000"/>
                      <w:szCs w:val="21"/>
                    </w:rPr>
                  </w:pPr>
                  <w:r>
                    <w:rPr>
                      <w:rFonts w:hint="eastAsia"/>
                      <w:color w:val="000000"/>
                      <w:szCs w:val="21"/>
                    </w:rPr>
                    <w:t>月度</w:t>
                  </w:r>
                </w:p>
              </w:tc>
              <w:tc>
                <w:tcPr>
                  <w:tcW w:w="2965" w:type="dxa"/>
                  <w:shd w:val="clear" w:color="auto" w:fill="auto"/>
                  <w:vAlign w:val="center"/>
                </w:tcPr>
                <w:p w:rsidR="002E6C74" w:rsidRDefault="00311BDB">
                  <w:pPr>
                    <w:rPr>
                      <w:rFonts w:ascii="宋体" w:hAnsi="宋体"/>
                      <w:szCs w:val="21"/>
                    </w:rPr>
                  </w:pPr>
                  <w:r>
                    <w:rPr>
                      <w:rFonts w:ascii="宋体" w:hAnsi="宋体" w:hint="eastAsia"/>
                      <w:szCs w:val="21"/>
                    </w:rPr>
                    <w:t>运营部月度统计</w:t>
                  </w:r>
                </w:p>
              </w:tc>
              <w:tc>
                <w:tcPr>
                  <w:tcW w:w="2152" w:type="dxa"/>
                  <w:shd w:val="clear" w:color="auto" w:fill="auto"/>
                </w:tcPr>
                <w:p w:rsidR="002E6C74" w:rsidRDefault="00311BDB">
                  <w:pPr>
                    <w:widowControl/>
                    <w:spacing w:before="40"/>
                    <w:jc w:val="left"/>
                    <w:rPr>
                      <w:color w:val="000000"/>
                      <w:szCs w:val="21"/>
                    </w:rPr>
                  </w:pPr>
                  <w:r>
                    <w:rPr>
                      <w:rFonts w:hint="eastAsia"/>
                      <w:color w:val="000000"/>
                      <w:szCs w:val="21"/>
                    </w:rPr>
                    <w:t>0</w:t>
                  </w:r>
                </w:p>
              </w:tc>
            </w:tr>
            <w:tr w:rsidR="002E6C74">
              <w:tc>
                <w:tcPr>
                  <w:tcW w:w="2191" w:type="dxa"/>
                  <w:shd w:val="clear" w:color="auto" w:fill="auto"/>
                </w:tcPr>
                <w:p w:rsidR="002E6C74" w:rsidRDefault="00311BDB">
                  <w:pPr>
                    <w:spacing w:line="480" w:lineRule="exact"/>
                    <w:rPr>
                      <w:rFonts w:ascii="宋体" w:hAnsi="宋体"/>
                      <w:szCs w:val="21"/>
                    </w:rPr>
                  </w:pPr>
                  <w:r>
                    <w:rPr>
                      <w:rFonts w:ascii="宋体" w:hAnsi="宋体" w:hint="eastAsia"/>
                      <w:szCs w:val="21"/>
                    </w:rPr>
                    <w:t>顾客满意度≥90分</w:t>
                  </w:r>
                </w:p>
              </w:tc>
              <w:tc>
                <w:tcPr>
                  <w:tcW w:w="1521" w:type="dxa"/>
                  <w:shd w:val="clear" w:color="auto" w:fill="auto"/>
                </w:tcPr>
                <w:p w:rsidR="002E6C74" w:rsidRDefault="00311BDB">
                  <w:pPr>
                    <w:widowControl/>
                    <w:spacing w:before="40"/>
                    <w:jc w:val="left"/>
                    <w:rPr>
                      <w:color w:val="000000"/>
                      <w:szCs w:val="21"/>
                    </w:rPr>
                  </w:pPr>
                  <w:r>
                    <w:rPr>
                      <w:rFonts w:hint="eastAsia"/>
                      <w:color w:val="000000"/>
                      <w:szCs w:val="21"/>
                    </w:rPr>
                    <w:t>年度</w:t>
                  </w:r>
                </w:p>
              </w:tc>
              <w:tc>
                <w:tcPr>
                  <w:tcW w:w="2965" w:type="dxa"/>
                  <w:shd w:val="clear" w:color="auto" w:fill="auto"/>
                  <w:vAlign w:val="center"/>
                </w:tcPr>
                <w:p w:rsidR="002E6C74" w:rsidRDefault="00311BDB">
                  <w:pPr>
                    <w:rPr>
                      <w:szCs w:val="21"/>
                    </w:rPr>
                  </w:pPr>
                  <w:r>
                    <w:rPr>
                      <w:rFonts w:hint="eastAsia"/>
                      <w:szCs w:val="21"/>
                    </w:rPr>
                    <w:t>顾客满意度调查回收份数总分</w:t>
                  </w:r>
                  <w:r>
                    <w:rPr>
                      <w:rFonts w:hint="eastAsia"/>
                      <w:szCs w:val="21"/>
                    </w:rPr>
                    <w:t>/</w:t>
                  </w:r>
                  <w:r>
                    <w:rPr>
                      <w:rFonts w:hint="eastAsia"/>
                      <w:szCs w:val="21"/>
                    </w:rPr>
                    <w:t>发放总数</w:t>
                  </w:r>
                </w:p>
              </w:tc>
              <w:tc>
                <w:tcPr>
                  <w:tcW w:w="2152" w:type="dxa"/>
                  <w:shd w:val="clear" w:color="auto" w:fill="auto"/>
                </w:tcPr>
                <w:p w:rsidR="002E6C74" w:rsidRDefault="00311BDB">
                  <w:pPr>
                    <w:widowControl/>
                    <w:spacing w:before="40"/>
                    <w:jc w:val="left"/>
                    <w:rPr>
                      <w:color w:val="000000"/>
                      <w:szCs w:val="21"/>
                    </w:rPr>
                  </w:pPr>
                  <w:r>
                    <w:rPr>
                      <w:rFonts w:hint="eastAsia"/>
                      <w:color w:val="000000"/>
                      <w:szCs w:val="21"/>
                    </w:rPr>
                    <w:t>96</w:t>
                  </w:r>
                  <w:r>
                    <w:rPr>
                      <w:rFonts w:hint="eastAsia"/>
                      <w:color w:val="000000"/>
                      <w:szCs w:val="21"/>
                    </w:rPr>
                    <w:t>分</w:t>
                  </w:r>
                </w:p>
              </w:tc>
            </w:tr>
          </w:tbl>
          <w:p w:rsidR="002E6C74" w:rsidRDefault="00311BDB">
            <w:r>
              <w:rPr>
                <w:rFonts w:hint="eastAsia"/>
              </w:rPr>
              <w:sym w:font="Wingdings" w:char="00FE"/>
            </w:r>
            <w:r>
              <w:rPr>
                <w:rFonts w:hint="eastAsia"/>
              </w:rPr>
              <w:t>目标已实现</w:t>
            </w:r>
          </w:p>
          <w:p w:rsidR="002E6C74" w:rsidRDefault="00311BDB">
            <w:r>
              <w:rPr>
                <w:rFonts w:hint="eastAsia"/>
              </w:rPr>
              <w:sym w:font="Wingdings" w:char="00A8"/>
            </w:r>
            <w:r>
              <w:rPr>
                <w:rFonts w:hint="eastAsia"/>
              </w:rPr>
              <w:t>目标没有实现的，组织在内部及时进行原因分析并采取了改进措施。</w:t>
            </w:r>
          </w:p>
        </w:tc>
        <w:tc>
          <w:tcPr>
            <w:tcW w:w="1587" w:type="dxa"/>
            <w:vMerge/>
          </w:tcPr>
          <w:p w:rsidR="002E6C74" w:rsidRDefault="002E6C74"/>
        </w:tc>
      </w:tr>
      <w:tr w:rsidR="002E6C74">
        <w:trPr>
          <w:trHeight w:val="443"/>
        </w:trPr>
        <w:tc>
          <w:tcPr>
            <w:tcW w:w="2044" w:type="dxa"/>
            <w:vMerge w:val="restart"/>
            <w:shd w:val="clear" w:color="auto" w:fill="auto"/>
          </w:tcPr>
          <w:p w:rsidR="002E6C74" w:rsidRDefault="00311BDB">
            <w:pPr>
              <w:rPr>
                <w:color w:val="000000"/>
                <w:szCs w:val="21"/>
              </w:rPr>
            </w:pPr>
            <w:r>
              <w:rPr>
                <w:rFonts w:hint="eastAsia"/>
                <w:color w:val="000000"/>
                <w:szCs w:val="21"/>
              </w:rPr>
              <w:t>变更的策划</w:t>
            </w:r>
          </w:p>
          <w:p w:rsidR="002E6C74" w:rsidRDefault="002E6C74"/>
        </w:tc>
        <w:tc>
          <w:tcPr>
            <w:tcW w:w="952" w:type="dxa"/>
            <w:vMerge w:val="restart"/>
            <w:shd w:val="clear" w:color="auto" w:fill="auto"/>
          </w:tcPr>
          <w:p w:rsidR="002E6C74" w:rsidRDefault="00311BDB">
            <w:r>
              <w:rPr>
                <w:rFonts w:hint="eastAsia"/>
                <w:color w:val="000000"/>
                <w:szCs w:val="21"/>
              </w:rPr>
              <w:t>F6.3</w:t>
            </w:r>
          </w:p>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822"/>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r>
              <w:rPr>
                <w:rFonts w:hint="eastAsia"/>
                <w:color w:val="000000"/>
                <w:szCs w:val="21"/>
              </w:rPr>
              <w:t xml:space="preserve"> </w:t>
            </w:r>
            <w:r>
              <w:rPr>
                <w:rFonts w:hint="eastAsia"/>
              </w:rPr>
              <w:t>组织对相关管理体系进行变更时，变更应按所策划的方式实施；审核周期内的重大变更有：</w:t>
            </w:r>
          </w:p>
          <w:p w:rsidR="002E6C74" w:rsidRDefault="00311BDB">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E6C74" w:rsidRDefault="00311BDB">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2E6C74">
              <w:tc>
                <w:tcPr>
                  <w:tcW w:w="2396" w:type="dxa"/>
                </w:tcPr>
                <w:p w:rsidR="002E6C74" w:rsidRDefault="00311BDB">
                  <w:r>
                    <w:rPr>
                      <w:rFonts w:hint="eastAsia"/>
                    </w:rPr>
                    <w:t>体系变更的内容说明</w:t>
                  </w:r>
                </w:p>
              </w:tc>
              <w:tc>
                <w:tcPr>
                  <w:tcW w:w="3632" w:type="dxa"/>
                </w:tcPr>
                <w:p w:rsidR="002E6C74" w:rsidRDefault="002E6C74"/>
              </w:tc>
              <w:tc>
                <w:tcPr>
                  <w:tcW w:w="3015" w:type="dxa"/>
                </w:tcPr>
                <w:p w:rsidR="002E6C74" w:rsidRDefault="002E6C74"/>
              </w:tc>
            </w:tr>
            <w:tr w:rsidR="002E6C74">
              <w:tc>
                <w:tcPr>
                  <w:tcW w:w="2396" w:type="dxa"/>
                </w:tcPr>
                <w:p w:rsidR="002E6C74" w:rsidRDefault="00311BDB">
                  <w:r>
                    <w:rPr>
                      <w:rFonts w:hint="eastAsia"/>
                    </w:rPr>
                    <w:t>评价内容</w:t>
                  </w:r>
                </w:p>
              </w:tc>
              <w:tc>
                <w:tcPr>
                  <w:tcW w:w="3632" w:type="dxa"/>
                </w:tcPr>
                <w:p w:rsidR="002E6C74" w:rsidRDefault="00311BDB">
                  <w:r>
                    <w:rPr>
                      <w:rFonts w:hint="eastAsia"/>
                    </w:rPr>
                    <w:t>评价具体描述</w:t>
                  </w:r>
                </w:p>
              </w:tc>
              <w:tc>
                <w:tcPr>
                  <w:tcW w:w="3015" w:type="dxa"/>
                </w:tcPr>
                <w:p w:rsidR="002E6C74" w:rsidRDefault="00311BDB">
                  <w:r>
                    <w:rPr>
                      <w:rFonts w:hint="eastAsia"/>
                    </w:rPr>
                    <w:t>评价结论</w:t>
                  </w:r>
                </w:p>
              </w:tc>
            </w:tr>
            <w:tr w:rsidR="002E6C74">
              <w:tc>
                <w:tcPr>
                  <w:tcW w:w="2396" w:type="dxa"/>
                </w:tcPr>
                <w:p w:rsidR="002E6C74" w:rsidRDefault="00311BDB">
                  <w:r>
                    <w:rPr>
                      <w:rFonts w:hint="eastAsia"/>
                    </w:rPr>
                    <w:t>变更目的</w:t>
                  </w:r>
                </w:p>
              </w:tc>
              <w:tc>
                <w:tcPr>
                  <w:tcW w:w="3632" w:type="dxa"/>
                </w:tcPr>
                <w:p w:rsidR="002E6C74" w:rsidRDefault="00311BDB">
                  <w:r>
                    <w:rPr>
                      <w:rFonts w:hint="eastAsia"/>
                    </w:rPr>
                    <w:t>符合</w:t>
                  </w:r>
                  <w:r>
                    <w:rPr>
                      <w:rFonts w:hint="eastAsia"/>
                    </w:rPr>
                    <w:t>ISO22000:2018</w:t>
                  </w:r>
                  <w:r>
                    <w:rPr>
                      <w:rFonts w:hint="eastAsia"/>
                    </w:rPr>
                    <w:t>、</w:t>
                  </w:r>
                  <w:r>
                    <w:rPr>
                      <w:rFonts w:hint="eastAsia"/>
                    </w:rPr>
                    <w:t>HACCP</w:t>
                  </w:r>
                  <w:r>
                    <w:rPr>
                      <w:rFonts w:hint="eastAsia"/>
                    </w:rPr>
                    <w:t>（</w:t>
                  </w:r>
                  <w:r>
                    <w:rPr>
                      <w:rFonts w:hint="eastAsia"/>
                    </w:rPr>
                    <w:t>V1.0</w:t>
                  </w:r>
                  <w:r>
                    <w:rPr>
                      <w:rFonts w:hint="eastAsia"/>
                    </w:rPr>
                    <w:t>）标准要求</w:t>
                  </w:r>
                </w:p>
              </w:tc>
              <w:tc>
                <w:tcPr>
                  <w:tcW w:w="3015" w:type="dxa"/>
                </w:tcPr>
                <w:p w:rsidR="002E6C74" w:rsidRDefault="00311BD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E6C74">
              <w:tc>
                <w:tcPr>
                  <w:tcW w:w="2396" w:type="dxa"/>
                </w:tcPr>
                <w:p w:rsidR="002E6C74" w:rsidRDefault="00311BDB">
                  <w:r>
                    <w:rPr>
                      <w:rFonts w:hint="eastAsia"/>
                    </w:rPr>
                    <w:t>其潜在后果</w:t>
                  </w:r>
                </w:p>
              </w:tc>
              <w:tc>
                <w:tcPr>
                  <w:tcW w:w="3632" w:type="dxa"/>
                </w:tcPr>
                <w:p w:rsidR="002E6C74" w:rsidRDefault="00311BDB">
                  <w:r>
                    <w:rPr>
                      <w:rFonts w:hint="eastAsia"/>
                    </w:rPr>
                    <w:t>——</w:t>
                  </w:r>
                </w:p>
              </w:tc>
              <w:tc>
                <w:tcPr>
                  <w:tcW w:w="3015" w:type="dxa"/>
                </w:tcPr>
                <w:p w:rsidR="002E6C74" w:rsidRDefault="00311BD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E6C74">
              <w:tc>
                <w:tcPr>
                  <w:tcW w:w="2396" w:type="dxa"/>
                </w:tcPr>
                <w:p w:rsidR="002E6C74" w:rsidRDefault="00311BDB">
                  <w:r>
                    <w:rPr>
                      <w:rFonts w:hint="eastAsia"/>
                    </w:rPr>
                    <w:t>食品安全管理体系的完整性</w:t>
                  </w:r>
                </w:p>
              </w:tc>
              <w:tc>
                <w:tcPr>
                  <w:tcW w:w="3632" w:type="dxa"/>
                </w:tcPr>
                <w:p w:rsidR="002E6C74" w:rsidRDefault="00311BDB">
                  <w:r>
                    <w:rPr>
                      <w:rFonts w:hint="eastAsia"/>
                    </w:rPr>
                    <w:t>完整</w:t>
                  </w:r>
                </w:p>
              </w:tc>
              <w:tc>
                <w:tcPr>
                  <w:tcW w:w="3015" w:type="dxa"/>
                </w:tcPr>
                <w:p w:rsidR="002E6C74" w:rsidRDefault="00311BD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E6C74">
              <w:tc>
                <w:tcPr>
                  <w:tcW w:w="2396" w:type="dxa"/>
                </w:tcPr>
                <w:p w:rsidR="002E6C74" w:rsidRDefault="00311BDB">
                  <w:r>
                    <w:rPr>
                      <w:rFonts w:hint="eastAsia"/>
                    </w:rPr>
                    <w:t>资源的可获得性</w:t>
                  </w:r>
                </w:p>
              </w:tc>
              <w:tc>
                <w:tcPr>
                  <w:tcW w:w="3632" w:type="dxa"/>
                </w:tcPr>
                <w:p w:rsidR="002E6C74" w:rsidRDefault="00311BDB">
                  <w:r>
                    <w:rPr>
                      <w:rFonts w:hint="eastAsia"/>
                    </w:rPr>
                    <w:t>具备范围变更、适用标准变更的咨询配置</w:t>
                  </w:r>
                </w:p>
              </w:tc>
              <w:tc>
                <w:tcPr>
                  <w:tcW w:w="3015" w:type="dxa"/>
                </w:tcPr>
                <w:p w:rsidR="002E6C74" w:rsidRDefault="00311BD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E6C74">
              <w:tc>
                <w:tcPr>
                  <w:tcW w:w="2396" w:type="dxa"/>
                </w:tcPr>
                <w:p w:rsidR="002E6C74" w:rsidRDefault="00311BDB">
                  <w:r>
                    <w:rPr>
                      <w:rFonts w:hint="eastAsia"/>
                    </w:rPr>
                    <w:t>职责和权限的分配或再分配</w:t>
                  </w:r>
                </w:p>
              </w:tc>
              <w:tc>
                <w:tcPr>
                  <w:tcW w:w="3632" w:type="dxa"/>
                </w:tcPr>
                <w:p w:rsidR="002E6C74" w:rsidRDefault="00311BDB">
                  <w:r>
                    <w:rPr>
                      <w:rFonts w:hint="eastAsia"/>
                    </w:rPr>
                    <w:t>不涉及</w:t>
                  </w:r>
                </w:p>
              </w:tc>
              <w:tc>
                <w:tcPr>
                  <w:tcW w:w="3015" w:type="dxa"/>
                </w:tcPr>
                <w:p w:rsidR="002E6C74" w:rsidRDefault="00311BD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2E6C74" w:rsidRDefault="002E6C74"/>
        </w:tc>
        <w:tc>
          <w:tcPr>
            <w:tcW w:w="1587" w:type="dxa"/>
            <w:vMerge/>
            <w:shd w:val="clear" w:color="auto" w:fill="auto"/>
          </w:tcPr>
          <w:p w:rsidR="002E6C74" w:rsidRDefault="002E6C74"/>
        </w:tc>
      </w:tr>
      <w:tr w:rsidR="002E6C74">
        <w:trPr>
          <w:trHeight w:val="443"/>
        </w:trPr>
        <w:tc>
          <w:tcPr>
            <w:tcW w:w="2044" w:type="dxa"/>
            <w:vMerge w:val="restart"/>
            <w:shd w:val="clear" w:color="auto" w:fill="auto"/>
          </w:tcPr>
          <w:p w:rsidR="002E6C74" w:rsidRDefault="00311BDB">
            <w:r>
              <w:rPr>
                <w:rFonts w:hint="eastAsia"/>
              </w:rPr>
              <w:t>资源（总则）</w:t>
            </w:r>
          </w:p>
        </w:tc>
        <w:tc>
          <w:tcPr>
            <w:tcW w:w="952" w:type="dxa"/>
            <w:vMerge w:val="restart"/>
            <w:shd w:val="clear" w:color="auto" w:fill="auto"/>
          </w:tcPr>
          <w:p w:rsidR="002E6C74" w:rsidRDefault="00311BDB">
            <w:r>
              <w:rPr>
                <w:rFonts w:hint="eastAsia"/>
                <w:color w:val="000000"/>
                <w:szCs w:val="21"/>
              </w:rPr>
              <w:t>F7.1.1</w:t>
            </w:r>
          </w:p>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822"/>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2E6C74" w:rsidRDefault="00311BDB">
            <w:pPr>
              <w:numPr>
                <w:ilvl w:val="0"/>
                <w:numId w:val="3"/>
              </w:numPr>
              <w:rPr>
                <w:color w:val="000000"/>
                <w:szCs w:val="21"/>
              </w:rPr>
            </w:pPr>
            <w:r>
              <w:rPr>
                <w:rFonts w:hint="eastAsia"/>
                <w:color w:val="000000"/>
                <w:szCs w:val="21"/>
              </w:rPr>
              <w:t>现有内部资源的能力；</w:t>
            </w:r>
          </w:p>
          <w:p w:rsidR="002E6C74" w:rsidRDefault="00311BDB">
            <w:pPr>
              <w:jc w:val="left"/>
            </w:pPr>
            <w:r>
              <w:rPr>
                <w:rFonts w:hint="eastAsia"/>
              </w:rPr>
              <w:t>建筑面积</w:t>
            </w:r>
            <w:r>
              <w:rPr>
                <w:rFonts w:hint="eastAsia"/>
                <w:u w:val="single"/>
              </w:rPr>
              <w:t xml:space="preserve">  1200</w:t>
            </w:r>
            <w:r>
              <w:rPr>
                <w:rFonts w:hint="eastAsia"/>
              </w:rPr>
              <w:t>平方米；加工间</w:t>
            </w:r>
            <w:r>
              <w:rPr>
                <w:rFonts w:hint="eastAsia"/>
                <w:u w:val="single"/>
              </w:rPr>
              <w:t xml:space="preserve"> 0</w:t>
            </w:r>
            <w:r>
              <w:rPr>
                <w:u w:val="single"/>
              </w:rPr>
              <w:t xml:space="preserve"> </w:t>
            </w:r>
            <w:r>
              <w:rPr>
                <w:rFonts w:hint="eastAsia"/>
                <w:u w:val="single"/>
              </w:rPr>
              <w:t xml:space="preserve"> </w:t>
            </w:r>
            <w:r>
              <w:rPr>
                <w:rFonts w:hint="eastAsia"/>
              </w:rPr>
              <w:t>个；冷藏冷冻库各</w:t>
            </w:r>
            <w:r>
              <w:rPr>
                <w:rFonts w:hint="eastAsia"/>
                <w:u w:val="single"/>
              </w:rPr>
              <w:t xml:space="preserve">  1 </w:t>
            </w:r>
            <w:r>
              <w:rPr>
                <w:rFonts w:hint="eastAsia"/>
              </w:rPr>
              <w:t>个；外租库</w:t>
            </w:r>
            <w:r>
              <w:rPr>
                <w:rFonts w:hint="eastAsia"/>
                <w:u w:val="single"/>
              </w:rPr>
              <w:t xml:space="preserve"> 0  </w:t>
            </w:r>
            <w:r w:rsidR="0028722D">
              <w:rPr>
                <w:rFonts w:hint="eastAsia"/>
              </w:rPr>
              <w:t>个；检</w:t>
            </w:r>
            <w:r w:rsidR="0028722D">
              <w:t>测</w:t>
            </w:r>
            <w:r>
              <w:rPr>
                <w:rFonts w:hint="eastAsia"/>
              </w:rPr>
              <w:t>室</w:t>
            </w:r>
            <w:r w:rsidR="0028722D">
              <w:rPr>
                <w:rFonts w:hint="eastAsia"/>
                <w:u w:val="single"/>
              </w:rPr>
              <w:t>1</w:t>
            </w:r>
            <w:r>
              <w:rPr>
                <w:rFonts w:hint="eastAsia"/>
                <w:u w:val="single"/>
              </w:rPr>
              <w:t xml:space="preserve"> </w:t>
            </w:r>
            <w:r w:rsidR="0028722D">
              <w:rPr>
                <w:rFonts w:hint="eastAsia"/>
              </w:rPr>
              <w:t>间</w:t>
            </w:r>
            <w:bookmarkStart w:id="4" w:name="_GoBack"/>
            <w:bookmarkEnd w:id="4"/>
            <w:r>
              <w:rPr>
                <w:rFonts w:hint="eastAsia"/>
              </w:rPr>
              <w:t>；运货车辆</w:t>
            </w:r>
            <w:r>
              <w:rPr>
                <w:rFonts w:hint="eastAsia"/>
                <w:u w:val="single"/>
              </w:rPr>
              <w:t xml:space="preserve">  3  </w:t>
            </w:r>
            <w:r>
              <w:rPr>
                <w:rFonts w:hint="eastAsia"/>
              </w:rPr>
              <w:t>辆</w:t>
            </w:r>
          </w:p>
          <w:p w:rsidR="002E6C74" w:rsidRDefault="00311BDB">
            <w:pPr>
              <w:jc w:val="left"/>
              <w:rPr>
                <w:u w:val="single"/>
              </w:rPr>
            </w:pPr>
            <w:r>
              <w:rPr>
                <w:rFonts w:hint="eastAsia"/>
              </w:rPr>
              <w:t>主要生产设备有：</w:t>
            </w:r>
            <w:r>
              <w:rPr>
                <w:rFonts w:ascii="宋体" w:hAnsi="宋体" w:hint="eastAsia"/>
                <w:u w:val="single"/>
              </w:rPr>
              <w:t>冷冻库、冷藏库、</w:t>
            </w:r>
            <w:r>
              <w:rPr>
                <w:rFonts w:hint="eastAsia"/>
                <w:u w:val="single"/>
              </w:rPr>
              <w:t>车辆、手拖车</w:t>
            </w:r>
            <w:r>
              <w:rPr>
                <w:rFonts w:hint="eastAsia"/>
                <w:u w:val="single"/>
              </w:rPr>
              <w:t xml:space="preserve">       </w:t>
            </w:r>
            <w:r>
              <w:rPr>
                <w:rFonts w:hint="eastAsia"/>
                <w:u w:val="single"/>
              </w:rPr>
              <w:t>（列举</w:t>
            </w:r>
            <w:r>
              <w:rPr>
                <w:rFonts w:hint="eastAsia"/>
                <w:u w:val="single"/>
              </w:rPr>
              <w:t>2~4</w:t>
            </w:r>
            <w:r>
              <w:rPr>
                <w:rFonts w:hint="eastAsia"/>
                <w:u w:val="single"/>
              </w:rPr>
              <w:t>种）</w:t>
            </w:r>
          </w:p>
          <w:p w:rsidR="002E6C74" w:rsidRDefault="00311BDB">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2E6C74" w:rsidRDefault="00311BDB">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2E6C74" w:rsidRDefault="00311BDB">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rPr>
              <w:t xml:space="preserve">       </w:t>
            </w:r>
          </w:p>
        </w:tc>
        <w:tc>
          <w:tcPr>
            <w:tcW w:w="1587" w:type="dxa"/>
            <w:vMerge/>
            <w:shd w:val="clear" w:color="auto" w:fill="auto"/>
          </w:tcPr>
          <w:p w:rsidR="002E6C74" w:rsidRDefault="002E6C74"/>
        </w:tc>
      </w:tr>
      <w:tr w:rsidR="002E6C74">
        <w:trPr>
          <w:trHeight w:val="443"/>
        </w:trPr>
        <w:tc>
          <w:tcPr>
            <w:tcW w:w="2044" w:type="dxa"/>
            <w:vMerge w:val="restart"/>
            <w:shd w:val="clear" w:color="auto" w:fill="auto"/>
          </w:tcPr>
          <w:p w:rsidR="002E6C74" w:rsidRDefault="00311BDB">
            <w:r>
              <w:rPr>
                <w:rFonts w:hint="eastAsia"/>
                <w:color w:val="000000"/>
                <w:szCs w:val="21"/>
              </w:rPr>
              <w:t>人员</w:t>
            </w:r>
          </w:p>
        </w:tc>
        <w:tc>
          <w:tcPr>
            <w:tcW w:w="952" w:type="dxa"/>
            <w:vMerge w:val="restart"/>
            <w:shd w:val="clear" w:color="auto" w:fill="auto"/>
          </w:tcPr>
          <w:p w:rsidR="002E6C74" w:rsidRDefault="00311BDB">
            <w:pPr>
              <w:rPr>
                <w:color w:val="000000"/>
                <w:szCs w:val="21"/>
              </w:rPr>
            </w:pPr>
            <w:r>
              <w:rPr>
                <w:rFonts w:hint="eastAsia"/>
                <w:color w:val="000000"/>
                <w:szCs w:val="21"/>
              </w:rPr>
              <w:t>F7.1.2</w:t>
            </w:r>
          </w:p>
          <w:p w:rsidR="002E6C74" w:rsidRDefault="002E6C74"/>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如：手册第</w:t>
            </w:r>
            <w:r>
              <w:rPr>
                <w:rFonts w:hint="eastAsia"/>
              </w:rPr>
              <w:t>7.1</w:t>
            </w:r>
            <w:r>
              <w:rPr>
                <w:rFonts w:hint="eastAsia"/>
              </w:rPr>
              <w:t>条款、</w:t>
            </w:r>
          </w:p>
        </w:tc>
        <w:tc>
          <w:tcPr>
            <w:tcW w:w="1587" w:type="dxa"/>
            <w:vMerge w:val="restart"/>
            <w:shd w:val="clear" w:color="auto" w:fill="auto"/>
          </w:tcPr>
          <w:p w:rsidR="002E6C74" w:rsidRDefault="00311BDB">
            <w:r>
              <w:sym w:font="Wingdings" w:char="00FE"/>
            </w:r>
            <w:r>
              <w:rPr>
                <w:rFonts w:hint="eastAsia"/>
              </w:rPr>
              <w:t>符合</w:t>
            </w:r>
          </w:p>
          <w:p w:rsidR="002E6C74" w:rsidRDefault="00311BDB">
            <w:r>
              <w:sym w:font="Wingdings" w:char="00A8"/>
            </w:r>
            <w:r>
              <w:rPr>
                <w:rFonts w:hint="eastAsia"/>
              </w:rPr>
              <w:t>不符合</w:t>
            </w:r>
          </w:p>
        </w:tc>
      </w:tr>
      <w:tr w:rsidR="002E6C74">
        <w:trPr>
          <w:trHeight w:val="1551"/>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pPr>
              <w:rPr>
                <w:color w:val="000000"/>
                <w:szCs w:val="21"/>
              </w:rPr>
            </w:pPr>
            <w:r>
              <w:rPr>
                <w:rFonts w:hint="eastAsia"/>
                <w:color w:val="000000"/>
                <w:szCs w:val="21"/>
              </w:rPr>
              <w:t>和最高管理者了解了组织应确定并配备所需的人员情况。</w:t>
            </w:r>
          </w:p>
          <w:p w:rsidR="002E6C74" w:rsidRDefault="002E6C74">
            <w:pPr>
              <w:rPr>
                <w:color w:val="000000"/>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2"/>
              <w:gridCol w:w="1292"/>
              <w:gridCol w:w="1292"/>
              <w:gridCol w:w="1292"/>
              <w:gridCol w:w="1292"/>
              <w:gridCol w:w="1292"/>
            </w:tblGrid>
            <w:tr w:rsidR="002E6C74">
              <w:tc>
                <w:tcPr>
                  <w:tcW w:w="1291" w:type="dxa"/>
                </w:tcPr>
                <w:p w:rsidR="002E6C74" w:rsidRDefault="00311BDB">
                  <w:pPr>
                    <w:rPr>
                      <w:color w:val="000000"/>
                      <w:szCs w:val="21"/>
                    </w:rPr>
                  </w:pPr>
                  <w:r>
                    <w:rPr>
                      <w:rFonts w:hint="eastAsia"/>
                    </w:rPr>
                    <w:t>管理人员数</w:t>
                  </w:r>
                </w:p>
              </w:tc>
              <w:tc>
                <w:tcPr>
                  <w:tcW w:w="1292" w:type="dxa"/>
                </w:tcPr>
                <w:p w:rsidR="002E6C74" w:rsidRDefault="00311BDB">
                  <w:pPr>
                    <w:rPr>
                      <w:color w:val="000000"/>
                      <w:szCs w:val="21"/>
                    </w:rPr>
                  </w:pPr>
                  <w:r>
                    <w:rPr>
                      <w:rFonts w:hint="eastAsia"/>
                    </w:rPr>
                    <w:t>技术人员数</w:t>
                  </w:r>
                </w:p>
              </w:tc>
              <w:tc>
                <w:tcPr>
                  <w:tcW w:w="1292" w:type="dxa"/>
                </w:tcPr>
                <w:p w:rsidR="002E6C74" w:rsidRDefault="00311BDB">
                  <w:pPr>
                    <w:rPr>
                      <w:color w:val="000000"/>
                      <w:szCs w:val="21"/>
                    </w:rPr>
                  </w:pPr>
                  <w:r>
                    <w:rPr>
                      <w:rFonts w:hint="eastAsia"/>
                      <w:color w:val="000000"/>
                      <w:szCs w:val="21"/>
                    </w:rPr>
                    <w:t>操作人员数</w:t>
                  </w:r>
                </w:p>
              </w:tc>
              <w:tc>
                <w:tcPr>
                  <w:tcW w:w="1292" w:type="dxa"/>
                </w:tcPr>
                <w:p w:rsidR="002E6C74" w:rsidRDefault="00311BDB">
                  <w:pPr>
                    <w:rPr>
                      <w:color w:val="000000"/>
                      <w:szCs w:val="21"/>
                    </w:rPr>
                  </w:pPr>
                  <w:r>
                    <w:rPr>
                      <w:rFonts w:hint="eastAsia"/>
                      <w:color w:val="000000"/>
                      <w:szCs w:val="21"/>
                    </w:rPr>
                    <w:t>临时工数</w:t>
                  </w:r>
                </w:p>
              </w:tc>
              <w:tc>
                <w:tcPr>
                  <w:tcW w:w="1292" w:type="dxa"/>
                </w:tcPr>
                <w:p w:rsidR="002E6C74" w:rsidRDefault="00311BDB">
                  <w:pPr>
                    <w:rPr>
                      <w:color w:val="000000"/>
                      <w:szCs w:val="21"/>
                    </w:rPr>
                  </w:pPr>
                  <w:r>
                    <w:rPr>
                      <w:rFonts w:hint="eastAsia"/>
                      <w:color w:val="000000"/>
                      <w:szCs w:val="21"/>
                    </w:rPr>
                    <w:t>季节工数</w:t>
                  </w:r>
                </w:p>
              </w:tc>
              <w:tc>
                <w:tcPr>
                  <w:tcW w:w="1292" w:type="dxa"/>
                </w:tcPr>
                <w:p w:rsidR="002E6C74" w:rsidRDefault="00311BDB">
                  <w:pPr>
                    <w:rPr>
                      <w:color w:val="000000"/>
                      <w:szCs w:val="21"/>
                    </w:rPr>
                  </w:pPr>
                  <w:r>
                    <w:rPr>
                      <w:rFonts w:hint="eastAsia"/>
                      <w:color w:val="000000"/>
                      <w:szCs w:val="21"/>
                    </w:rPr>
                    <w:t>辅助人员数</w:t>
                  </w:r>
                </w:p>
              </w:tc>
              <w:tc>
                <w:tcPr>
                  <w:tcW w:w="1292" w:type="dxa"/>
                </w:tcPr>
                <w:p w:rsidR="002E6C74" w:rsidRDefault="00311BDB">
                  <w:pPr>
                    <w:rPr>
                      <w:color w:val="000000"/>
                      <w:szCs w:val="21"/>
                    </w:rPr>
                  </w:pPr>
                  <w:r>
                    <w:rPr>
                      <w:rFonts w:hint="eastAsia"/>
                      <w:color w:val="000000"/>
                      <w:szCs w:val="21"/>
                    </w:rPr>
                    <w:t>总人数</w:t>
                  </w:r>
                </w:p>
              </w:tc>
            </w:tr>
            <w:tr w:rsidR="002E6C74">
              <w:tc>
                <w:tcPr>
                  <w:tcW w:w="1291" w:type="dxa"/>
                </w:tcPr>
                <w:p w:rsidR="002E6C74" w:rsidRDefault="00311BDB">
                  <w:pPr>
                    <w:jc w:val="center"/>
                    <w:rPr>
                      <w:color w:val="000000"/>
                      <w:szCs w:val="21"/>
                    </w:rPr>
                  </w:pPr>
                  <w:r>
                    <w:rPr>
                      <w:rFonts w:hint="eastAsia"/>
                      <w:color w:val="000000"/>
                      <w:szCs w:val="21"/>
                    </w:rPr>
                    <w:t>3</w:t>
                  </w:r>
                </w:p>
              </w:tc>
              <w:tc>
                <w:tcPr>
                  <w:tcW w:w="1292" w:type="dxa"/>
                </w:tcPr>
                <w:p w:rsidR="002E6C74" w:rsidRDefault="000F7430">
                  <w:pPr>
                    <w:jc w:val="center"/>
                    <w:rPr>
                      <w:color w:val="000000"/>
                      <w:szCs w:val="21"/>
                    </w:rPr>
                  </w:pPr>
                  <w:r>
                    <w:rPr>
                      <w:rFonts w:hint="eastAsia"/>
                      <w:color w:val="000000"/>
                      <w:szCs w:val="21"/>
                    </w:rPr>
                    <w:t>--</w:t>
                  </w:r>
                </w:p>
              </w:tc>
              <w:tc>
                <w:tcPr>
                  <w:tcW w:w="1292" w:type="dxa"/>
                </w:tcPr>
                <w:p w:rsidR="002E6C74" w:rsidRDefault="00311BDB">
                  <w:pPr>
                    <w:jc w:val="center"/>
                    <w:rPr>
                      <w:color w:val="000000"/>
                      <w:szCs w:val="21"/>
                    </w:rPr>
                  </w:pPr>
                  <w:r>
                    <w:rPr>
                      <w:rFonts w:hint="eastAsia"/>
                      <w:color w:val="000000"/>
                      <w:szCs w:val="21"/>
                    </w:rPr>
                    <w:t>12</w:t>
                  </w:r>
                </w:p>
              </w:tc>
              <w:tc>
                <w:tcPr>
                  <w:tcW w:w="1292" w:type="dxa"/>
                </w:tcPr>
                <w:p w:rsidR="002E6C74" w:rsidRDefault="00311BDB">
                  <w:pPr>
                    <w:jc w:val="center"/>
                    <w:rPr>
                      <w:color w:val="000000"/>
                      <w:szCs w:val="21"/>
                    </w:rPr>
                  </w:pPr>
                  <w:r>
                    <w:rPr>
                      <w:rFonts w:hint="eastAsia"/>
                      <w:color w:val="000000"/>
                      <w:szCs w:val="21"/>
                    </w:rPr>
                    <w:t>-</w:t>
                  </w:r>
                  <w:r>
                    <w:rPr>
                      <w:color w:val="000000"/>
                      <w:szCs w:val="21"/>
                    </w:rPr>
                    <w:t>-</w:t>
                  </w:r>
                </w:p>
              </w:tc>
              <w:tc>
                <w:tcPr>
                  <w:tcW w:w="1292" w:type="dxa"/>
                </w:tcPr>
                <w:p w:rsidR="002E6C74" w:rsidRDefault="00311BDB">
                  <w:pPr>
                    <w:jc w:val="center"/>
                    <w:rPr>
                      <w:color w:val="000000"/>
                      <w:szCs w:val="21"/>
                    </w:rPr>
                  </w:pPr>
                  <w:r>
                    <w:rPr>
                      <w:rFonts w:hint="eastAsia"/>
                      <w:color w:val="000000"/>
                      <w:szCs w:val="21"/>
                    </w:rPr>
                    <w:t>-</w:t>
                  </w:r>
                  <w:r>
                    <w:rPr>
                      <w:color w:val="000000"/>
                      <w:szCs w:val="21"/>
                    </w:rPr>
                    <w:t>--</w:t>
                  </w:r>
                </w:p>
              </w:tc>
              <w:tc>
                <w:tcPr>
                  <w:tcW w:w="1292" w:type="dxa"/>
                </w:tcPr>
                <w:p w:rsidR="002E6C74" w:rsidRDefault="00311BDB">
                  <w:pPr>
                    <w:jc w:val="center"/>
                    <w:rPr>
                      <w:color w:val="000000"/>
                      <w:szCs w:val="21"/>
                    </w:rPr>
                  </w:pPr>
                  <w:r>
                    <w:rPr>
                      <w:rFonts w:hint="eastAsia"/>
                      <w:color w:val="000000"/>
                      <w:szCs w:val="21"/>
                    </w:rPr>
                    <w:t>-</w:t>
                  </w:r>
                  <w:r>
                    <w:rPr>
                      <w:color w:val="000000"/>
                      <w:szCs w:val="21"/>
                    </w:rPr>
                    <w:t>--</w:t>
                  </w:r>
                </w:p>
              </w:tc>
              <w:tc>
                <w:tcPr>
                  <w:tcW w:w="1292" w:type="dxa"/>
                </w:tcPr>
                <w:p w:rsidR="002E6C74" w:rsidRDefault="00311BDB">
                  <w:pPr>
                    <w:jc w:val="center"/>
                    <w:rPr>
                      <w:color w:val="000000"/>
                      <w:szCs w:val="21"/>
                    </w:rPr>
                  </w:pPr>
                  <w:r>
                    <w:rPr>
                      <w:rFonts w:hint="eastAsia"/>
                      <w:color w:val="000000"/>
                      <w:szCs w:val="21"/>
                    </w:rPr>
                    <w:t>15</w:t>
                  </w:r>
                </w:p>
              </w:tc>
            </w:tr>
          </w:tbl>
          <w:p w:rsidR="002E6C74" w:rsidRDefault="002E6C74"/>
          <w:p w:rsidR="002E6C74" w:rsidRDefault="00311BDB">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234"/>
              <w:gridCol w:w="3015"/>
            </w:tblGrid>
            <w:tr w:rsidR="002E6C74">
              <w:tc>
                <w:tcPr>
                  <w:tcW w:w="1794" w:type="dxa"/>
                </w:tcPr>
                <w:p w:rsidR="002E6C74" w:rsidRDefault="002E6C74"/>
              </w:tc>
              <w:tc>
                <w:tcPr>
                  <w:tcW w:w="4234" w:type="dxa"/>
                </w:tcPr>
                <w:p w:rsidR="002E6C74" w:rsidRDefault="002E6C74"/>
              </w:tc>
              <w:tc>
                <w:tcPr>
                  <w:tcW w:w="3015" w:type="dxa"/>
                </w:tcPr>
                <w:p w:rsidR="002E6C74" w:rsidRDefault="002E6C74"/>
              </w:tc>
            </w:tr>
            <w:tr w:rsidR="002E6C74">
              <w:tc>
                <w:tcPr>
                  <w:tcW w:w="1794" w:type="dxa"/>
                </w:tcPr>
                <w:p w:rsidR="002E6C74" w:rsidRDefault="00311BDB">
                  <w:r>
                    <w:rPr>
                      <w:rFonts w:hint="eastAsia"/>
                    </w:rPr>
                    <w:t>最高学历</w:t>
                  </w:r>
                </w:p>
              </w:tc>
              <w:tc>
                <w:tcPr>
                  <w:tcW w:w="4234" w:type="dxa"/>
                </w:tcPr>
                <w:p w:rsidR="002E6C74" w:rsidRDefault="00311BDB">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tcPr>
                <w:p w:rsidR="002E6C74" w:rsidRDefault="002E6C74"/>
              </w:tc>
            </w:tr>
            <w:tr w:rsidR="002E6C74">
              <w:tc>
                <w:tcPr>
                  <w:tcW w:w="1794" w:type="dxa"/>
                </w:tcPr>
                <w:p w:rsidR="002E6C74" w:rsidRDefault="00311BDB">
                  <w:r>
                    <w:rPr>
                      <w:rFonts w:hint="eastAsia"/>
                    </w:rPr>
                    <w:t>教育专业</w:t>
                  </w:r>
                </w:p>
              </w:tc>
              <w:tc>
                <w:tcPr>
                  <w:tcW w:w="4234" w:type="dxa"/>
                </w:tcPr>
                <w:p w:rsidR="002E6C74" w:rsidRDefault="00311BDB">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tcPr>
                <w:p w:rsidR="002E6C74" w:rsidRDefault="002E6C74"/>
              </w:tc>
            </w:tr>
            <w:tr w:rsidR="002E6C74">
              <w:tc>
                <w:tcPr>
                  <w:tcW w:w="1794" w:type="dxa"/>
                </w:tcPr>
                <w:p w:rsidR="002E6C74" w:rsidRDefault="00311BDB">
                  <w:r>
                    <w:rPr>
                      <w:rFonts w:hint="eastAsia"/>
                    </w:rPr>
                    <w:t>职称</w:t>
                  </w:r>
                </w:p>
              </w:tc>
              <w:tc>
                <w:tcPr>
                  <w:tcW w:w="4234" w:type="dxa"/>
                </w:tcPr>
                <w:p w:rsidR="002E6C74" w:rsidRDefault="00311BDB">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tcPr>
                <w:p w:rsidR="002E6C74" w:rsidRDefault="002E6C74"/>
              </w:tc>
            </w:tr>
            <w:tr w:rsidR="002E6C74">
              <w:tc>
                <w:tcPr>
                  <w:tcW w:w="1794" w:type="dxa"/>
                </w:tcPr>
                <w:p w:rsidR="002E6C74" w:rsidRDefault="00311BDB">
                  <w:r>
                    <w:rPr>
                      <w:rFonts w:hint="eastAsia"/>
                    </w:rPr>
                    <w:t>专业工作经历</w:t>
                  </w:r>
                </w:p>
              </w:tc>
              <w:tc>
                <w:tcPr>
                  <w:tcW w:w="4234" w:type="dxa"/>
                </w:tcPr>
                <w:p w:rsidR="002E6C74" w:rsidRDefault="00311BDB">
                  <w:r>
                    <w:rPr>
                      <w:rFonts w:hint="eastAsia"/>
                    </w:rPr>
                    <w:t xml:space="preserve">    </w:t>
                  </w:r>
                  <w:r>
                    <w:rPr>
                      <w:rFonts w:hint="eastAsia"/>
                    </w:rPr>
                    <w:t>年</w:t>
                  </w:r>
                </w:p>
              </w:tc>
              <w:tc>
                <w:tcPr>
                  <w:tcW w:w="3015" w:type="dxa"/>
                </w:tcPr>
                <w:p w:rsidR="002E6C74" w:rsidRDefault="002E6C74"/>
              </w:tc>
            </w:tr>
            <w:tr w:rsidR="002E6C74">
              <w:tc>
                <w:tcPr>
                  <w:tcW w:w="1794" w:type="dxa"/>
                </w:tcPr>
                <w:p w:rsidR="002E6C74" w:rsidRDefault="00311BDB">
                  <w:r>
                    <w:rPr>
                      <w:rFonts w:hint="eastAsia"/>
                    </w:rPr>
                    <w:t>责任和权限</w:t>
                  </w:r>
                </w:p>
              </w:tc>
              <w:tc>
                <w:tcPr>
                  <w:tcW w:w="4234" w:type="dxa"/>
                </w:tcPr>
                <w:p w:rsidR="002E6C74" w:rsidRDefault="002E6C74"/>
              </w:tc>
              <w:tc>
                <w:tcPr>
                  <w:tcW w:w="3015" w:type="dxa"/>
                </w:tcPr>
                <w:p w:rsidR="002E6C74" w:rsidRDefault="002E6C74"/>
              </w:tc>
            </w:tr>
          </w:tbl>
          <w:p w:rsidR="002E6C74" w:rsidRDefault="00311BDB">
            <w:r>
              <w:rPr>
                <w:rFonts w:hint="eastAsia"/>
              </w:rPr>
              <w:t xml:space="preserve">        </w:t>
            </w:r>
          </w:p>
          <w:p w:rsidR="002E6C74" w:rsidRDefault="00311BDB">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tc>
        <w:tc>
          <w:tcPr>
            <w:tcW w:w="1587" w:type="dxa"/>
            <w:vMerge/>
            <w:shd w:val="clear" w:color="auto" w:fill="auto"/>
          </w:tcPr>
          <w:p w:rsidR="002E6C74" w:rsidRDefault="002E6C74"/>
        </w:tc>
      </w:tr>
      <w:tr w:rsidR="002E6C74">
        <w:trPr>
          <w:trHeight w:val="443"/>
        </w:trPr>
        <w:tc>
          <w:tcPr>
            <w:tcW w:w="2044" w:type="dxa"/>
            <w:vMerge w:val="restart"/>
            <w:shd w:val="clear" w:color="auto" w:fill="auto"/>
          </w:tcPr>
          <w:p w:rsidR="002E6C74" w:rsidRDefault="00311BDB">
            <w:r>
              <w:t>食品安全管理体系外部建立的要素</w:t>
            </w:r>
          </w:p>
        </w:tc>
        <w:tc>
          <w:tcPr>
            <w:tcW w:w="952" w:type="dxa"/>
            <w:vMerge w:val="restart"/>
            <w:shd w:val="clear" w:color="auto" w:fill="auto"/>
          </w:tcPr>
          <w:p w:rsidR="002E6C74" w:rsidRDefault="00311BDB">
            <w:r>
              <w:rPr>
                <w:rFonts w:hint="eastAsia"/>
                <w:color w:val="000000"/>
                <w:szCs w:val="21"/>
              </w:rPr>
              <w:t>F7.1.5</w:t>
            </w:r>
          </w:p>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1585" w:type="dxa"/>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90"/>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r>
              <w:rPr>
                <w:rFonts w:hint="eastAsia"/>
              </w:rPr>
              <w:t>组织使用外部建立的</w:t>
            </w:r>
            <w:r>
              <w:rPr>
                <w:rFonts w:hint="eastAsia"/>
              </w:rPr>
              <w:t>FSMS</w:t>
            </w:r>
            <w:r>
              <w:rPr>
                <w:rFonts w:hint="eastAsia"/>
              </w:rPr>
              <w:t>要素，包括：</w:t>
            </w:r>
          </w:p>
          <w:p w:rsidR="002E6C74" w:rsidRDefault="00311BD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2E6C74" w:rsidRDefault="00311BD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2E6C74" w:rsidRDefault="00311BD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2E6C74" w:rsidRDefault="002E6C74"/>
          <w:p w:rsidR="002E6C74" w:rsidRDefault="00311BDB">
            <w:r>
              <w:rPr>
                <w:rFonts w:hint="eastAsia"/>
              </w:rPr>
              <w:t>组织确保所提供的要素为：</w:t>
            </w:r>
          </w:p>
          <w:p w:rsidR="002E6C74" w:rsidRDefault="00311BDB">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2E6C74" w:rsidRDefault="00311BDB">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2E6C74" w:rsidRDefault="00311BDB">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2E6C74" w:rsidRDefault="00311BDB">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2E6C74" w:rsidRDefault="00311BDB">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87" w:type="dxa"/>
            <w:shd w:val="clear" w:color="auto" w:fill="auto"/>
          </w:tcPr>
          <w:p w:rsidR="002E6C74" w:rsidRDefault="002E6C74"/>
        </w:tc>
      </w:tr>
      <w:tr w:rsidR="002E6C74">
        <w:trPr>
          <w:trHeight w:val="685"/>
        </w:trPr>
        <w:tc>
          <w:tcPr>
            <w:tcW w:w="2044" w:type="dxa"/>
            <w:vMerge w:val="restart"/>
            <w:shd w:val="clear" w:color="auto" w:fill="auto"/>
          </w:tcPr>
          <w:p w:rsidR="002E6C74" w:rsidRDefault="00311BDB">
            <w:r>
              <w:rPr>
                <w:rFonts w:hint="eastAsia"/>
              </w:rPr>
              <w:t>沟通</w:t>
            </w:r>
          </w:p>
        </w:tc>
        <w:tc>
          <w:tcPr>
            <w:tcW w:w="952" w:type="dxa"/>
            <w:vMerge w:val="restart"/>
            <w:shd w:val="clear" w:color="auto" w:fill="auto"/>
          </w:tcPr>
          <w:p w:rsidR="002E6C74" w:rsidRDefault="00311BDB">
            <w:r>
              <w:rPr>
                <w:rFonts w:hint="eastAsia"/>
              </w:rPr>
              <w:t>F7.4</w:t>
            </w:r>
          </w:p>
          <w:p w:rsidR="002E6C74" w:rsidRDefault="00311BDB">
            <w:r>
              <w:t>H(V1.0)</w:t>
            </w:r>
          </w:p>
          <w:p w:rsidR="002E6C74" w:rsidRDefault="00311BDB">
            <w:r>
              <w:t>2.5.2</w:t>
            </w:r>
          </w:p>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w:t>
            </w:r>
            <w:r>
              <w:sym w:font="Wingdings" w:char="00FE"/>
            </w:r>
            <w:r>
              <w:rPr>
                <w:rFonts w:hint="eastAsia"/>
              </w:rPr>
              <w:t>《信息交流控制程序》</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1510"/>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r>
              <w:rPr>
                <w:rFonts w:hint="eastAsia"/>
              </w:rPr>
              <w:t>组织考虑了合规义务，确保食品安全信息与食品安全管理体系形成的信息一致且真实可信。一般由销售部负责。</w:t>
            </w:r>
          </w:p>
          <w:p w:rsidR="002E6C74" w:rsidRDefault="00311BDB">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2E6C74" w:rsidRDefault="002E6C74"/>
          <w:p w:rsidR="002E6C74" w:rsidRDefault="00311BDB">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2E6C74" w:rsidRDefault="002E6C74"/>
        </w:tc>
      </w:tr>
      <w:tr w:rsidR="002E6C74">
        <w:trPr>
          <w:trHeight w:val="481"/>
        </w:trPr>
        <w:tc>
          <w:tcPr>
            <w:tcW w:w="2039" w:type="dxa"/>
            <w:vMerge w:val="restart"/>
            <w:shd w:val="clear" w:color="auto" w:fill="auto"/>
          </w:tcPr>
          <w:p w:rsidR="002E6C74" w:rsidRDefault="00311BDB">
            <w:r>
              <w:rPr>
                <w:rFonts w:hint="eastAsia"/>
              </w:rPr>
              <w:t xml:space="preserve"> </w:t>
            </w:r>
            <w:r>
              <w:rPr>
                <w:rFonts w:hint="eastAsia"/>
              </w:rPr>
              <w:t>应急准备和响应</w:t>
            </w:r>
          </w:p>
        </w:tc>
        <w:tc>
          <w:tcPr>
            <w:tcW w:w="952" w:type="dxa"/>
            <w:vMerge w:val="restart"/>
            <w:shd w:val="clear" w:color="auto" w:fill="auto"/>
          </w:tcPr>
          <w:p w:rsidR="002E6C74" w:rsidRDefault="00311BDB">
            <w:r>
              <w:rPr>
                <w:rFonts w:hint="eastAsia"/>
              </w:rPr>
              <w:t>H(V1.0)</w:t>
            </w:r>
          </w:p>
          <w:p w:rsidR="002E6C74" w:rsidRDefault="00311BDB">
            <w:r>
              <w:rPr>
                <w:rFonts w:hint="eastAsia"/>
              </w:rPr>
              <w:t xml:space="preserve">3.13 </w:t>
            </w:r>
          </w:p>
        </w:tc>
        <w:tc>
          <w:tcPr>
            <w:tcW w:w="803" w:type="dxa"/>
            <w:gridSpan w:val="2"/>
            <w:shd w:val="clear" w:color="auto" w:fill="auto"/>
          </w:tcPr>
          <w:p w:rsidR="002E6C74" w:rsidRDefault="00311BDB">
            <w:r>
              <w:rPr>
                <w:rFonts w:hint="eastAsia"/>
              </w:rPr>
              <w:t>文件名称</w:t>
            </w:r>
          </w:p>
        </w:tc>
        <w:tc>
          <w:tcPr>
            <w:tcW w:w="9330" w:type="dxa"/>
            <w:shd w:val="clear" w:color="auto" w:fill="auto"/>
          </w:tcPr>
          <w:p w:rsidR="002E6C74" w:rsidRDefault="00311BDB">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585" w:type="dxa"/>
            <w:vMerge w:val="restart"/>
            <w:shd w:val="clear" w:color="auto" w:fill="auto"/>
          </w:tcPr>
          <w:p w:rsidR="002E6C74" w:rsidRDefault="00311BDB">
            <w:r>
              <w:sym w:font="Wingdings 2" w:char="0052"/>
            </w:r>
            <w:r>
              <w:rPr>
                <w:rFonts w:hint="eastAsia"/>
              </w:rPr>
              <w:t>符合</w:t>
            </w:r>
          </w:p>
          <w:p w:rsidR="002E6C74" w:rsidRDefault="00311BDB">
            <w:pPr>
              <w:rPr>
                <w:highlight w:val="yellow"/>
              </w:rPr>
            </w:pPr>
            <w:r>
              <w:rPr>
                <w:rFonts w:hint="eastAsia"/>
              </w:rPr>
              <w:sym w:font="Wingdings 2" w:char="0052"/>
            </w:r>
            <w:r>
              <w:rPr>
                <w:rFonts w:hint="eastAsia"/>
              </w:rPr>
              <w:t>不符合</w:t>
            </w:r>
          </w:p>
        </w:tc>
      </w:tr>
      <w:tr w:rsidR="002E6C74">
        <w:trPr>
          <w:trHeight w:val="481"/>
        </w:trPr>
        <w:tc>
          <w:tcPr>
            <w:tcW w:w="2039" w:type="dxa"/>
            <w:vMerge/>
            <w:shd w:val="clear" w:color="auto" w:fill="auto"/>
          </w:tcPr>
          <w:p w:rsidR="002E6C74" w:rsidRDefault="002E6C74"/>
        </w:tc>
        <w:tc>
          <w:tcPr>
            <w:tcW w:w="952" w:type="dxa"/>
            <w:vMerge/>
            <w:shd w:val="clear" w:color="auto" w:fill="auto"/>
          </w:tcPr>
          <w:p w:rsidR="002E6C74" w:rsidRDefault="002E6C74"/>
        </w:tc>
        <w:tc>
          <w:tcPr>
            <w:tcW w:w="803" w:type="dxa"/>
            <w:gridSpan w:val="2"/>
            <w:shd w:val="clear" w:color="auto" w:fill="auto"/>
          </w:tcPr>
          <w:p w:rsidR="002E6C74" w:rsidRDefault="00311BDB">
            <w:r>
              <w:rPr>
                <w:rFonts w:hint="eastAsia"/>
              </w:rPr>
              <w:t>运行证据</w:t>
            </w:r>
          </w:p>
        </w:tc>
        <w:tc>
          <w:tcPr>
            <w:tcW w:w="9330" w:type="dxa"/>
            <w:shd w:val="clear" w:color="auto" w:fill="auto"/>
          </w:tcPr>
          <w:p w:rsidR="002E6C74" w:rsidRDefault="00311BDB">
            <w:pPr>
              <w:rPr>
                <w:u w:val="single"/>
              </w:rPr>
            </w:pPr>
            <w:r>
              <w:rPr>
                <w:rFonts w:hint="eastAsia"/>
              </w:rPr>
              <w:t>经询问了解：体系建立以来未发生影响食品安全事故和</w:t>
            </w:r>
            <w:r>
              <w:rPr>
                <w:rFonts w:hint="eastAsia"/>
              </w:rPr>
              <w:t>/</w:t>
            </w:r>
            <w:r>
              <w:rPr>
                <w:rFonts w:hint="eastAsia"/>
              </w:rPr>
              <w:t>或紧急情况，公司已建立</w:t>
            </w:r>
            <w:r>
              <w:rPr>
                <w:rFonts w:hint="eastAsia"/>
              </w:rPr>
              <w:sym w:font="Wingdings" w:char="00FE"/>
            </w:r>
            <w:r>
              <w:rPr>
                <w:rFonts w:hint="eastAsia"/>
              </w:rPr>
              <w:t>《应急准备和响应控制程序》、</w:t>
            </w:r>
            <w:r>
              <w:rPr>
                <w:rFonts w:hint="eastAsia"/>
              </w:rPr>
              <w:sym w:font="Wingdings" w:char="00FE"/>
            </w:r>
            <w:r>
              <w:rPr>
                <w:rFonts w:hint="eastAsia"/>
              </w:rPr>
              <w:t>《应急预案》，并且由食品安全小组牵头组织进行演练，经过评审基本可以达到演练效果，</w:t>
            </w:r>
            <w:r>
              <w:rPr>
                <w:rFonts w:hint="eastAsia"/>
                <w:u w:val="single"/>
              </w:rPr>
              <w:t>具体见运行部审核记录</w:t>
            </w:r>
          </w:p>
          <w:p w:rsidR="002E6C74" w:rsidRDefault="002E6C74"/>
        </w:tc>
        <w:tc>
          <w:tcPr>
            <w:tcW w:w="1585" w:type="dxa"/>
            <w:vMerge/>
            <w:shd w:val="clear" w:color="auto" w:fill="auto"/>
          </w:tcPr>
          <w:p w:rsidR="002E6C74" w:rsidRDefault="002E6C74">
            <w:pPr>
              <w:rPr>
                <w:highlight w:val="yellow"/>
              </w:rPr>
            </w:pPr>
          </w:p>
        </w:tc>
      </w:tr>
      <w:tr w:rsidR="002E6C74">
        <w:trPr>
          <w:trHeight w:val="409"/>
        </w:trPr>
        <w:tc>
          <w:tcPr>
            <w:tcW w:w="2044" w:type="dxa"/>
            <w:vMerge w:val="restart"/>
          </w:tcPr>
          <w:p w:rsidR="002E6C74" w:rsidRDefault="00311BDB">
            <w:r>
              <w:rPr>
                <w:rFonts w:hint="eastAsia"/>
              </w:rPr>
              <w:t>监视、测量、分析和评价</w:t>
            </w:r>
          </w:p>
          <w:p w:rsidR="002E6C74" w:rsidRDefault="002E6C74"/>
        </w:tc>
        <w:tc>
          <w:tcPr>
            <w:tcW w:w="952" w:type="dxa"/>
            <w:vMerge w:val="restart"/>
          </w:tcPr>
          <w:p w:rsidR="002E6C74" w:rsidRDefault="00311BDB">
            <w:r>
              <w:rPr>
                <w:rFonts w:hint="eastAsia"/>
              </w:rPr>
              <w:t>F9.1.1</w:t>
            </w:r>
          </w:p>
        </w:tc>
        <w:tc>
          <w:tcPr>
            <w:tcW w:w="761" w:type="dxa"/>
          </w:tcPr>
          <w:p w:rsidR="002E6C74" w:rsidRDefault="00311BDB">
            <w:r>
              <w:rPr>
                <w:rFonts w:hint="eastAsia"/>
              </w:rPr>
              <w:t>文件名称</w:t>
            </w:r>
          </w:p>
        </w:tc>
        <w:tc>
          <w:tcPr>
            <w:tcW w:w="9370" w:type="dxa"/>
            <w:gridSpan w:val="2"/>
          </w:tcPr>
          <w:p w:rsidR="002E6C74" w:rsidRDefault="00311BDB">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7" w:type="dxa"/>
            <w:vMerge w:val="restart"/>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5296"/>
        </w:trPr>
        <w:tc>
          <w:tcPr>
            <w:tcW w:w="2044" w:type="dxa"/>
            <w:vMerge/>
          </w:tcPr>
          <w:p w:rsidR="002E6C74" w:rsidRDefault="002E6C74"/>
        </w:tc>
        <w:tc>
          <w:tcPr>
            <w:tcW w:w="952" w:type="dxa"/>
            <w:vMerge/>
          </w:tcPr>
          <w:p w:rsidR="002E6C74" w:rsidRDefault="002E6C74"/>
        </w:tc>
        <w:tc>
          <w:tcPr>
            <w:tcW w:w="761" w:type="dxa"/>
          </w:tcPr>
          <w:p w:rsidR="002E6C74" w:rsidRDefault="00311BDB">
            <w:r>
              <w:rPr>
                <w:rFonts w:hint="eastAsia"/>
              </w:rPr>
              <w:t>运行证据</w:t>
            </w:r>
          </w:p>
        </w:tc>
        <w:tc>
          <w:tcPr>
            <w:tcW w:w="9370" w:type="dxa"/>
            <w:gridSpan w:val="2"/>
          </w:tcPr>
          <w:p w:rsidR="002E6C74" w:rsidRDefault="00311BDB">
            <w:r>
              <w:rPr>
                <w:rFonts w:hint="eastAsia"/>
              </w:rPr>
              <w:t>组织对监视和测量的环境绩效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2E6C74">
              <w:tc>
                <w:tcPr>
                  <w:tcW w:w="987" w:type="dxa"/>
                </w:tcPr>
                <w:p w:rsidR="002E6C74" w:rsidRDefault="00311BDB">
                  <w:r>
                    <w:rPr>
                      <w:rFonts w:hint="eastAsia"/>
                    </w:rPr>
                    <w:t>监视和测量的对象</w:t>
                  </w:r>
                </w:p>
              </w:tc>
              <w:tc>
                <w:tcPr>
                  <w:tcW w:w="2149" w:type="dxa"/>
                </w:tcPr>
                <w:p w:rsidR="002E6C74" w:rsidRDefault="00311BDB">
                  <w:r>
                    <w:rPr>
                      <w:rFonts w:hint="eastAsia"/>
                    </w:rPr>
                    <w:t>监视、测量、分析和评价的方法</w:t>
                  </w:r>
                </w:p>
              </w:tc>
              <w:tc>
                <w:tcPr>
                  <w:tcW w:w="1986" w:type="dxa"/>
                </w:tcPr>
                <w:p w:rsidR="002E6C74" w:rsidRDefault="00311BDB">
                  <w:r>
                    <w:rPr>
                      <w:rFonts w:hint="eastAsia"/>
                    </w:rPr>
                    <w:t>监视和测量的频次和时机</w:t>
                  </w:r>
                </w:p>
              </w:tc>
              <w:tc>
                <w:tcPr>
                  <w:tcW w:w="1887" w:type="dxa"/>
                </w:tcPr>
                <w:p w:rsidR="002E6C74" w:rsidRDefault="00311BDB">
                  <w:r>
                    <w:rPr>
                      <w:rFonts w:hint="eastAsia"/>
                    </w:rPr>
                    <w:t>评价其绩效所依据的准则和适当的参数</w:t>
                  </w:r>
                </w:p>
              </w:tc>
              <w:tc>
                <w:tcPr>
                  <w:tcW w:w="2034" w:type="dxa"/>
                </w:tcPr>
                <w:p w:rsidR="002E6C74" w:rsidRDefault="00311BDB">
                  <w:r>
                    <w:rPr>
                      <w:rFonts w:hint="eastAsia"/>
                    </w:rPr>
                    <w:t>分析和评价的频次和时机</w:t>
                  </w:r>
                </w:p>
              </w:tc>
            </w:tr>
            <w:tr w:rsidR="002E6C74">
              <w:tc>
                <w:tcPr>
                  <w:tcW w:w="987" w:type="dxa"/>
                </w:tcPr>
                <w:p w:rsidR="002E6C74" w:rsidRDefault="00311BDB">
                  <w:r>
                    <w:rPr>
                      <w:rFonts w:hint="eastAsia"/>
                    </w:rPr>
                    <w:t>过程</w:t>
                  </w:r>
                </w:p>
              </w:tc>
              <w:tc>
                <w:tcPr>
                  <w:tcW w:w="2149" w:type="dxa"/>
                </w:tcPr>
                <w:p w:rsidR="002E6C74" w:rsidRDefault="00311BDB">
                  <w:r>
                    <w:rPr>
                      <w:rFonts w:hint="eastAsia"/>
                    </w:rPr>
                    <w:t>现场巡视</w:t>
                  </w:r>
                </w:p>
                <w:p w:rsidR="002E6C74" w:rsidRDefault="00311BDB">
                  <w:r>
                    <w:rPr>
                      <w:rFonts w:hint="eastAsia"/>
                    </w:rPr>
                    <w:t>抽查记录</w:t>
                  </w:r>
                </w:p>
                <w:p w:rsidR="002E6C74" w:rsidRDefault="00311BDB">
                  <w:r>
                    <w:rPr>
                      <w:rFonts w:hint="eastAsia"/>
                    </w:rPr>
                    <w:t>对食品安全目标进行统计</w:t>
                  </w:r>
                </w:p>
              </w:tc>
              <w:tc>
                <w:tcPr>
                  <w:tcW w:w="1986" w:type="dxa"/>
                </w:tcPr>
                <w:p w:rsidR="002E6C74" w:rsidRDefault="00311BDB">
                  <w:r>
                    <w:rPr>
                      <w:rFonts w:hint="eastAsia"/>
                      <w:color w:val="000000"/>
                      <w:szCs w:val="21"/>
                    </w:rPr>
                    <w:t>☑</w:t>
                  </w:r>
                  <w:r>
                    <w:rPr>
                      <w:rFonts w:hint="eastAsia"/>
                    </w:rPr>
                    <w:t>定期检查</w:t>
                  </w:r>
                </w:p>
                <w:p w:rsidR="002E6C74" w:rsidRDefault="00311BDB">
                  <w:r>
                    <w:rPr>
                      <w:rFonts w:hint="eastAsia"/>
                      <w:color w:val="000000"/>
                      <w:szCs w:val="21"/>
                    </w:rPr>
                    <w:t>☑</w:t>
                  </w:r>
                  <w:r>
                    <w:rPr>
                      <w:rFonts w:hint="eastAsia"/>
                    </w:rPr>
                    <w:t>抽查</w:t>
                  </w:r>
                </w:p>
              </w:tc>
              <w:tc>
                <w:tcPr>
                  <w:tcW w:w="1887" w:type="dxa"/>
                </w:tcPr>
                <w:p w:rsidR="002E6C74" w:rsidRDefault="00311BDB">
                  <w:r>
                    <w:rPr>
                      <w:rFonts w:hint="eastAsia"/>
                    </w:rPr>
                    <w:t>按照程序文件</w:t>
                  </w:r>
                  <w:r>
                    <w:rPr>
                      <w:rFonts w:hint="eastAsia"/>
                    </w:rPr>
                    <w:t>/SSOP</w:t>
                  </w:r>
                  <w:r>
                    <w:rPr>
                      <w:rFonts w:hint="eastAsia"/>
                    </w:rPr>
                    <w:t>、危害控制计划</w:t>
                  </w:r>
                  <w:r>
                    <w:rPr>
                      <w:rFonts w:hint="eastAsia"/>
                    </w:rPr>
                    <w:t>/HACCP</w:t>
                  </w:r>
                  <w:r>
                    <w:rPr>
                      <w:rFonts w:hint="eastAsia"/>
                    </w:rPr>
                    <w:t>计划执行</w:t>
                  </w:r>
                </w:p>
              </w:tc>
              <w:tc>
                <w:tcPr>
                  <w:tcW w:w="2034" w:type="dxa"/>
                </w:tcPr>
                <w:p w:rsidR="002E6C74" w:rsidRDefault="00311BDB">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E6C74">
              <w:tc>
                <w:tcPr>
                  <w:tcW w:w="987" w:type="dxa"/>
                </w:tcPr>
                <w:p w:rsidR="002E6C74" w:rsidRDefault="00311BDB">
                  <w:r>
                    <w:rPr>
                      <w:rFonts w:hint="eastAsia"/>
                    </w:rPr>
                    <w:t>体系</w:t>
                  </w:r>
                </w:p>
              </w:tc>
              <w:tc>
                <w:tcPr>
                  <w:tcW w:w="2149" w:type="dxa"/>
                </w:tcPr>
                <w:p w:rsidR="002E6C74" w:rsidRDefault="00311BDB">
                  <w:r>
                    <w:rPr>
                      <w:rFonts w:hint="eastAsia"/>
                    </w:rPr>
                    <w:t>内部审核；对内审不符合项进行分析</w:t>
                  </w:r>
                </w:p>
              </w:tc>
              <w:tc>
                <w:tcPr>
                  <w:tcW w:w="1986" w:type="dxa"/>
                </w:tcPr>
                <w:p w:rsidR="002E6C74" w:rsidRDefault="00311BDB">
                  <w:r>
                    <w:rPr>
                      <w:rFonts w:hint="eastAsia"/>
                      <w:color w:val="000000"/>
                      <w:szCs w:val="21"/>
                    </w:rPr>
                    <w:t>☑</w:t>
                  </w:r>
                  <w:r>
                    <w:rPr>
                      <w:rFonts w:hint="eastAsia"/>
                    </w:rPr>
                    <w:t>按年度内审计划</w:t>
                  </w:r>
                </w:p>
                <w:p w:rsidR="002E6C74" w:rsidRDefault="00311BDB">
                  <w:r>
                    <w:rPr>
                      <w:rFonts w:hint="eastAsia"/>
                      <w:color w:val="000000"/>
                      <w:szCs w:val="21"/>
                    </w:rPr>
                    <w:t>☑</w:t>
                  </w:r>
                  <w:r>
                    <w:rPr>
                      <w:rFonts w:hint="eastAsia"/>
                    </w:rPr>
                    <w:t>每年一次</w:t>
                  </w:r>
                </w:p>
                <w:p w:rsidR="002E6C74" w:rsidRDefault="00311BDB">
                  <w:r>
                    <w:rPr>
                      <w:rFonts w:hint="eastAsia"/>
                      <w:color w:val="000000"/>
                      <w:szCs w:val="21"/>
                    </w:rPr>
                    <w:t>□特殊情况增加</w:t>
                  </w:r>
                </w:p>
              </w:tc>
              <w:tc>
                <w:tcPr>
                  <w:tcW w:w="1887" w:type="dxa"/>
                </w:tcPr>
                <w:p w:rsidR="002E6C74" w:rsidRDefault="00311BDB">
                  <w:r>
                    <w:rPr>
                      <w:rFonts w:hint="eastAsia"/>
                    </w:rPr>
                    <w:t>《</w:t>
                  </w:r>
                  <w:r>
                    <w:rPr>
                      <w:rFonts w:hint="eastAsia"/>
                      <w:szCs w:val="21"/>
                    </w:rPr>
                    <w:t>内部审核控制程序</w:t>
                  </w:r>
                  <w:r>
                    <w:rPr>
                      <w:rFonts w:hint="eastAsia"/>
                    </w:rPr>
                    <w:t>》</w:t>
                  </w:r>
                </w:p>
              </w:tc>
              <w:tc>
                <w:tcPr>
                  <w:tcW w:w="2034" w:type="dxa"/>
                </w:tcPr>
                <w:p w:rsidR="002E6C74" w:rsidRDefault="00311BDB">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E6C74">
              <w:tc>
                <w:tcPr>
                  <w:tcW w:w="987" w:type="dxa"/>
                </w:tcPr>
                <w:p w:rsidR="002E6C74" w:rsidRDefault="00311BDB">
                  <w:r>
                    <w:rPr>
                      <w:rFonts w:hint="eastAsia"/>
                    </w:rPr>
                    <w:t>体系有效性</w:t>
                  </w:r>
                </w:p>
              </w:tc>
              <w:tc>
                <w:tcPr>
                  <w:tcW w:w="2149" w:type="dxa"/>
                </w:tcPr>
                <w:p w:rsidR="002E6C74" w:rsidRDefault="00311BDB">
                  <w:r>
                    <w:rPr>
                      <w:rFonts w:hint="eastAsia"/>
                    </w:rPr>
                    <w:t>管理评审，对</w:t>
                  </w:r>
                  <w:r>
                    <w:rPr>
                      <w:rFonts w:hint="eastAsia"/>
                    </w:rPr>
                    <w:t>FSMS</w:t>
                  </w:r>
                  <w:r>
                    <w:rPr>
                      <w:rFonts w:hint="eastAsia"/>
                    </w:rPr>
                    <w:t>存在的需要问题进行分析</w:t>
                  </w:r>
                </w:p>
              </w:tc>
              <w:tc>
                <w:tcPr>
                  <w:tcW w:w="1986" w:type="dxa"/>
                </w:tcPr>
                <w:p w:rsidR="002E6C74" w:rsidRDefault="00311BDB">
                  <w:r>
                    <w:rPr>
                      <w:rFonts w:hint="eastAsia"/>
                      <w:color w:val="000000"/>
                      <w:szCs w:val="21"/>
                    </w:rPr>
                    <w:t>☑</w:t>
                  </w:r>
                  <w:r>
                    <w:rPr>
                      <w:rFonts w:hint="eastAsia"/>
                    </w:rPr>
                    <w:t>每年一次</w:t>
                  </w:r>
                </w:p>
                <w:p w:rsidR="002E6C74" w:rsidRDefault="00311BDB">
                  <w:r>
                    <w:rPr>
                      <w:rFonts w:hint="eastAsia"/>
                      <w:color w:val="000000"/>
                      <w:szCs w:val="21"/>
                    </w:rPr>
                    <w:t>☑特殊情况增加</w:t>
                  </w:r>
                </w:p>
              </w:tc>
              <w:tc>
                <w:tcPr>
                  <w:tcW w:w="1887" w:type="dxa"/>
                </w:tcPr>
                <w:p w:rsidR="002E6C74" w:rsidRDefault="00311BDB">
                  <w:r>
                    <w:rPr>
                      <w:rFonts w:hint="eastAsia"/>
                    </w:rPr>
                    <w:t>《管理评审控制程序》</w:t>
                  </w:r>
                </w:p>
              </w:tc>
              <w:tc>
                <w:tcPr>
                  <w:tcW w:w="2034" w:type="dxa"/>
                </w:tcPr>
                <w:p w:rsidR="002E6C74" w:rsidRDefault="00311BDB">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E6C74">
              <w:tc>
                <w:tcPr>
                  <w:tcW w:w="987" w:type="dxa"/>
                </w:tcPr>
                <w:p w:rsidR="002E6C74" w:rsidRDefault="00311BDB">
                  <w:r>
                    <w:rPr>
                      <w:rFonts w:hint="eastAsia"/>
                    </w:rPr>
                    <w:t>相关方反馈</w:t>
                  </w:r>
                </w:p>
              </w:tc>
              <w:tc>
                <w:tcPr>
                  <w:tcW w:w="2149" w:type="dxa"/>
                </w:tcPr>
                <w:p w:rsidR="002E6C74" w:rsidRDefault="00311BDB">
                  <w:r>
                    <w:rPr>
                      <w:rFonts w:hint="eastAsia"/>
                    </w:rPr>
                    <w:t>反馈处理，对对问题进行统计</w:t>
                  </w:r>
                </w:p>
              </w:tc>
              <w:tc>
                <w:tcPr>
                  <w:tcW w:w="1986" w:type="dxa"/>
                </w:tcPr>
                <w:p w:rsidR="002E6C74" w:rsidRDefault="00311BDB">
                  <w:r>
                    <w:rPr>
                      <w:rFonts w:hint="eastAsia"/>
                      <w:color w:val="000000"/>
                      <w:szCs w:val="21"/>
                    </w:rPr>
                    <w:t>□</w:t>
                  </w:r>
                  <w:r>
                    <w:rPr>
                      <w:rFonts w:hint="eastAsia"/>
                    </w:rPr>
                    <w:t>每年一次</w:t>
                  </w:r>
                </w:p>
                <w:p w:rsidR="002E6C74" w:rsidRDefault="00311BDB">
                  <w:r>
                    <w:rPr>
                      <w:rFonts w:hint="eastAsia"/>
                      <w:color w:val="000000"/>
                      <w:szCs w:val="21"/>
                    </w:rPr>
                    <w:t>☑随时</w:t>
                  </w:r>
                </w:p>
              </w:tc>
              <w:tc>
                <w:tcPr>
                  <w:tcW w:w="1887" w:type="dxa"/>
                </w:tcPr>
                <w:p w:rsidR="002E6C74" w:rsidRDefault="00311BDB">
                  <w:r>
                    <w:rPr>
                      <w:rFonts w:hint="eastAsia"/>
                    </w:rPr>
                    <w:t>《管理手册》、程序文件及相关制度等</w:t>
                  </w:r>
                </w:p>
              </w:tc>
              <w:tc>
                <w:tcPr>
                  <w:tcW w:w="2034" w:type="dxa"/>
                </w:tcPr>
                <w:p w:rsidR="002E6C74" w:rsidRDefault="00311BDB">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2E6C74" w:rsidRDefault="002E6C74"/>
        </w:tc>
        <w:tc>
          <w:tcPr>
            <w:tcW w:w="1587" w:type="dxa"/>
            <w:vMerge/>
          </w:tcPr>
          <w:p w:rsidR="002E6C74" w:rsidRDefault="002E6C74"/>
        </w:tc>
      </w:tr>
      <w:tr w:rsidR="002E6C74">
        <w:trPr>
          <w:trHeight w:val="573"/>
        </w:trPr>
        <w:tc>
          <w:tcPr>
            <w:tcW w:w="2044" w:type="dxa"/>
            <w:vMerge w:val="restart"/>
          </w:tcPr>
          <w:p w:rsidR="002E6C74" w:rsidRDefault="00311BDB">
            <w:r>
              <w:rPr>
                <w:rFonts w:hint="eastAsia"/>
              </w:rPr>
              <w:t>内部审核</w:t>
            </w:r>
          </w:p>
        </w:tc>
        <w:tc>
          <w:tcPr>
            <w:tcW w:w="952" w:type="dxa"/>
            <w:vMerge w:val="restart"/>
          </w:tcPr>
          <w:p w:rsidR="002E6C74" w:rsidRDefault="00311BDB">
            <w:r>
              <w:rPr>
                <w:rFonts w:hint="eastAsia"/>
              </w:rPr>
              <w:t>F9.2</w:t>
            </w:r>
          </w:p>
          <w:p w:rsidR="002E6C74" w:rsidRDefault="00311BDB">
            <w:pPr>
              <w:rPr>
                <w:color w:val="000000"/>
                <w:szCs w:val="21"/>
              </w:rPr>
            </w:pPr>
            <w:r>
              <w:rPr>
                <w:rFonts w:hint="eastAsia"/>
                <w:color w:val="000000"/>
                <w:szCs w:val="21"/>
              </w:rPr>
              <w:t>H (V1.0)</w:t>
            </w:r>
          </w:p>
          <w:p w:rsidR="002E6C74" w:rsidRDefault="00311BDB">
            <w:r>
              <w:rPr>
                <w:rFonts w:hint="eastAsia"/>
              </w:rPr>
              <w:t xml:space="preserve">5.3 </w:t>
            </w:r>
          </w:p>
        </w:tc>
        <w:tc>
          <w:tcPr>
            <w:tcW w:w="761" w:type="dxa"/>
          </w:tcPr>
          <w:p w:rsidR="002E6C74" w:rsidRDefault="00311BDB">
            <w:r>
              <w:rPr>
                <w:rFonts w:hint="eastAsia"/>
              </w:rPr>
              <w:t>文件名称</w:t>
            </w:r>
          </w:p>
        </w:tc>
        <w:tc>
          <w:tcPr>
            <w:tcW w:w="9370" w:type="dxa"/>
            <w:gridSpan w:val="2"/>
          </w:tcPr>
          <w:p w:rsidR="002E6C74" w:rsidRDefault="00311BDB">
            <w:r>
              <w:sym w:font="Wingdings" w:char="00FE"/>
            </w:r>
            <w:r>
              <w:rPr>
                <w:rFonts w:hint="eastAsia"/>
              </w:rPr>
              <w:t>《内审控制控制程序》</w:t>
            </w:r>
          </w:p>
        </w:tc>
        <w:tc>
          <w:tcPr>
            <w:tcW w:w="1587" w:type="dxa"/>
            <w:vMerge w:val="restart"/>
          </w:tcPr>
          <w:p w:rsidR="002E6C74" w:rsidRDefault="00311BDB">
            <w:r>
              <w:sym w:font="Wingdings" w:char="00FE"/>
            </w:r>
            <w:r>
              <w:rPr>
                <w:rFonts w:hint="eastAsia"/>
              </w:rPr>
              <w:t>符合</w:t>
            </w:r>
          </w:p>
          <w:p w:rsidR="002E6C74" w:rsidRDefault="00311BDB">
            <w:r>
              <w:sym w:font="Wingdings" w:char="00A8"/>
            </w:r>
            <w:r>
              <w:rPr>
                <w:rFonts w:hint="eastAsia"/>
              </w:rPr>
              <w:t>不符合</w:t>
            </w:r>
          </w:p>
          <w:p w:rsidR="002E6C74" w:rsidRDefault="002E6C74">
            <w:pPr>
              <w:pStyle w:val="2"/>
              <w:ind w:left="-594" w:firstLine="560"/>
            </w:pPr>
          </w:p>
          <w:p w:rsidR="002E6C74" w:rsidRDefault="002E6C74">
            <w:pPr>
              <w:pStyle w:val="2"/>
              <w:ind w:left="-594" w:firstLine="560"/>
            </w:pPr>
          </w:p>
          <w:p w:rsidR="002E6C74" w:rsidRDefault="002E6C74">
            <w:pPr>
              <w:pStyle w:val="2"/>
              <w:ind w:left="-594" w:firstLine="560"/>
            </w:pPr>
          </w:p>
          <w:p w:rsidR="002E6C74" w:rsidRDefault="002E6C74">
            <w:pPr>
              <w:pStyle w:val="2"/>
              <w:ind w:left="-594" w:firstLine="560"/>
            </w:pPr>
          </w:p>
          <w:p w:rsidR="002E6C74" w:rsidRDefault="002E6C74">
            <w:pPr>
              <w:pStyle w:val="2"/>
              <w:ind w:left="-594" w:firstLine="560"/>
            </w:pPr>
          </w:p>
          <w:p w:rsidR="002E6C74" w:rsidRDefault="002E6C74">
            <w:pPr>
              <w:rPr>
                <w:color w:val="FF0000"/>
              </w:rPr>
            </w:pPr>
          </w:p>
          <w:p w:rsidR="002E6C74" w:rsidRDefault="002E6C74">
            <w:pPr>
              <w:pStyle w:val="2"/>
              <w:ind w:left="-594" w:firstLine="560"/>
            </w:pPr>
          </w:p>
          <w:p w:rsidR="002E6C74" w:rsidRDefault="002E6C74">
            <w:pPr>
              <w:pStyle w:val="2"/>
              <w:ind w:left="-594" w:firstLine="560"/>
            </w:pPr>
          </w:p>
          <w:p w:rsidR="002E6C74" w:rsidRDefault="002E6C74">
            <w:pPr>
              <w:pStyle w:val="2"/>
              <w:ind w:left="-594" w:firstLine="560"/>
            </w:pPr>
          </w:p>
          <w:p w:rsidR="002E6C74" w:rsidRDefault="002E6C74">
            <w:pPr>
              <w:pStyle w:val="2"/>
              <w:ind w:left="-594" w:firstLine="560"/>
            </w:pPr>
          </w:p>
          <w:p w:rsidR="002E6C74" w:rsidRDefault="002E6C74">
            <w:pPr>
              <w:pStyle w:val="2"/>
              <w:ind w:left="-594" w:firstLine="560"/>
            </w:pPr>
          </w:p>
          <w:p w:rsidR="002E6C74" w:rsidRDefault="002E6C74">
            <w:pPr>
              <w:pStyle w:val="2"/>
              <w:ind w:left="-594" w:firstLine="560"/>
            </w:pPr>
          </w:p>
          <w:p w:rsidR="002E6C74" w:rsidRDefault="002E6C74">
            <w:pPr>
              <w:pStyle w:val="2"/>
              <w:ind w:left="-594" w:firstLine="560"/>
            </w:pPr>
          </w:p>
          <w:p w:rsidR="002E6C74" w:rsidRDefault="002E6C74">
            <w:pPr>
              <w:pStyle w:val="2"/>
              <w:ind w:left="-594" w:firstLine="560"/>
            </w:pPr>
          </w:p>
          <w:p w:rsidR="002E6C74" w:rsidRDefault="002E6C74">
            <w:pPr>
              <w:pStyle w:val="2"/>
              <w:ind w:left="-594" w:firstLine="560"/>
            </w:pPr>
          </w:p>
        </w:tc>
      </w:tr>
      <w:tr w:rsidR="002E6C74">
        <w:trPr>
          <w:trHeight w:val="906"/>
        </w:trPr>
        <w:tc>
          <w:tcPr>
            <w:tcW w:w="2044" w:type="dxa"/>
            <w:vMerge/>
          </w:tcPr>
          <w:p w:rsidR="002E6C74" w:rsidRDefault="002E6C74"/>
        </w:tc>
        <w:tc>
          <w:tcPr>
            <w:tcW w:w="952" w:type="dxa"/>
            <w:vMerge/>
          </w:tcPr>
          <w:p w:rsidR="002E6C74" w:rsidRDefault="002E6C74"/>
        </w:tc>
        <w:tc>
          <w:tcPr>
            <w:tcW w:w="761" w:type="dxa"/>
          </w:tcPr>
          <w:p w:rsidR="002E6C74" w:rsidRDefault="00311BDB">
            <w:r>
              <w:rPr>
                <w:rFonts w:hint="eastAsia"/>
              </w:rPr>
              <w:t>运行证据</w:t>
            </w:r>
          </w:p>
        </w:tc>
        <w:tc>
          <w:tcPr>
            <w:tcW w:w="9370" w:type="dxa"/>
            <w:gridSpan w:val="2"/>
          </w:tcPr>
          <w:p w:rsidR="002E6C74" w:rsidRDefault="00311BDB">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21</w:t>
            </w:r>
            <w:r>
              <w:rPr>
                <w:color w:val="000000"/>
                <w:szCs w:val="18"/>
                <w:u w:val="single"/>
              </w:rPr>
              <w:t xml:space="preserve">  </w:t>
            </w:r>
            <w:r>
              <w:rPr>
                <w:rFonts w:hint="eastAsia"/>
                <w:color w:val="000000"/>
                <w:szCs w:val="18"/>
              </w:rPr>
              <w:t>年</w:t>
            </w:r>
            <w:r>
              <w:rPr>
                <w:rFonts w:hint="eastAsia"/>
                <w:color w:val="000000"/>
                <w:szCs w:val="18"/>
                <w:u w:val="single"/>
              </w:rPr>
              <w:t xml:space="preserve"> 8</w:t>
            </w:r>
            <w:r>
              <w:rPr>
                <w:color w:val="000000"/>
                <w:szCs w:val="18"/>
                <w:u w:val="single"/>
              </w:rPr>
              <w:t xml:space="preserve">  </w:t>
            </w:r>
            <w:r>
              <w:rPr>
                <w:rFonts w:hint="eastAsia"/>
                <w:color w:val="000000"/>
                <w:szCs w:val="18"/>
              </w:rPr>
              <w:t>月</w:t>
            </w:r>
            <w:r>
              <w:rPr>
                <w:rFonts w:hint="eastAsia"/>
                <w:color w:val="000000"/>
                <w:szCs w:val="18"/>
                <w:u w:val="single"/>
              </w:rPr>
              <w:t xml:space="preserve"> 8</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体系内部审核；</w:t>
            </w:r>
          </w:p>
          <w:p w:rsidR="002E6C74" w:rsidRDefault="00311BDB">
            <w:pPr>
              <w:widowControl/>
              <w:spacing w:before="40"/>
              <w:jc w:val="left"/>
              <w:rPr>
                <w:color w:val="000000"/>
                <w:szCs w:val="18"/>
              </w:rPr>
            </w:pPr>
            <w:r>
              <w:rPr>
                <w:rFonts w:hint="eastAsia"/>
                <w:color w:val="000000"/>
                <w:szCs w:val="18"/>
              </w:rPr>
              <w:t>记录包括：</w:t>
            </w:r>
          </w:p>
          <w:p w:rsidR="002E6C74" w:rsidRDefault="00311BDB">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2E6C74" w:rsidRDefault="00311BDB">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2E6C74" w:rsidRDefault="00311BDB">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2E6C74" w:rsidRDefault="00311BDB">
            <w:pPr>
              <w:widowControl/>
              <w:spacing w:before="40"/>
              <w:ind w:firstLineChars="200" w:firstLine="420"/>
              <w:jc w:val="left"/>
              <w:rPr>
                <w:color w:val="000000"/>
                <w:szCs w:val="21"/>
              </w:rPr>
            </w:pPr>
            <w:r>
              <w:rPr>
                <w:rFonts w:hint="eastAsia"/>
                <w:color w:val="000000"/>
                <w:szCs w:val="21"/>
              </w:rPr>
              <w:t>☑覆盖了全部过程和条款</w:t>
            </w:r>
          </w:p>
          <w:p w:rsidR="002E6C74" w:rsidRDefault="00311BDB">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2E6C74" w:rsidRDefault="00311BDB">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2E6C74" w:rsidRDefault="00311BDB">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rPr>
              <w:t>/</w:t>
            </w:r>
            <w:r>
              <w:rPr>
                <w:rFonts w:hint="eastAsia"/>
                <w:color w:val="000000"/>
                <w:szCs w:val="18"/>
                <w:u w:val="single"/>
              </w:rPr>
              <w:t>食品安全小组</w:t>
            </w:r>
            <w:r>
              <w:rPr>
                <w:rFonts w:hint="eastAsia"/>
                <w:color w:val="000000"/>
                <w:szCs w:val="18"/>
                <w:u w:val="single"/>
              </w:rPr>
              <w:t xml:space="preserve">        </w:t>
            </w:r>
          </w:p>
          <w:p w:rsidR="002E6C74" w:rsidRDefault="00311BDB">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2E6C74" w:rsidRDefault="00311BDB">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2E6C74" w:rsidRDefault="00311BDB">
            <w:pPr>
              <w:widowControl/>
              <w:spacing w:before="40"/>
              <w:ind w:firstLineChars="200" w:firstLine="420"/>
              <w:jc w:val="left"/>
              <w:rPr>
                <w:szCs w:val="21"/>
                <w:u w:val="single"/>
              </w:rPr>
            </w:pPr>
            <w:r>
              <w:rPr>
                <w:rFonts w:hint="eastAsia"/>
                <w:szCs w:val="21"/>
              </w:rPr>
              <w:sym w:font="Wingdings 2" w:char="0052"/>
            </w:r>
            <w:r>
              <w:rPr>
                <w:rFonts w:hint="eastAsia"/>
                <w:szCs w:val="21"/>
                <w:u w:val="single"/>
              </w:rPr>
              <w:t>覆盖了全部过程和条款</w:t>
            </w:r>
          </w:p>
          <w:p w:rsidR="002E6C74" w:rsidRDefault="00311BDB">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2E6C74" w:rsidRDefault="00311BDB">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2E6C74" w:rsidRDefault="00311BDB">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现场查看当天的验收记录，查未见猪肉的动物检验检疫证明，不符合</w:t>
            </w:r>
            <w:r>
              <w:rPr>
                <w:rFonts w:hint="eastAsia"/>
                <w:color w:val="000000"/>
                <w:szCs w:val="21"/>
                <w:u w:val="single"/>
              </w:rPr>
              <w:t>ISO22000:2018</w:t>
            </w:r>
            <w:r>
              <w:rPr>
                <w:rFonts w:hint="eastAsia"/>
                <w:color w:val="000000"/>
                <w:szCs w:val="21"/>
                <w:u w:val="single"/>
              </w:rPr>
              <w:t>标准的</w:t>
            </w:r>
            <w:r>
              <w:rPr>
                <w:rFonts w:hint="eastAsia"/>
                <w:color w:val="000000"/>
                <w:szCs w:val="21"/>
                <w:u w:val="single"/>
              </w:rPr>
              <w:t xml:space="preserve">7.1.6 </w:t>
            </w:r>
            <w:r>
              <w:rPr>
                <w:rFonts w:hint="eastAsia"/>
                <w:color w:val="000000"/>
                <w:szCs w:val="21"/>
                <w:u w:val="single"/>
              </w:rPr>
              <w:t>条款、</w:t>
            </w:r>
            <w:r>
              <w:rPr>
                <w:rFonts w:hint="eastAsia"/>
                <w:color w:val="000000"/>
                <w:szCs w:val="21"/>
                <w:u w:val="single"/>
              </w:rPr>
              <w:t>HACCP</w:t>
            </w:r>
            <w:r>
              <w:rPr>
                <w:rFonts w:hint="eastAsia"/>
                <w:color w:val="000000"/>
                <w:szCs w:val="21"/>
                <w:u w:val="single"/>
              </w:rPr>
              <w:t>（</w:t>
            </w:r>
            <w:r>
              <w:rPr>
                <w:rFonts w:hint="eastAsia"/>
                <w:color w:val="000000"/>
                <w:szCs w:val="21"/>
                <w:u w:val="single"/>
              </w:rPr>
              <w:t>V1.0</w:t>
            </w:r>
            <w:r>
              <w:rPr>
                <w:rFonts w:hint="eastAsia"/>
                <w:color w:val="000000"/>
                <w:szCs w:val="21"/>
                <w:u w:val="single"/>
              </w:rPr>
              <w:t>）标准</w:t>
            </w:r>
            <w:r>
              <w:rPr>
                <w:rFonts w:hint="eastAsia"/>
                <w:color w:val="000000"/>
                <w:szCs w:val="21"/>
                <w:u w:val="single"/>
              </w:rPr>
              <w:t>3.5</w:t>
            </w:r>
            <w:r>
              <w:rPr>
                <w:rFonts w:hint="eastAsia"/>
                <w:color w:val="000000"/>
                <w:szCs w:val="21"/>
                <w:u w:val="single"/>
              </w:rPr>
              <w:t>条款</w:t>
            </w:r>
          </w:p>
          <w:p w:rsidR="002E6C74" w:rsidRDefault="00311BDB">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2E6C74" w:rsidRDefault="00311BDB">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2E6C74" w:rsidRDefault="002E6C74">
            <w:pPr>
              <w:widowControl/>
              <w:spacing w:before="40"/>
              <w:jc w:val="left"/>
            </w:pPr>
          </w:p>
          <w:p w:rsidR="002E6C74" w:rsidRDefault="00311BDB">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2E6C74" w:rsidRDefault="00311BDB">
            <w:pPr>
              <w:widowControl/>
              <w:spacing w:before="40"/>
              <w:jc w:val="left"/>
            </w:pP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2E6C74" w:rsidRDefault="00311BDB">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2E6C74" w:rsidRDefault="002E6C74">
            <w:pPr>
              <w:widowControl/>
              <w:spacing w:before="40"/>
              <w:jc w:val="left"/>
            </w:pPr>
          </w:p>
          <w:p w:rsidR="002E6C74" w:rsidRDefault="00311BDB">
            <w:pPr>
              <w:widowControl/>
              <w:spacing w:before="40"/>
              <w:jc w:val="left"/>
              <w:rPr>
                <w:shd w:val="pct10" w:color="auto" w:fill="FFFFFF"/>
              </w:rPr>
            </w:pPr>
            <w:r>
              <w:rPr>
                <w:rFonts w:hint="eastAsia"/>
                <w:shd w:val="pct10" w:color="auto" w:fill="FFFFFF"/>
              </w:rPr>
              <w:t>本次现场审核时，上述不符合项的纠正措施的有效性</w:t>
            </w:r>
          </w:p>
          <w:p w:rsidR="002E6C74" w:rsidRDefault="00311BDB">
            <w:pPr>
              <w:widowControl/>
              <w:spacing w:before="40"/>
              <w:jc w:val="left"/>
            </w:pPr>
            <w:r>
              <w:rPr>
                <w:rFonts w:hint="eastAsia"/>
              </w:rPr>
              <w:t>☑</w:t>
            </w:r>
            <w:r>
              <w:rPr>
                <w:rFonts w:hint="eastAsia"/>
                <w:shd w:val="pct10" w:color="auto" w:fill="FFFFFF"/>
              </w:rPr>
              <w:t>不符合项未发生</w:t>
            </w:r>
            <w:r>
              <w:rPr>
                <w:rFonts w:hint="eastAsia"/>
                <w:shd w:val="pct10" w:color="auto" w:fill="FFFFFF"/>
              </w:rPr>
              <w:t xml:space="preserve">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7" w:type="dxa"/>
            <w:vMerge/>
          </w:tcPr>
          <w:p w:rsidR="002E6C74" w:rsidRDefault="002E6C74"/>
        </w:tc>
      </w:tr>
      <w:tr w:rsidR="002E6C74">
        <w:trPr>
          <w:trHeight w:val="680"/>
        </w:trPr>
        <w:tc>
          <w:tcPr>
            <w:tcW w:w="2044" w:type="dxa"/>
            <w:vMerge w:val="restart"/>
            <w:shd w:val="clear" w:color="auto" w:fill="auto"/>
          </w:tcPr>
          <w:p w:rsidR="002E6C74" w:rsidRDefault="00311BDB">
            <w:r>
              <w:rPr>
                <w:rFonts w:hint="eastAsia"/>
              </w:rPr>
              <w:t>管理评审</w:t>
            </w:r>
          </w:p>
          <w:p w:rsidR="002E6C74" w:rsidRDefault="002E6C74"/>
        </w:tc>
        <w:tc>
          <w:tcPr>
            <w:tcW w:w="952" w:type="dxa"/>
            <w:vMerge w:val="restart"/>
            <w:shd w:val="clear" w:color="auto" w:fill="auto"/>
          </w:tcPr>
          <w:p w:rsidR="002E6C74" w:rsidRDefault="00311BDB">
            <w:r>
              <w:rPr>
                <w:rFonts w:hint="eastAsia"/>
              </w:rPr>
              <w:t>F9.3</w:t>
            </w:r>
          </w:p>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如：☑手册</w:t>
            </w:r>
            <w:r>
              <w:rPr>
                <w:rFonts w:hint="eastAsia"/>
              </w:rPr>
              <w:t>9.3</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6697"/>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pPr>
              <w:widowControl/>
              <w:spacing w:before="40"/>
              <w:jc w:val="left"/>
            </w:pPr>
            <w:r>
              <w:rPr>
                <w:rFonts w:hint="eastAsia"/>
              </w:rPr>
              <w:t>自</w:t>
            </w:r>
            <w:r>
              <w:sym w:font="Wingdings" w:char="00FE"/>
            </w:r>
            <w:r>
              <w:rPr>
                <w:rFonts w:hint="eastAsia"/>
              </w:rPr>
              <w:t>管理体系建立后</w:t>
            </w:r>
            <w:r>
              <w:rPr>
                <w:rFonts w:hint="eastAsia"/>
              </w:rPr>
              <w:t>/</w:t>
            </w:r>
            <w:r>
              <w:sym w:font="Wingdings" w:char="00A8"/>
            </w:r>
            <w:r>
              <w:rPr>
                <w:rFonts w:hint="eastAsia"/>
              </w:rPr>
              <w:t>近一年，于</w:t>
            </w:r>
            <w:r>
              <w:rPr>
                <w:rFonts w:hint="eastAsia"/>
                <w:u w:val="single"/>
              </w:rPr>
              <w:t xml:space="preserve"> 2021</w:t>
            </w:r>
            <w:r>
              <w:rPr>
                <w:u w:val="single"/>
              </w:rPr>
              <w:t xml:space="preserve">  </w:t>
            </w:r>
            <w:r>
              <w:rPr>
                <w:rFonts w:hint="eastAsia"/>
                <w:u w:val="single"/>
              </w:rPr>
              <w:t>年</w:t>
            </w:r>
            <w:r>
              <w:rPr>
                <w:rFonts w:hint="eastAsia"/>
                <w:u w:val="single"/>
              </w:rPr>
              <w:t xml:space="preserve"> 8</w:t>
            </w:r>
            <w:r>
              <w:rPr>
                <w:rFonts w:hint="eastAsia"/>
                <w:u w:val="single"/>
              </w:rPr>
              <w:t>月</w:t>
            </w:r>
            <w:r>
              <w:rPr>
                <w:rFonts w:hint="eastAsia"/>
                <w:u w:val="single"/>
              </w:rPr>
              <w:t xml:space="preserve"> 20 </w:t>
            </w:r>
            <w:r>
              <w:rPr>
                <w:rFonts w:hint="eastAsia"/>
              </w:rPr>
              <w:t>日实施了管理评审；</w:t>
            </w:r>
          </w:p>
          <w:p w:rsidR="002E6C74" w:rsidRDefault="00311BDB">
            <w:pPr>
              <w:widowControl/>
              <w:spacing w:before="40"/>
              <w:jc w:val="left"/>
            </w:pPr>
            <w:r>
              <w:rPr>
                <w:rFonts w:hint="eastAsia"/>
              </w:rPr>
              <w:t>查看☑管理评审计划</w:t>
            </w:r>
            <w:r>
              <w:rPr>
                <w:rFonts w:hint="eastAsia"/>
              </w:rPr>
              <w:t xml:space="preserve">  </w:t>
            </w:r>
            <w:r>
              <w:rPr>
                <w:rFonts w:hint="eastAsia"/>
              </w:rPr>
              <w:t>☑管理评审记录（工作总结）</w:t>
            </w:r>
            <w:r>
              <w:rPr>
                <w:rFonts w:hint="eastAsia"/>
              </w:rPr>
              <w:t xml:space="preserve">  </w:t>
            </w:r>
            <w:r>
              <w:rPr>
                <w:rFonts w:hint="eastAsia"/>
              </w:rPr>
              <w:sym w:font="Wingdings 2" w:char="0052"/>
            </w:r>
            <w:r>
              <w:rPr>
                <w:rFonts w:hint="eastAsia"/>
              </w:rPr>
              <w:t>管理评审纪要</w:t>
            </w:r>
            <w:r>
              <w:rPr>
                <w:rFonts w:hint="eastAsia"/>
              </w:rPr>
              <w:t xml:space="preserve">  </w:t>
            </w:r>
            <w:r>
              <w:rPr>
                <w:rFonts w:hint="eastAsia"/>
              </w:rPr>
              <w:t>☑管理评审报告</w:t>
            </w:r>
          </w:p>
          <w:p w:rsidR="002E6C74" w:rsidRDefault="002E6C74">
            <w:pPr>
              <w:widowControl/>
              <w:spacing w:before="40"/>
              <w:jc w:val="left"/>
            </w:pPr>
          </w:p>
          <w:tbl>
            <w:tblPr>
              <w:tblStyle w:val="aa"/>
              <w:tblW w:w="9043" w:type="dxa"/>
              <w:tblLayout w:type="fixed"/>
              <w:tblLook w:val="04A0" w:firstRow="1" w:lastRow="0" w:firstColumn="1" w:lastColumn="0" w:noHBand="0" w:noVBand="1"/>
            </w:tblPr>
            <w:tblGrid>
              <w:gridCol w:w="4358"/>
              <w:gridCol w:w="1869"/>
              <w:gridCol w:w="2816"/>
            </w:tblGrid>
            <w:tr w:rsidR="002E6C74">
              <w:tc>
                <w:tcPr>
                  <w:tcW w:w="4358" w:type="dxa"/>
                </w:tcPr>
                <w:p w:rsidR="002E6C74" w:rsidRDefault="00311BDB">
                  <w:pPr>
                    <w:widowControl/>
                    <w:spacing w:before="40"/>
                    <w:jc w:val="left"/>
                  </w:pPr>
                  <w:r>
                    <w:rPr>
                      <w:rFonts w:hint="eastAsia"/>
                    </w:rPr>
                    <w:t>管理评审输入信息</w:t>
                  </w:r>
                </w:p>
              </w:tc>
              <w:tc>
                <w:tcPr>
                  <w:tcW w:w="1869" w:type="dxa"/>
                </w:tcPr>
                <w:p w:rsidR="002E6C74" w:rsidRDefault="00311BDB">
                  <w:pPr>
                    <w:widowControl/>
                    <w:spacing w:before="40"/>
                    <w:jc w:val="left"/>
                  </w:pPr>
                  <w:r>
                    <w:rPr>
                      <w:rFonts w:hint="eastAsia"/>
                    </w:rPr>
                    <w:t>评价</w:t>
                  </w:r>
                </w:p>
              </w:tc>
              <w:tc>
                <w:tcPr>
                  <w:tcW w:w="2816" w:type="dxa"/>
                </w:tcPr>
                <w:p w:rsidR="002E6C74" w:rsidRDefault="00311BDB">
                  <w:pPr>
                    <w:widowControl/>
                    <w:spacing w:before="40"/>
                    <w:jc w:val="left"/>
                  </w:pPr>
                  <w:r>
                    <w:rPr>
                      <w:rFonts w:hint="eastAsia"/>
                    </w:rPr>
                    <w:t>问题描述</w:t>
                  </w:r>
                </w:p>
              </w:tc>
            </w:tr>
            <w:tr w:rsidR="002E6C74">
              <w:tc>
                <w:tcPr>
                  <w:tcW w:w="4358" w:type="dxa"/>
                </w:tcPr>
                <w:p w:rsidR="002E6C74" w:rsidRDefault="00311BDB">
                  <w:pPr>
                    <w:widowControl/>
                    <w:spacing w:before="40"/>
                    <w:jc w:val="left"/>
                  </w:pPr>
                  <w:r>
                    <w:rPr>
                      <w:rFonts w:hint="eastAsia"/>
                    </w:rPr>
                    <w:sym w:font="Wingdings" w:char="00FE"/>
                  </w:r>
                  <w:r>
                    <w:rPr>
                      <w:rFonts w:hint="eastAsia"/>
                    </w:rPr>
                    <w:t>以往管理评审所采取措施的情况；</w:t>
                  </w:r>
                </w:p>
              </w:tc>
              <w:tc>
                <w:tcPr>
                  <w:tcW w:w="1869" w:type="dxa"/>
                </w:tcPr>
                <w:p w:rsidR="002E6C74" w:rsidRDefault="00311BDB">
                  <w:pPr>
                    <w:widowControl/>
                    <w:spacing w:before="40"/>
                    <w:jc w:val="left"/>
                  </w:pPr>
                  <w:r>
                    <w:rPr>
                      <w:rFonts w:hint="eastAsia"/>
                    </w:rPr>
                    <w:sym w:font="Wingdings 2" w:char="00A3"/>
                  </w:r>
                  <w:r>
                    <w:rPr>
                      <w:rFonts w:hint="eastAsia"/>
                    </w:rPr>
                    <w:t>符合</w:t>
                  </w:r>
                  <w:r>
                    <w:rPr>
                      <w:rFonts w:hint="eastAsia"/>
                    </w:rPr>
                    <w:t xml:space="preserve"> </w:t>
                  </w:r>
                  <w:r>
                    <w:rPr>
                      <w:rFonts w:hint="eastAsia"/>
                    </w:rPr>
                    <w:sym w:font="Wingdings 2" w:char="0052"/>
                  </w:r>
                  <w:r>
                    <w:rPr>
                      <w:rFonts w:hint="eastAsia"/>
                    </w:rPr>
                    <w:t>不符合</w:t>
                  </w:r>
                </w:p>
              </w:tc>
              <w:tc>
                <w:tcPr>
                  <w:tcW w:w="2816" w:type="dxa"/>
                </w:tcPr>
                <w:p w:rsidR="002E6C74" w:rsidRDefault="00311BDB">
                  <w:pPr>
                    <w:widowControl/>
                    <w:spacing w:before="40"/>
                    <w:jc w:val="left"/>
                  </w:pPr>
                  <w:r>
                    <w:rPr>
                      <w:rFonts w:hint="eastAsia"/>
                    </w:rPr>
                    <w:t>未提及已现场沟通</w:t>
                  </w:r>
                </w:p>
              </w:tc>
            </w:tr>
            <w:tr w:rsidR="002E6C74">
              <w:tc>
                <w:tcPr>
                  <w:tcW w:w="4358" w:type="dxa"/>
                </w:tcPr>
                <w:p w:rsidR="002E6C74" w:rsidRDefault="00311BDB">
                  <w:pPr>
                    <w:widowControl/>
                    <w:spacing w:before="40"/>
                    <w:jc w:val="left"/>
                  </w:pPr>
                  <w:r>
                    <w:rPr>
                      <w:rFonts w:hint="eastAsia"/>
                    </w:rPr>
                    <w:sym w:font="Wingdings" w:char="00FE"/>
                  </w:r>
                  <w:r>
                    <w:t>组织所处形势的变化</w:t>
                  </w:r>
                  <w:r>
                    <w:rPr>
                      <w:rFonts w:hint="eastAsia"/>
                    </w:rPr>
                    <w:t>；</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sym w:font="Wingdings" w:char="00FE"/>
                  </w:r>
                  <w:r>
                    <w:t>发生的紧急情况、</w:t>
                  </w:r>
                  <w:r>
                    <w:t xml:space="preserve"> </w:t>
                  </w:r>
                  <w:r>
                    <w:t>事故或撤回；</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w:t>
                  </w:r>
                  <w:r>
                    <w:t>与食品安全管理体系有关的内部和外部因素变化，包括顾客和顾客投诉；</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w:t>
                  </w:r>
                  <w:r>
                    <w:t>食品安全绩效和食品安全管理体系不符合和纠正措施</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☑监视和测量结果及趋势</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w:t>
                  </w:r>
                  <w:r>
                    <w:t>审核结果（内部和外部）</w:t>
                  </w:r>
                  <w:r>
                    <w:t xml:space="preserve"> </w:t>
                  </w:r>
                  <w:r>
                    <w:t>包括执法检查结果</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sym w:font="Wingdings" w:char="00FE"/>
                  </w:r>
                  <w:r>
                    <w:t>与</w:t>
                  </w:r>
                  <w:r>
                    <w:t>PRP</w:t>
                  </w:r>
                  <w:r>
                    <w:t>、</w:t>
                  </w:r>
                  <w:r>
                    <w:t xml:space="preserve"> OPRP</w:t>
                  </w:r>
                  <w:r>
                    <w:t>计划和</w:t>
                  </w:r>
                  <w:r>
                    <w:t>HACCP</w:t>
                  </w:r>
                  <w:r>
                    <w:t>计划有关的验证活动结果的分析</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w:t>
                  </w:r>
                  <w:r>
                    <w:t>实现食品安全管理体系目标的程度</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w:t>
                  </w:r>
                  <w:r>
                    <w:t>外部供方绩效</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sym w:font="Wingdings" w:char="00FE"/>
                  </w:r>
                  <w:r>
                    <w:t>体系更新活动的评审结果</w:t>
                  </w:r>
                  <w:r>
                    <w:rPr>
                      <w:rFonts w:hint="eastAsia"/>
                    </w:rPr>
                    <w:t>的评审</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w:t>
                  </w:r>
                  <w:r>
                    <w:t>顾客反馈的沟通活动</w:t>
                  </w:r>
                  <w:r>
                    <w:rPr>
                      <w:rFonts w:hint="eastAsia"/>
                    </w:rPr>
                    <w:t>的评审</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w:t>
                  </w:r>
                  <w:r>
                    <w:t>持续改进的机会</w:t>
                  </w:r>
                  <w:r>
                    <w:rPr>
                      <w:rFonts w:hint="eastAsia"/>
                    </w:rPr>
                    <w:t>的评审</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☑资源的充分性</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w:t>
                  </w:r>
                  <w:r>
                    <w:t>为应对风险和机遇所采取措施的有效性</w:t>
                  </w:r>
                </w:p>
              </w:tc>
              <w:tc>
                <w:tcPr>
                  <w:tcW w:w="1869" w:type="dxa"/>
                </w:tcPr>
                <w:p w:rsidR="002E6C74" w:rsidRDefault="00311BDB">
                  <w:pPr>
                    <w:widowControl/>
                    <w:spacing w:before="40"/>
                    <w:jc w:val="left"/>
                  </w:pP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r w:rsidR="002E6C74">
              <w:tc>
                <w:tcPr>
                  <w:tcW w:w="4358" w:type="dxa"/>
                </w:tcPr>
                <w:p w:rsidR="002E6C74" w:rsidRDefault="00311BDB">
                  <w:pPr>
                    <w:widowControl/>
                    <w:spacing w:before="40"/>
                    <w:jc w:val="left"/>
                  </w:pPr>
                  <w:r>
                    <w:rPr>
                      <w:rFonts w:hint="eastAsia"/>
                    </w:rPr>
                    <w:t>☑合规义务的评价结果。</w:t>
                  </w:r>
                </w:p>
              </w:tc>
              <w:tc>
                <w:tcPr>
                  <w:tcW w:w="1869" w:type="dxa"/>
                </w:tcPr>
                <w:p w:rsidR="002E6C74" w:rsidRDefault="00311BDB">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816" w:type="dxa"/>
                </w:tcPr>
                <w:p w:rsidR="002E6C74" w:rsidRDefault="002E6C74">
                  <w:pPr>
                    <w:widowControl/>
                    <w:spacing w:before="40"/>
                    <w:jc w:val="left"/>
                  </w:pPr>
                </w:p>
              </w:tc>
            </w:tr>
          </w:tbl>
          <w:p w:rsidR="002E6C74" w:rsidRDefault="002E6C74">
            <w:pPr>
              <w:widowControl/>
              <w:spacing w:before="40"/>
              <w:jc w:val="left"/>
            </w:pPr>
          </w:p>
          <w:p w:rsidR="002E6C74" w:rsidRDefault="002E6C74">
            <w:pPr>
              <w:pStyle w:val="2"/>
              <w:ind w:leftChars="0" w:left="0" w:firstLineChars="0" w:firstLine="0"/>
            </w:pPr>
          </w:p>
          <w:p w:rsidR="002E6C74" w:rsidRDefault="00311BDB">
            <w:pPr>
              <w:widowControl/>
              <w:spacing w:before="40"/>
              <w:jc w:val="left"/>
            </w:pPr>
            <w:r>
              <w:rPr>
                <w:rFonts w:hint="eastAsia"/>
              </w:rPr>
              <w:t>对食品安全管理体系的持续适宜性，充分性，有效性的结论。</w:t>
            </w:r>
            <w:r>
              <w:rPr>
                <w:rFonts w:hint="eastAsia"/>
              </w:rPr>
              <w:sym w:font="Wingdings 2" w:char="0052"/>
            </w:r>
            <w:r>
              <w:rPr>
                <w:rFonts w:hint="eastAsia"/>
              </w:rPr>
              <w:t>满足</w:t>
            </w:r>
            <w:r>
              <w:rPr>
                <w:rFonts w:hint="eastAsia"/>
              </w:rPr>
              <w:t xml:space="preserve"> </w:t>
            </w:r>
            <w:r>
              <w:rPr>
                <w:rFonts w:hint="eastAsia"/>
              </w:rPr>
              <w:t>□不满足，说明</w:t>
            </w:r>
            <w:r>
              <w:rPr>
                <w:rFonts w:hint="eastAsia"/>
              </w:rPr>
              <w:t xml:space="preserve">           </w:t>
            </w:r>
          </w:p>
          <w:tbl>
            <w:tblPr>
              <w:tblStyle w:val="aa"/>
              <w:tblW w:w="9043" w:type="dxa"/>
              <w:tblLayout w:type="fixed"/>
              <w:tblLook w:val="04A0" w:firstRow="1" w:lastRow="0" w:firstColumn="1" w:lastColumn="0" w:noHBand="0" w:noVBand="1"/>
            </w:tblPr>
            <w:tblGrid>
              <w:gridCol w:w="2852"/>
              <w:gridCol w:w="3695"/>
              <w:gridCol w:w="2496"/>
            </w:tblGrid>
            <w:tr w:rsidR="002E6C74">
              <w:tc>
                <w:tcPr>
                  <w:tcW w:w="2852" w:type="dxa"/>
                </w:tcPr>
                <w:p w:rsidR="002E6C74" w:rsidRDefault="00311BDB">
                  <w:pPr>
                    <w:widowControl/>
                    <w:spacing w:before="40"/>
                    <w:jc w:val="left"/>
                  </w:pPr>
                  <w:r>
                    <w:rPr>
                      <w:rFonts w:hint="eastAsia"/>
                    </w:rPr>
                    <w:t>管理评审输出信息（决策）</w:t>
                  </w:r>
                </w:p>
              </w:tc>
              <w:tc>
                <w:tcPr>
                  <w:tcW w:w="3695" w:type="dxa"/>
                </w:tcPr>
                <w:p w:rsidR="002E6C74" w:rsidRDefault="00311BDB">
                  <w:pPr>
                    <w:widowControl/>
                    <w:spacing w:before="40"/>
                    <w:jc w:val="left"/>
                  </w:pPr>
                  <w:r>
                    <w:rPr>
                      <w:rFonts w:hint="eastAsia"/>
                    </w:rPr>
                    <w:t>措施描述（举例）</w:t>
                  </w:r>
                </w:p>
              </w:tc>
              <w:tc>
                <w:tcPr>
                  <w:tcW w:w="2496" w:type="dxa"/>
                </w:tcPr>
                <w:p w:rsidR="002E6C74" w:rsidRDefault="00311BDB">
                  <w:pPr>
                    <w:widowControl/>
                    <w:spacing w:before="40"/>
                    <w:jc w:val="left"/>
                  </w:pPr>
                  <w:r>
                    <w:rPr>
                      <w:rFonts w:hint="eastAsia"/>
                    </w:rPr>
                    <w:t>改进措施</w:t>
                  </w:r>
                </w:p>
              </w:tc>
            </w:tr>
            <w:tr w:rsidR="002E6C74">
              <w:trPr>
                <w:trHeight w:val="90"/>
              </w:trPr>
              <w:tc>
                <w:tcPr>
                  <w:tcW w:w="2852" w:type="dxa"/>
                </w:tcPr>
                <w:p w:rsidR="002E6C74" w:rsidRDefault="00311BDB">
                  <w:pPr>
                    <w:widowControl/>
                    <w:spacing w:before="40"/>
                    <w:jc w:val="left"/>
                  </w:pPr>
                  <w:r>
                    <w:rPr>
                      <w:rFonts w:hint="eastAsia"/>
                    </w:rPr>
                    <w:t>与持续改进机会相关的决策</w:t>
                  </w:r>
                </w:p>
              </w:tc>
              <w:tc>
                <w:tcPr>
                  <w:tcW w:w="3695" w:type="dxa"/>
                </w:tcPr>
                <w:p w:rsidR="002E6C74" w:rsidRDefault="00311BDB">
                  <w:pPr>
                    <w:widowControl/>
                    <w:spacing w:before="40"/>
                    <w:jc w:val="left"/>
                  </w:pPr>
                  <w:r>
                    <w:t>为进一步提高公司全体员工对关键工序（原料验收）进行培训</w:t>
                  </w:r>
                </w:p>
              </w:tc>
              <w:tc>
                <w:tcPr>
                  <w:tcW w:w="2496" w:type="dxa"/>
                </w:tcPr>
                <w:p w:rsidR="002E6C74" w:rsidRDefault="00311BDB">
                  <w:pPr>
                    <w:widowControl/>
                    <w:spacing w:before="40"/>
                    <w:jc w:val="left"/>
                  </w:pPr>
                  <w:r>
                    <w:rPr>
                      <w:rFonts w:hint="eastAsia"/>
                    </w:rPr>
                    <w:sym w:font="Wingdings 2" w:char="0052"/>
                  </w:r>
                  <w:r>
                    <w:rPr>
                      <w:rFonts w:hint="eastAsia"/>
                    </w:rPr>
                    <w:t>已落实（已完成培训，提供记录）</w:t>
                  </w:r>
                  <w:r>
                    <w:rPr>
                      <w:rFonts w:hint="eastAsia"/>
                    </w:rPr>
                    <w:t xml:space="preserve"> </w:t>
                  </w:r>
                  <w:r>
                    <w:rPr>
                      <w:rFonts w:hint="eastAsia"/>
                    </w:rPr>
                    <w:sym w:font="Wingdings 2" w:char="00A3"/>
                  </w:r>
                  <w:r>
                    <w:rPr>
                      <w:rFonts w:hint="eastAsia"/>
                    </w:rPr>
                    <w:t>已部分落实</w:t>
                  </w:r>
                </w:p>
              </w:tc>
            </w:tr>
            <w:tr w:rsidR="002E6C74">
              <w:tc>
                <w:tcPr>
                  <w:tcW w:w="2852" w:type="dxa"/>
                </w:tcPr>
                <w:p w:rsidR="002E6C74" w:rsidRDefault="00311BDB">
                  <w:pPr>
                    <w:widowControl/>
                    <w:spacing w:before="40"/>
                    <w:jc w:val="left"/>
                  </w:pPr>
                  <w:r>
                    <w:rPr>
                      <w:rFonts w:hint="eastAsia"/>
                    </w:rPr>
                    <w:t>食品安全管理体系所需的变更</w:t>
                  </w:r>
                </w:p>
              </w:tc>
              <w:tc>
                <w:tcPr>
                  <w:tcW w:w="3695" w:type="dxa"/>
                </w:tcPr>
                <w:p w:rsidR="002E6C74" w:rsidRDefault="00311BDB">
                  <w:pPr>
                    <w:widowControl/>
                    <w:spacing w:before="40"/>
                    <w:jc w:val="left"/>
                  </w:pPr>
                  <w:r>
                    <w:rPr>
                      <w:rFonts w:hint="eastAsia"/>
                    </w:rPr>
                    <w:t>——</w:t>
                  </w:r>
                </w:p>
              </w:tc>
              <w:tc>
                <w:tcPr>
                  <w:tcW w:w="2496" w:type="dxa"/>
                </w:tcPr>
                <w:p w:rsidR="002E6C74" w:rsidRDefault="00311BDB">
                  <w:pPr>
                    <w:widowControl/>
                    <w:spacing w:before="40"/>
                    <w:jc w:val="left"/>
                  </w:pPr>
                  <w:r>
                    <w:rPr>
                      <w:rFonts w:hint="eastAsia"/>
                    </w:rPr>
                    <w:t>□已落实</w:t>
                  </w:r>
                  <w:r>
                    <w:rPr>
                      <w:rFonts w:hint="eastAsia"/>
                    </w:rPr>
                    <w:t xml:space="preserve"> </w:t>
                  </w:r>
                  <w:r>
                    <w:rPr>
                      <w:rFonts w:hint="eastAsia"/>
                    </w:rPr>
                    <w:sym w:font="Wingdings 2" w:char="00A3"/>
                  </w:r>
                  <w:r>
                    <w:rPr>
                      <w:rFonts w:hint="eastAsia"/>
                    </w:rPr>
                    <w:t>已部分落实</w:t>
                  </w:r>
                </w:p>
              </w:tc>
            </w:tr>
            <w:tr w:rsidR="002E6C74">
              <w:tc>
                <w:tcPr>
                  <w:tcW w:w="2852" w:type="dxa"/>
                </w:tcPr>
                <w:p w:rsidR="002E6C74" w:rsidRDefault="00311BDB">
                  <w:pPr>
                    <w:widowControl/>
                    <w:spacing w:before="40"/>
                    <w:jc w:val="left"/>
                  </w:pPr>
                  <w:r>
                    <w:rPr>
                      <w:rFonts w:hint="eastAsia"/>
                    </w:rPr>
                    <w:t>资源需求</w:t>
                  </w:r>
                </w:p>
              </w:tc>
              <w:tc>
                <w:tcPr>
                  <w:tcW w:w="3695" w:type="dxa"/>
                </w:tcPr>
                <w:p w:rsidR="002E6C74" w:rsidRDefault="00311BDB">
                  <w:pPr>
                    <w:widowControl/>
                    <w:spacing w:before="40"/>
                    <w:jc w:val="left"/>
                  </w:pPr>
                  <w:r>
                    <w:rPr>
                      <w:rFonts w:hint="eastAsia"/>
                    </w:rPr>
                    <w:t>——</w:t>
                  </w:r>
                </w:p>
              </w:tc>
              <w:tc>
                <w:tcPr>
                  <w:tcW w:w="2496" w:type="dxa"/>
                </w:tcPr>
                <w:p w:rsidR="002E6C74" w:rsidRDefault="00311BDB">
                  <w:pPr>
                    <w:widowControl/>
                    <w:spacing w:before="40"/>
                    <w:jc w:val="left"/>
                  </w:pPr>
                  <w:r>
                    <w:rPr>
                      <w:rFonts w:hint="eastAsia"/>
                    </w:rPr>
                    <w:t>□已落实</w:t>
                  </w:r>
                  <w:r>
                    <w:rPr>
                      <w:rFonts w:hint="eastAsia"/>
                    </w:rPr>
                    <w:t xml:space="preserve"> </w:t>
                  </w:r>
                  <w:r>
                    <w:rPr>
                      <w:rFonts w:hint="eastAsia"/>
                    </w:rPr>
                    <w:t>□已部分落实</w:t>
                  </w:r>
                </w:p>
              </w:tc>
            </w:tr>
            <w:tr w:rsidR="002E6C74">
              <w:tc>
                <w:tcPr>
                  <w:tcW w:w="2852" w:type="dxa"/>
                </w:tcPr>
                <w:p w:rsidR="002E6C74" w:rsidRDefault="00311BDB">
                  <w:pPr>
                    <w:widowControl/>
                    <w:spacing w:before="40"/>
                    <w:jc w:val="left"/>
                  </w:pPr>
                  <w:r>
                    <w:rPr>
                      <w:rFonts w:hint="eastAsia"/>
                    </w:rPr>
                    <w:t>食品安全目标未实现所采取的措施。（需要时）</w:t>
                  </w:r>
                </w:p>
              </w:tc>
              <w:tc>
                <w:tcPr>
                  <w:tcW w:w="3695" w:type="dxa"/>
                </w:tcPr>
                <w:p w:rsidR="002E6C74" w:rsidRDefault="00311BDB">
                  <w:pPr>
                    <w:widowControl/>
                    <w:spacing w:before="40"/>
                    <w:jc w:val="left"/>
                  </w:pPr>
                  <w:r>
                    <w:rPr>
                      <w:rFonts w:hint="eastAsia"/>
                    </w:rPr>
                    <w:t>——</w:t>
                  </w:r>
                </w:p>
              </w:tc>
              <w:tc>
                <w:tcPr>
                  <w:tcW w:w="2496" w:type="dxa"/>
                </w:tcPr>
                <w:p w:rsidR="002E6C74" w:rsidRDefault="00311BDB">
                  <w:pPr>
                    <w:widowControl/>
                    <w:spacing w:before="40"/>
                    <w:jc w:val="left"/>
                  </w:pPr>
                  <w:r>
                    <w:rPr>
                      <w:rFonts w:hint="eastAsia"/>
                    </w:rPr>
                    <w:t>□已落实</w:t>
                  </w:r>
                  <w:r>
                    <w:rPr>
                      <w:rFonts w:hint="eastAsia"/>
                    </w:rPr>
                    <w:t xml:space="preserve"> </w:t>
                  </w:r>
                  <w:r>
                    <w:rPr>
                      <w:rFonts w:hint="eastAsia"/>
                    </w:rPr>
                    <w:t>□已部分落实</w:t>
                  </w:r>
                </w:p>
              </w:tc>
            </w:tr>
            <w:tr w:rsidR="002E6C74">
              <w:tc>
                <w:tcPr>
                  <w:tcW w:w="2852" w:type="dxa"/>
                </w:tcPr>
                <w:p w:rsidR="002E6C74" w:rsidRDefault="00311BDB">
                  <w:pPr>
                    <w:widowControl/>
                    <w:spacing w:before="40"/>
                    <w:jc w:val="left"/>
                  </w:pPr>
                  <w:r>
                    <w:rPr>
                      <w:rFonts w:hint="eastAsia"/>
                    </w:rPr>
                    <w:t>改进食品安全管理体系与其他业务过程融合的机会。（需要时）</w:t>
                  </w:r>
                </w:p>
              </w:tc>
              <w:tc>
                <w:tcPr>
                  <w:tcW w:w="3695" w:type="dxa"/>
                </w:tcPr>
                <w:p w:rsidR="002E6C74" w:rsidRDefault="00311BDB">
                  <w:pPr>
                    <w:widowControl/>
                    <w:spacing w:before="40"/>
                    <w:jc w:val="left"/>
                  </w:pPr>
                  <w:r>
                    <w:rPr>
                      <w:rFonts w:hint="eastAsia"/>
                    </w:rPr>
                    <w:t>——</w:t>
                  </w:r>
                </w:p>
              </w:tc>
              <w:tc>
                <w:tcPr>
                  <w:tcW w:w="2496" w:type="dxa"/>
                </w:tcPr>
                <w:p w:rsidR="002E6C74" w:rsidRDefault="00311BDB">
                  <w:pPr>
                    <w:widowControl/>
                    <w:spacing w:before="40"/>
                    <w:jc w:val="left"/>
                  </w:pPr>
                  <w:r>
                    <w:rPr>
                      <w:rFonts w:hint="eastAsia"/>
                    </w:rPr>
                    <w:t>□已落实</w:t>
                  </w:r>
                  <w:r>
                    <w:rPr>
                      <w:rFonts w:hint="eastAsia"/>
                    </w:rPr>
                    <w:t xml:space="preserve"> </w:t>
                  </w:r>
                  <w:r>
                    <w:rPr>
                      <w:rFonts w:hint="eastAsia"/>
                    </w:rPr>
                    <w:t>□已部分落实</w:t>
                  </w:r>
                </w:p>
              </w:tc>
            </w:tr>
            <w:tr w:rsidR="002E6C74">
              <w:tc>
                <w:tcPr>
                  <w:tcW w:w="2852" w:type="dxa"/>
                </w:tcPr>
                <w:p w:rsidR="002E6C74" w:rsidRDefault="00311BDB">
                  <w:pPr>
                    <w:widowControl/>
                    <w:spacing w:before="40"/>
                    <w:jc w:val="left"/>
                  </w:pPr>
                  <w:r>
                    <w:rPr>
                      <w:rFonts w:hint="eastAsia"/>
                    </w:rPr>
                    <w:t>任何与组织战略方向相关的结论</w:t>
                  </w:r>
                </w:p>
              </w:tc>
              <w:tc>
                <w:tcPr>
                  <w:tcW w:w="3695" w:type="dxa"/>
                </w:tcPr>
                <w:p w:rsidR="002E6C74" w:rsidRDefault="00311BDB">
                  <w:pPr>
                    <w:widowControl/>
                    <w:spacing w:before="40"/>
                    <w:jc w:val="left"/>
                  </w:pPr>
                  <w:r>
                    <w:rPr>
                      <w:rFonts w:hint="eastAsia"/>
                    </w:rPr>
                    <w:t>——</w:t>
                  </w:r>
                </w:p>
              </w:tc>
              <w:tc>
                <w:tcPr>
                  <w:tcW w:w="2496" w:type="dxa"/>
                </w:tcPr>
                <w:p w:rsidR="002E6C74" w:rsidRDefault="00311BDB">
                  <w:pPr>
                    <w:widowControl/>
                    <w:spacing w:before="40"/>
                    <w:jc w:val="left"/>
                  </w:pPr>
                  <w:r>
                    <w:rPr>
                      <w:rFonts w:hint="eastAsia"/>
                    </w:rPr>
                    <w:t>□已落实</w:t>
                  </w:r>
                  <w:r>
                    <w:rPr>
                      <w:rFonts w:hint="eastAsia"/>
                    </w:rPr>
                    <w:t xml:space="preserve"> </w:t>
                  </w:r>
                  <w:r>
                    <w:rPr>
                      <w:rFonts w:hint="eastAsia"/>
                    </w:rPr>
                    <w:t>□已部分落实</w:t>
                  </w:r>
                </w:p>
              </w:tc>
            </w:tr>
            <w:tr w:rsidR="002E6C74">
              <w:tc>
                <w:tcPr>
                  <w:tcW w:w="2852" w:type="dxa"/>
                </w:tcPr>
                <w:p w:rsidR="002E6C74" w:rsidRDefault="00311BDB">
                  <w:pPr>
                    <w:widowControl/>
                    <w:spacing w:before="40"/>
                    <w:jc w:val="left"/>
                  </w:pPr>
                  <w:r>
                    <w:rPr>
                      <w:rFonts w:hint="eastAsia"/>
                    </w:rPr>
                    <w:t>食品安全保证</w:t>
                  </w:r>
                </w:p>
              </w:tc>
              <w:tc>
                <w:tcPr>
                  <w:tcW w:w="3695" w:type="dxa"/>
                </w:tcPr>
                <w:p w:rsidR="002E6C74" w:rsidRDefault="00311BDB">
                  <w:pPr>
                    <w:widowControl/>
                    <w:spacing w:before="40"/>
                    <w:jc w:val="left"/>
                  </w:pPr>
                  <w:r>
                    <w:rPr>
                      <w:rFonts w:hint="eastAsia"/>
                    </w:rPr>
                    <w:t>按照策划的管理体系进行实施</w:t>
                  </w:r>
                </w:p>
              </w:tc>
              <w:tc>
                <w:tcPr>
                  <w:tcW w:w="2496" w:type="dxa"/>
                </w:tcPr>
                <w:p w:rsidR="002E6C74" w:rsidRDefault="00311BDB">
                  <w:pPr>
                    <w:widowControl/>
                    <w:spacing w:before="40"/>
                    <w:jc w:val="left"/>
                  </w:pPr>
                  <w:r>
                    <w:rPr>
                      <w:rFonts w:hint="eastAsia"/>
                    </w:rPr>
                    <w:t>□已落实</w:t>
                  </w:r>
                  <w:r>
                    <w:rPr>
                      <w:rFonts w:hint="eastAsia"/>
                    </w:rPr>
                    <w:t xml:space="preserve"> </w:t>
                  </w:r>
                  <w:r>
                    <w:rPr>
                      <w:rFonts w:hint="eastAsia"/>
                    </w:rPr>
                    <w:t>□已部分落实</w:t>
                  </w:r>
                </w:p>
              </w:tc>
            </w:tr>
            <w:tr w:rsidR="002E6C74">
              <w:tc>
                <w:tcPr>
                  <w:tcW w:w="2852" w:type="dxa"/>
                </w:tcPr>
                <w:p w:rsidR="002E6C74" w:rsidRDefault="00311BDB">
                  <w:pPr>
                    <w:widowControl/>
                    <w:spacing w:before="40"/>
                    <w:jc w:val="left"/>
                  </w:pPr>
                  <w:r>
                    <w:rPr>
                      <w:rFonts w:hint="eastAsia"/>
                    </w:rPr>
                    <w:t>组织食品安全方针和相关目标的修订</w:t>
                  </w:r>
                </w:p>
              </w:tc>
              <w:tc>
                <w:tcPr>
                  <w:tcW w:w="3695" w:type="dxa"/>
                </w:tcPr>
                <w:p w:rsidR="002E6C74" w:rsidRDefault="00311BDB">
                  <w:pPr>
                    <w:widowControl/>
                    <w:spacing w:before="40"/>
                    <w:jc w:val="left"/>
                  </w:pPr>
                  <w:r>
                    <w:rPr>
                      <w:rFonts w:hint="eastAsia"/>
                    </w:rPr>
                    <w:t>——</w:t>
                  </w:r>
                </w:p>
              </w:tc>
              <w:tc>
                <w:tcPr>
                  <w:tcW w:w="2496" w:type="dxa"/>
                </w:tcPr>
                <w:p w:rsidR="002E6C74" w:rsidRDefault="00311BDB">
                  <w:pPr>
                    <w:widowControl/>
                    <w:spacing w:before="40"/>
                    <w:jc w:val="left"/>
                  </w:pPr>
                  <w:r>
                    <w:rPr>
                      <w:rFonts w:hint="eastAsia"/>
                    </w:rPr>
                    <w:t>□已落实</w:t>
                  </w:r>
                  <w:r>
                    <w:rPr>
                      <w:rFonts w:hint="eastAsia"/>
                    </w:rPr>
                    <w:t xml:space="preserve"> </w:t>
                  </w:r>
                  <w:r>
                    <w:rPr>
                      <w:rFonts w:hint="eastAsia"/>
                    </w:rPr>
                    <w:t>□已部分落实</w:t>
                  </w:r>
                </w:p>
              </w:tc>
            </w:tr>
          </w:tbl>
          <w:p w:rsidR="002E6C74" w:rsidRDefault="00311BDB">
            <w:r>
              <w:rPr>
                <w:rFonts w:hint="eastAsia"/>
              </w:rPr>
              <w:sym w:font="Wingdings" w:char="00A8"/>
            </w:r>
            <w:r>
              <w:rPr>
                <w:rFonts w:hint="eastAsia"/>
              </w:rPr>
              <w:t>改进措施未落实的原因：</w:t>
            </w:r>
            <w:r>
              <w:rPr>
                <w:rFonts w:hint="eastAsia"/>
              </w:rPr>
              <w:t xml:space="preserve">                     </w:t>
            </w:r>
          </w:p>
          <w:p w:rsidR="002E6C74" w:rsidRDefault="002E6C74">
            <w:pPr>
              <w:pStyle w:val="2"/>
              <w:ind w:leftChars="0" w:left="0" w:firstLineChars="0" w:firstLine="0"/>
            </w:pPr>
          </w:p>
        </w:tc>
        <w:tc>
          <w:tcPr>
            <w:tcW w:w="1587" w:type="dxa"/>
            <w:vMerge/>
            <w:shd w:val="clear" w:color="auto" w:fill="auto"/>
          </w:tcPr>
          <w:p w:rsidR="002E6C74" w:rsidRDefault="002E6C74"/>
        </w:tc>
      </w:tr>
      <w:tr w:rsidR="002E6C74">
        <w:trPr>
          <w:trHeight w:val="461"/>
        </w:trPr>
        <w:tc>
          <w:tcPr>
            <w:tcW w:w="2044" w:type="dxa"/>
            <w:vMerge w:val="restart"/>
            <w:shd w:val="clear" w:color="auto" w:fill="auto"/>
          </w:tcPr>
          <w:p w:rsidR="002E6C74" w:rsidRDefault="00311BDB">
            <w:r>
              <w:rPr>
                <w:rFonts w:hint="eastAsia"/>
              </w:rPr>
              <w:t>不符合与纠正措施</w:t>
            </w:r>
          </w:p>
        </w:tc>
        <w:tc>
          <w:tcPr>
            <w:tcW w:w="952" w:type="dxa"/>
            <w:vMerge w:val="restart"/>
            <w:shd w:val="clear" w:color="auto" w:fill="auto"/>
          </w:tcPr>
          <w:p w:rsidR="002E6C74" w:rsidRDefault="00311BDB">
            <w:r>
              <w:rPr>
                <w:rFonts w:hint="eastAsia"/>
              </w:rPr>
              <w:t>F10.1</w:t>
            </w:r>
          </w:p>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sym w:font="Wingdings" w:char="00FE"/>
            </w:r>
            <w:r>
              <w:rPr>
                <w:rFonts w:hint="eastAsia"/>
                <w:szCs w:val="22"/>
              </w:rPr>
              <w:t>《不合格控制程序》</w:t>
            </w:r>
          </w:p>
        </w:tc>
        <w:tc>
          <w:tcPr>
            <w:tcW w:w="1587" w:type="dxa"/>
            <w:vMerge w:val="restart"/>
            <w:shd w:val="clear" w:color="auto" w:fill="auto"/>
          </w:tcPr>
          <w:p w:rsidR="002E6C74" w:rsidRDefault="00311BDB">
            <w:r>
              <w:sym w:font="Wingdings" w:char="00FE"/>
            </w:r>
            <w:r>
              <w:rPr>
                <w:rFonts w:hint="eastAsia"/>
              </w:rPr>
              <w:t>符合</w:t>
            </w:r>
          </w:p>
          <w:p w:rsidR="002E6C74" w:rsidRDefault="00311BDB">
            <w:r>
              <w:sym w:font="Wingdings" w:char="00A8"/>
            </w:r>
            <w:r>
              <w:rPr>
                <w:rFonts w:hint="eastAsia"/>
              </w:rPr>
              <w:t>不符合</w:t>
            </w:r>
          </w:p>
        </w:tc>
      </w:tr>
      <w:tr w:rsidR="002E6C74">
        <w:trPr>
          <w:trHeight w:val="90"/>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r>
              <w:rPr>
                <w:rFonts w:hint="eastAsia"/>
              </w:rPr>
              <w:t>不符合的来源：</w:t>
            </w:r>
          </w:p>
          <w:p w:rsidR="002E6C74" w:rsidRDefault="00311BDB">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其他——近一年以来未发生</w:t>
            </w:r>
            <w:r>
              <w:rPr>
                <w:rFonts w:hint="eastAsia"/>
              </w:rPr>
              <w:t xml:space="preserve"> </w:t>
            </w:r>
          </w:p>
          <w:p w:rsidR="002E6C74" w:rsidRDefault="00311BDB">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66"/>
              <w:gridCol w:w="1118"/>
              <w:gridCol w:w="2126"/>
              <w:gridCol w:w="1985"/>
              <w:gridCol w:w="1251"/>
            </w:tblGrid>
            <w:tr w:rsidR="002E6C74">
              <w:tc>
                <w:tcPr>
                  <w:tcW w:w="797" w:type="dxa"/>
                </w:tcPr>
                <w:p w:rsidR="002E6C74" w:rsidRDefault="00311BDB">
                  <w:pPr>
                    <w:rPr>
                      <w:rFonts w:ascii="宋体" w:hAnsi="宋体"/>
                      <w:szCs w:val="21"/>
                    </w:rPr>
                  </w:pPr>
                  <w:r>
                    <w:rPr>
                      <w:rFonts w:ascii="宋体" w:hAnsi="宋体" w:hint="eastAsia"/>
                      <w:szCs w:val="21"/>
                    </w:rPr>
                    <w:t>日期</w:t>
                  </w:r>
                </w:p>
              </w:tc>
              <w:tc>
                <w:tcPr>
                  <w:tcW w:w="1766" w:type="dxa"/>
                </w:tcPr>
                <w:p w:rsidR="002E6C74" w:rsidRDefault="00311BDB">
                  <w:pPr>
                    <w:rPr>
                      <w:rFonts w:ascii="宋体" w:hAnsi="宋体"/>
                      <w:szCs w:val="21"/>
                    </w:rPr>
                  </w:pPr>
                  <w:r>
                    <w:rPr>
                      <w:rFonts w:ascii="宋体" w:hAnsi="宋体" w:hint="eastAsia"/>
                      <w:szCs w:val="21"/>
                    </w:rPr>
                    <w:t>不符合描述</w:t>
                  </w:r>
                </w:p>
              </w:tc>
              <w:tc>
                <w:tcPr>
                  <w:tcW w:w="1118" w:type="dxa"/>
                </w:tcPr>
                <w:p w:rsidR="002E6C74" w:rsidRDefault="00311BDB">
                  <w:pPr>
                    <w:rPr>
                      <w:rFonts w:ascii="宋体" w:hAnsi="宋体"/>
                      <w:szCs w:val="21"/>
                    </w:rPr>
                  </w:pPr>
                  <w:r>
                    <w:rPr>
                      <w:rFonts w:ascii="宋体" w:hAnsi="宋体" w:hint="eastAsia"/>
                      <w:szCs w:val="21"/>
                    </w:rPr>
                    <w:t>不符合纠正</w:t>
                  </w:r>
                </w:p>
              </w:tc>
              <w:tc>
                <w:tcPr>
                  <w:tcW w:w="2126" w:type="dxa"/>
                </w:tcPr>
                <w:p w:rsidR="002E6C74" w:rsidRDefault="00311BDB">
                  <w:pPr>
                    <w:rPr>
                      <w:rFonts w:ascii="宋体" w:hAnsi="宋体"/>
                      <w:szCs w:val="21"/>
                    </w:rPr>
                  </w:pPr>
                  <w:r>
                    <w:rPr>
                      <w:rFonts w:ascii="宋体" w:hAnsi="宋体" w:hint="eastAsia"/>
                      <w:szCs w:val="21"/>
                    </w:rPr>
                    <w:t>原因分析</w:t>
                  </w:r>
                </w:p>
              </w:tc>
              <w:tc>
                <w:tcPr>
                  <w:tcW w:w="1985" w:type="dxa"/>
                </w:tcPr>
                <w:p w:rsidR="002E6C74" w:rsidRDefault="00311BDB">
                  <w:pPr>
                    <w:rPr>
                      <w:rFonts w:ascii="宋体" w:hAnsi="宋体"/>
                      <w:szCs w:val="21"/>
                    </w:rPr>
                  </w:pPr>
                  <w:r>
                    <w:rPr>
                      <w:rFonts w:ascii="宋体" w:hAnsi="宋体" w:hint="eastAsia"/>
                      <w:szCs w:val="21"/>
                    </w:rPr>
                    <w:t>纠正措施</w:t>
                  </w:r>
                </w:p>
              </w:tc>
              <w:tc>
                <w:tcPr>
                  <w:tcW w:w="1251" w:type="dxa"/>
                </w:tcPr>
                <w:p w:rsidR="002E6C74" w:rsidRDefault="00311BDB">
                  <w:pPr>
                    <w:rPr>
                      <w:rFonts w:ascii="宋体" w:hAnsi="宋体"/>
                      <w:szCs w:val="21"/>
                    </w:rPr>
                  </w:pPr>
                  <w:r>
                    <w:rPr>
                      <w:rFonts w:ascii="宋体" w:hAnsi="宋体" w:hint="eastAsia"/>
                      <w:szCs w:val="21"/>
                    </w:rPr>
                    <w:t>有效性评价</w:t>
                  </w:r>
                </w:p>
              </w:tc>
            </w:tr>
            <w:tr w:rsidR="002E6C74">
              <w:tc>
                <w:tcPr>
                  <w:tcW w:w="797" w:type="dxa"/>
                </w:tcPr>
                <w:p w:rsidR="002E6C74" w:rsidRDefault="002E6C74">
                  <w:pPr>
                    <w:rPr>
                      <w:rFonts w:ascii="宋体" w:hAnsi="宋体"/>
                      <w:szCs w:val="21"/>
                    </w:rPr>
                  </w:pPr>
                </w:p>
              </w:tc>
              <w:tc>
                <w:tcPr>
                  <w:tcW w:w="1766" w:type="dxa"/>
                </w:tcPr>
                <w:p w:rsidR="002E6C74" w:rsidRDefault="002E6C74">
                  <w:pPr>
                    <w:rPr>
                      <w:rFonts w:ascii="宋体" w:hAnsi="宋体"/>
                      <w:szCs w:val="21"/>
                    </w:rPr>
                  </w:pPr>
                </w:p>
              </w:tc>
              <w:tc>
                <w:tcPr>
                  <w:tcW w:w="1118" w:type="dxa"/>
                </w:tcPr>
                <w:p w:rsidR="002E6C74" w:rsidRDefault="002E6C74">
                  <w:pPr>
                    <w:rPr>
                      <w:rFonts w:ascii="宋体" w:hAnsi="宋体"/>
                      <w:szCs w:val="21"/>
                    </w:rPr>
                  </w:pPr>
                </w:p>
              </w:tc>
              <w:tc>
                <w:tcPr>
                  <w:tcW w:w="2126" w:type="dxa"/>
                </w:tcPr>
                <w:p w:rsidR="002E6C74" w:rsidRDefault="002E6C74">
                  <w:pPr>
                    <w:rPr>
                      <w:rFonts w:ascii="宋体" w:hAnsi="宋体"/>
                      <w:szCs w:val="21"/>
                    </w:rPr>
                  </w:pPr>
                </w:p>
              </w:tc>
              <w:tc>
                <w:tcPr>
                  <w:tcW w:w="1985" w:type="dxa"/>
                </w:tcPr>
                <w:p w:rsidR="002E6C74" w:rsidRDefault="002E6C74">
                  <w:pPr>
                    <w:rPr>
                      <w:rFonts w:ascii="宋体" w:hAnsi="宋体"/>
                      <w:szCs w:val="21"/>
                    </w:rPr>
                  </w:pPr>
                </w:p>
              </w:tc>
              <w:tc>
                <w:tcPr>
                  <w:tcW w:w="1251" w:type="dxa"/>
                </w:tcPr>
                <w:p w:rsidR="002E6C74" w:rsidRDefault="00311BDB">
                  <w:pPr>
                    <w:rPr>
                      <w:rFonts w:ascii="宋体" w:hAnsi="宋体"/>
                      <w:szCs w:val="21"/>
                    </w:rPr>
                  </w:pPr>
                  <w:r>
                    <w:rPr>
                      <w:rFonts w:ascii="宋体" w:hAnsi="宋体" w:hint="eastAsia"/>
                      <w:szCs w:val="21"/>
                    </w:rPr>
                    <w:t>有效</w:t>
                  </w:r>
                </w:p>
              </w:tc>
            </w:tr>
          </w:tbl>
          <w:p w:rsidR="002E6C74" w:rsidRDefault="002E6C74"/>
        </w:tc>
        <w:tc>
          <w:tcPr>
            <w:tcW w:w="1587" w:type="dxa"/>
            <w:vMerge/>
            <w:shd w:val="clear" w:color="auto" w:fill="auto"/>
          </w:tcPr>
          <w:p w:rsidR="002E6C74" w:rsidRDefault="002E6C74"/>
        </w:tc>
      </w:tr>
      <w:tr w:rsidR="002E6C74">
        <w:trPr>
          <w:trHeight w:val="409"/>
        </w:trPr>
        <w:tc>
          <w:tcPr>
            <w:tcW w:w="2044" w:type="dxa"/>
            <w:vMerge w:val="restart"/>
            <w:shd w:val="clear" w:color="auto" w:fill="auto"/>
          </w:tcPr>
          <w:p w:rsidR="002E6C74" w:rsidRDefault="00311BDB">
            <w:r>
              <w:rPr>
                <w:rFonts w:hint="eastAsia"/>
              </w:rPr>
              <w:t>持续改进</w:t>
            </w:r>
          </w:p>
        </w:tc>
        <w:tc>
          <w:tcPr>
            <w:tcW w:w="952" w:type="dxa"/>
            <w:vMerge w:val="restart"/>
            <w:shd w:val="clear" w:color="auto" w:fill="auto"/>
          </w:tcPr>
          <w:p w:rsidR="002E6C74" w:rsidRDefault="00311BDB">
            <w:r>
              <w:rPr>
                <w:rFonts w:hint="eastAsia"/>
              </w:rPr>
              <w:t>F10.2</w:t>
            </w:r>
          </w:p>
          <w:p w:rsidR="002E6C74" w:rsidRDefault="00311BDB">
            <w:r>
              <w:rPr>
                <w:rFonts w:hint="eastAsia"/>
              </w:rPr>
              <w:t xml:space="preserve">H(V1.0)5.5 </w:t>
            </w:r>
          </w:p>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1721"/>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pPr>
              <w:spacing w:line="360" w:lineRule="auto"/>
            </w:pPr>
            <w:r>
              <w:rPr>
                <w:rFonts w:hint="eastAsia"/>
              </w:rPr>
              <w:t>组织已持续改进食品安全管理体系</w:t>
            </w:r>
            <w:r>
              <w:rPr>
                <w:rFonts w:hint="eastAsia"/>
              </w:rPr>
              <w:t>/HACCP</w:t>
            </w:r>
            <w:r>
              <w:rPr>
                <w:rFonts w:hint="eastAsia"/>
              </w:rPr>
              <w:t>体系的适宜性、充分性和有效性，以提升食品安全绩效。</w:t>
            </w:r>
            <w:r>
              <w:rPr>
                <w:rFonts w:hint="eastAsia"/>
              </w:rPr>
              <w:t xml:space="preserve"> </w:t>
            </w:r>
          </w:p>
          <w:p w:rsidR="002E6C74" w:rsidRDefault="00311BDB">
            <w:pPr>
              <w:spacing w:line="360" w:lineRule="auto"/>
            </w:pPr>
            <w:r>
              <w:rPr>
                <w:rFonts w:hint="eastAsia"/>
              </w:rPr>
              <w:t>组织考虑了分析和评价的结果以及管理评审的输出，确定是否存在需求或机遇，这些需求或机遇应作为持续改进的一部分加以应对。</w:t>
            </w:r>
          </w:p>
          <w:p w:rsidR="002E6C74" w:rsidRDefault="002E6C74"/>
          <w:p w:rsidR="002E6C74" w:rsidRDefault="00311BDB">
            <w:r>
              <w:rPr>
                <w:rFonts w:hint="eastAsia"/>
              </w:rPr>
              <w:sym w:font="Wingdings" w:char="00FE"/>
            </w:r>
            <w:r>
              <w:rPr>
                <w:rFonts w:hint="eastAsia"/>
              </w:rPr>
              <w:t xml:space="preserve"> </w:t>
            </w:r>
            <w:r>
              <w:rPr>
                <w:rFonts w:hint="eastAsia"/>
              </w:rPr>
              <w:t>改进措施已落实</w:t>
            </w:r>
          </w:p>
          <w:p w:rsidR="002E6C74" w:rsidRDefault="00311BDB">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2E6C74" w:rsidRDefault="002E6C74"/>
          <w:p w:rsidR="002E6C74" w:rsidRDefault="00311BDB">
            <w:r>
              <w:rPr>
                <w:rFonts w:hint="eastAsia"/>
              </w:rPr>
              <w:t>最高管理者应确保组织通过以下活动，</w:t>
            </w:r>
            <w:r>
              <w:rPr>
                <w:rFonts w:hint="eastAsia"/>
              </w:rPr>
              <w:t xml:space="preserve"> </w:t>
            </w:r>
            <w:r>
              <w:rPr>
                <w:rFonts w:hint="eastAsia"/>
              </w:rPr>
              <w:t>持续改进食品安全管理体系的有效性：</w:t>
            </w:r>
          </w:p>
          <w:p w:rsidR="002E6C74" w:rsidRDefault="00311BDB">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2E6C74" w:rsidRDefault="00311BDB">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shd w:val="clear" w:color="auto" w:fill="auto"/>
          </w:tcPr>
          <w:p w:rsidR="002E6C74" w:rsidRDefault="002E6C74"/>
        </w:tc>
      </w:tr>
      <w:tr w:rsidR="002E6C74">
        <w:trPr>
          <w:trHeight w:val="409"/>
        </w:trPr>
        <w:tc>
          <w:tcPr>
            <w:tcW w:w="2044" w:type="dxa"/>
            <w:vMerge w:val="restart"/>
            <w:shd w:val="clear" w:color="auto" w:fill="auto"/>
          </w:tcPr>
          <w:p w:rsidR="002E6C74" w:rsidRDefault="00311BDB">
            <w:r>
              <w:rPr>
                <w:rFonts w:hint="eastAsia"/>
              </w:rPr>
              <w:t>食品安全管理体系的更新</w:t>
            </w:r>
          </w:p>
          <w:p w:rsidR="002E6C74" w:rsidRDefault="002E6C74"/>
        </w:tc>
        <w:tc>
          <w:tcPr>
            <w:tcW w:w="952" w:type="dxa"/>
            <w:vMerge w:val="restart"/>
            <w:shd w:val="clear" w:color="auto" w:fill="auto"/>
          </w:tcPr>
          <w:p w:rsidR="002E6C74" w:rsidRDefault="00311BDB">
            <w:r>
              <w:rPr>
                <w:rFonts w:hint="eastAsia"/>
              </w:rPr>
              <w:t>F10.3</w:t>
            </w:r>
          </w:p>
        </w:tc>
        <w:tc>
          <w:tcPr>
            <w:tcW w:w="761" w:type="dxa"/>
            <w:shd w:val="clear" w:color="auto" w:fill="auto"/>
          </w:tcPr>
          <w:p w:rsidR="002E6C74" w:rsidRDefault="00311BDB">
            <w:r>
              <w:rPr>
                <w:rFonts w:hint="eastAsia"/>
              </w:rPr>
              <w:t>文件名称</w:t>
            </w:r>
          </w:p>
        </w:tc>
        <w:tc>
          <w:tcPr>
            <w:tcW w:w="9370" w:type="dxa"/>
            <w:gridSpan w:val="2"/>
            <w:shd w:val="clear" w:color="auto" w:fill="auto"/>
          </w:tcPr>
          <w:p w:rsidR="002E6C74" w:rsidRDefault="00311BDB">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shd w:val="clear" w:color="auto" w:fill="auto"/>
          </w:tcPr>
          <w:p w:rsidR="002E6C74" w:rsidRDefault="00311BDB">
            <w:r>
              <w:sym w:font="Wingdings" w:char="00FE"/>
            </w:r>
            <w:r>
              <w:rPr>
                <w:rFonts w:hint="eastAsia"/>
              </w:rPr>
              <w:t>符合</w:t>
            </w:r>
          </w:p>
          <w:p w:rsidR="002E6C74" w:rsidRDefault="00311BDB">
            <w:r>
              <w:rPr>
                <w:rFonts w:hint="eastAsia"/>
              </w:rPr>
              <w:sym w:font="Wingdings" w:char="00A8"/>
            </w:r>
            <w:r>
              <w:rPr>
                <w:rFonts w:hint="eastAsia"/>
              </w:rPr>
              <w:t>不符合</w:t>
            </w:r>
          </w:p>
        </w:tc>
      </w:tr>
      <w:tr w:rsidR="002E6C74">
        <w:trPr>
          <w:trHeight w:val="475"/>
        </w:trPr>
        <w:tc>
          <w:tcPr>
            <w:tcW w:w="2044" w:type="dxa"/>
            <w:vMerge/>
            <w:shd w:val="clear" w:color="auto" w:fill="auto"/>
          </w:tcPr>
          <w:p w:rsidR="002E6C74" w:rsidRDefault="002E6C74"/>
        </w:tc>
        <w:tc>
          <w:tcPr>
            <w:tcW w:w="952" w:type="dxa"/>
            <w:vMerge/>
            <w:shd w:val="clear" w:color="auto" w:fill="auto"/>
          </w:tcPr>
          <w:p w:rsidR="002E6C74" w:rsidRDefault="002E6C74"/>
        </w:tc>
        <w:tc>
          <w:tcPr>
            <w:tcW w:w="761" w:type="dxa"/>
            <w:shd w:val="clear" w:color="auto" w:fill="auto"/>
          </w:tcPr>
          <w:p w:rsidR="002E6C74" w:rsidRDefault="00311BDB">
            <w:r>
              <w:rPr>
                <w:rFonts w:hint="eastAsia"/>
              </w:rPr>
              <w:t>运行证据</w:t>
            </w:r>
          </w:p>
        </w:tc>
        <w:tc>
          <w:tcPr>
            <w:tcW w:w="9370" w:type="dxa"/>
            <w:gridSpan w:val="2"/>
            <w:shd w:val="clear" w:color="auto" w:fill="auto"/>
          </w:tcPr>
          <w:p w:rsidR="002E6C74" w:rsidRDefault="00311BDB">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r>
              <w:rPr>
                <w:rFonts w:hint="eastAsia"/>
                <w:u w:val="single"/>
              </w:rPr>
              <w:t>依据标准版本更新而更新体系</w:t>
            </w:r>
            <w:r>
              <w:rPr>
                <w:rFonts w:hint="eastAsia"/>
                <w:u w:val="single"/>
              </w:rPr>
              <w:t xml:space="preserve">        </w:t>
            </w:r>
          </w:p>
          <w:p w:rsidR="002E6C74" w:rsidRDefault="00311BDB">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2E6C74" w:rsidRDefault="00311BDB">
            <w:r>
              <w:rPr>
                <w:rFonts w:hint="eastAsia"/>
              </w:rPr>
              <w:sym w:font="Wingdings" w:char="00FE"/>
            </w:r>
            <w:r>
              <w:t>有必要审查危害分析</w:t>
            </w:r>
          </w:p>
          <w:p w:rsidR="002E6C74" w:rsidRDefault="00311BDB">
            <w:r>
              <w:rPr>
                <w:rFonts w:hint="eastAsia"/>
              </w:rPr>
              <w:sym w:font="Wingdings" w:char="00FE"/>
            </w:r>
            <w:r>
              <w:t>已建立的危害控制计划</w:t>
            </w:r>
          </w:p>
          <w:p w:rsidR="002E6C74" w:rsidRDefault="00311BDB">
            <w:r>
              <w:rPr>
                <w:rFonts w:hint="eastAsia"/>
              </w:rPr>
              <w:sym w:font="Wingdings" w:char="00FE"/>
            </w:r>
            <w:r>
              <w:t>已建立的</w:t>
            </w:r>
            <w:r>
              <w:t>PRP</w:t>
            </w:r>
            <w:r>
              <w:t>。</w:t>
            </w:r>
          </w:p>
          <w:p w:rsidR="002E6C74" w:rsidRDefault="00311BDB">
            <w:r>
              <w:t>更新活动应基于：</w:t>
            </w:r>
          </w:p>
          <w:p w:rsidR="002E6C74" w:rsidRDefault="00311BDB">
            <w:r>
              <w:rPr>
                <w:rFonts w:hint="eastAsia"/>
              </w:rPr>
              <w:sym w:font="Wingdings" w:char="00FE"/>
            </w:r>
            <w:r>
              <w:rPr>
                <w:rFonts w:hint="eastAsia"/>
              </w:rPr>
              <w:t xml:space="preserve"> </w:t>
            </w:r>
            <w:r>
              <w:t>来自外部和内部通信的输入；</w:t>
            </w:r>
          </w:p>
          <w:p w:rsidR="002E6C74" w:rsidRDefault="00311BDB">
            <w:r>
              <w:rPr>
                <w:rFonts w:hint="eastAsia"/>
              </w:rPr>
              <w:sym w:font="Wingdings" w:char="00FE"/>
            </w:r>
            <w:r>
              <w:rPr>
                <w:rFonts w:hint="eastAsia"/>
              </w:rPr>
              <w:t xml:space="preserve"> </w:t>
            </w:r>
            <w:r>
              <w:t>其他有关食品安全管理系统的适宜性、充分性和有效性的信息的输入；</w:t>
            </w:r>
          </w:p>
          <w:p w:rsidR="002E6C74" w:rsidRDefault="00311BDB">
            <w:r>
              <w:rPr>
                <w:rFonts w:hint="eastAsia"/>
              </w:rPr>
              <w:sym w:font="Wingdings" w:char="00FE"/>
            </w:r>
            <w:r>
              <w:rPr>
                <w:rFonts w:hint="eastAsia"/>
              </w:rPr>
              <w:t xml:space="preserve"> </w:t>
            </w:r>
            <w:r>
              <w:t>验证活动结果分析的输出；</w:t>
            </w:r>
          </w:p>
          <w:p w:rsidR="002E6C74" w:rsidRDefault="00311BDB">
            <w:r>
              <w:rPr>
                <w:rFonts w:hint="eastAsia"/>
              </w:rPr>
              <w:sym w:font="Wingdings" w:char="00FE"/>
            </w:r>
            <w:r>
              <w:rPr>
                <w:rFonts w:hint="eastAsia"/>
              </w:rPr>
              <w:t xml:space="preserve"> </w:t>
            </w:r>
            <w:r>
              <w:t>管理评审的输出。</w:t>
            </w:r>
          </w:p>
          <w:p w:rsidR="002E6C74" w:rsidRDefault="00311BDB">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《食品安全管理手册》</w:t>
            </w:r>
            <w:r>
              <w:rPr>
                <w:rFonts w:hint="eastAsia"/>
                <w:u w:val="single"/>
              </w:rPr>
              <w:t xml:space="preserve">           </w:t>
            </w:r>
            <w:r>
              <w:rPr>
                <w:rFonts w:hint="eastAsia"/>
              </w:rPr>
              <w:t xml:space="preserve">   </w:t>
            </w:r>
            <w:r>
              <w:t>，作为输入报告给管理评审。</w:t>
            </w:r>
          </w:p>
        </w:tc>
        <w:tc>
          <w:tcPr>
            <w:tcW w:w="1587" w:type="dxa"/>
            <w:vMerge/>
            <w:shd w:val="clear" w:color="auto" w:fill="auto"/>
          </w:tcPr>
          <w:p w:rsidR="002E6C74" w:rsidRDefault="002E6C74"/>
        </w:tc>
      </w:tr>
    </w:tbl>
    <w:p w:rsidR="002E6C74" w:rsidRDefault="002E6C74"/>
    <w:p w:rsidR="002E6C74" w:rsidRDefault="00311BDB">
      <w:pPr>
        <w:pStyle w:val="a0"/>
      </w:pPr>
      <w:r>
        <w:rPr>
          <w:rFonts w:hint="eastAsia"/>
        </w:rPr>
        <w:t>说明：不符合标注</w:t>
      </w:r>
      <w:r>
        <w:rPr>
          <w:rFonts w:hint="eastAsia"/>
        </w:rPr>
        <w:t>N</w:t>
      </w:r>
    </w:p>
    <w:sectPr w:rsidR="002E6C7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FA3" w:rsidRDefault="00883FA3">
      <w:r>
        <w:separator/>
      </w:r>
    </w:p>
  </w:endnote>
  <w:endnote w:type="continuationSeparator" w:id="0">
    <w:p w:rsidR="00883FA3" w:rsidRDefault="0088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IDFont+F5">
    <w:altName w:val="宋体"/>
    <w:charset w:val="86"/>
    <w:family w:val="auto"/>
    <w:pitch w:val="default"/>
    <w:sig w:usb0="00000000" w:usb1="00000000" w:usb2="00000000" w:usb3="00000000" w:csb0="00040000"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E6C74" w:rsidRDefault="00311BDB">
            <w:pPr>
              <w:pStyle w:val="a0"/>
              <w:jc w:val="center"/>
            </w:pPr>
            <w:r>
              <w:rPr>
                <w:b/>
                <w:sz w:val="24"/>
                <w:szCs w:val="24"/>
              </w:rPr>
              <w:fldChar w:fldCharType="begin"/>
            </w:r>
            <w:r>
              <w:rPr>
                <w:b/>
              </w:rPr>
              <w:instrText>PAGE</w:instrText>
            </w:r>
            <w:r>
              <w:rPr>
                <w:b/>
                <w:sz w:val="24"/>
                <w:szCs w:val="24"/>
              </w:rPr>
              <w:fldChar w:fldCharType="separate"/>
            </w:r>
            <w:r w:rsidR="00883FA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83FA3">
              <w:rPr>
                <w:b/>
                <w:noProof/>
              </w:rPr>
              <w:t>1</w:t>
            </w:r>
            <w:r>
              <w:rPr>
                <w:b/>
                <w:sz w:val="24"/>
                <w:szCs w:val="24"/>
              </w:rPr>
              <w:fldChar w:fldCharType="end"/>
            </w:r>
          </w:p>
        </w:sdtContent>
      </w:sdt>
    </w:sdtContent>
  </w:sdt>
  <w:p w:rsidR="002E6C74" w:rsidRDefault="002E6C74">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FA3" w:rsidRDefault="00883FA3">
      <w:r>
        <w:separator/>
      </w:r>
    </w:p>
  </w:footnote>
  <w:footnote w:type="continuationSeparator" w:id="0">
    <w:p w:rsidR="00883FA3" w:rsidRDefault="00883F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74" w:rsidRDefault="00311BD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E6C74" w:rsidRDefault="00311BDB">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2E6C74" w:rsidRDefault="00311BD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2E6C74" w:rsidRDefault="00311BD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E6C74" w:rsidRDefault="002E6C7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22F139"/>
    <w:multiLevelType w:val="singleLevel"/>
    <w:tmpl w:val="9822F139"/>
    <w:lvl w:ilvl="0">
      <w:start w:val="1"/>
      <w:numFmt w:val="decimal"/>
      <w:suff w:val="space"/>
      <w:lvlText w:val="%1."/>
      <w:lvlJc w:val="left"/>
    </w:lvl>
  </w:abstractNum>
  <w:abstractNum w:abstractNumId="1" w15:restartNumberingAfterBreak="0">
    <w:nsid w:val="A70520F4"/>
    <w:multiLevelType w:val="singleLevel"/>
    <w:tmpl w:val="A70520F4"/>
    <w:lvl w:ilvl="0">
      <w:start w:val="1"/>
      <w:numFmt w:val="decimal"/>
      <w:suff w:val="space"/>
      <w:lvlText w:val="%1."/>
      <w:lvlJc w:val="left"/>
    </w:lvl>
  </w:abstractNum>
  <w:abstractNum w:abstractNumId="2"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7F6"/>
    <w:rsid w:val="0003373A"/>
    <w:rsid w:val="000400E2"/>
    <w:rsid w:val="000414FF"/>
    <w:rsid w:val="00062E46"/>
    <w:rsid w:val="000B4EF6"/>
    <w:rsid w:val="000E6B21"/>
    <w:rsid w:val="000F7430"/>
    <w:rsid w:val="001126B5"/>
    <w:rsid w:val="00120E8B"/>
    <w:rsid w:val="00172A27"/>
    <w:rsid w:val="001A2D7F"/>
    <w:rsid w:val="0020258E"/>
    <w:rsid w:val="0028722D"/>
    <w:rsid w:val="002939AD"/>
    <w:rsid w:val="002E57B6"/>
    <w:rsid w:val="002E6C74"/>
    <w:rsid w:val="00311BDB"/>
    <w:rsid w:val="00314AF6"/>
    <w:rsid w:val="00337922"/>
    <w:rsid w:val="00340867"/>
    <w:rsid w:val="00380837"/>
    <w:rsid w:val="00381BB8"/>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D5659"/>
    <w:rsid w:val="00600C20"/>
    <w:rsid w:val="00644FE2"/>
    <w:rsid w:val="0067640C"/>
    <w:rsid w:val="006D79E2"/>
    <w:rsid w:val="006E678B"/>
    <w:rsid w:val="006E7B1D"/>
    <w:rsid w:val="00733AF3"/>
    <w:rsid w:val="007757F3"/>
    <w:rsid w:val="007C1B48"/>
    <w:rsid w:val="007E3B15"/>
    <w:rsid w:val="007E6AEB"/>
    <w:rsid w:val="00802220"/>
    <w:rsid w:val="0080581A"/>
    <w:rsid w:val="00883FA3"/>
    <w:rsid w:val="008973EE"/>
    <w:rsid w:val="008C2C55"/>
    <w:rsid w:val="008E686A"/>
    <w:rsid w:val="008F07D1"/>
    <w:rsid w:val="009235DA"/>
    <w:rsid w:val="00971600"/>
    <w:rsid w:val="009973B4"/>
    <w:rsid w:val="009C28C1"/>
    <w:rsid w:val="009F7EED"/>
    <w:rsid w:val="00A05ADB"/>
    <w:rsid w:val="00A30CCE"/>
    <w:rsid w:val="00A80636"/>
    <w:rsid w:val="00AE46F3"/>
    <w:rsid w:val="00AF0AAB"/>
    <w:rsid w:val="00B333DC"/>
    <w:rsid w:val="00BF597E"/>
    <w:rsid w:val="00C51A36"/>
    <w:rsid w:val="00C55228"/>
    <w:rsid w:val="00C63768"/>
    <w:rsid w:val="00C77034"/>
    <w:rsid w:val="00C96C18"/>
    <w:rsid w:val="00CE315A"/>
    <w:rsid w:val="00CF4426"/>
    <w:rsid w:val="00D06F59"/>
    <w:rsid w:val="00D64E7C"/>
    <w:rsid w:val="00D8388C"/>
    <w:rsid w:val="00DC0902"/>
    <w:rsid w:val="00E6224C"/>
    <w:rsid w:val="00E72B00"/>
    <w:rsid w:val="00EA37D1"/>
    <w:rsid w:val="00EB0164"/>
    <w:rsid w:val="00ED0F62"/>
    <w:rsid w:val="00F51DFC"/>
    <w:rsid w:val="00F651A8"/>
    <w:rsid w:val="00FF00D4"/>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067813"/>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D5F2C"/>
  <w15:docId w15:val="{4B94A1BF-1D1F-4DD2-8D5A-9CF62C71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Indent"/>
    <w:basedOn w:val="a"/>
    <w:qFormat/>
    <w:pPr>
      <w:widowControl/>
      <w:ind w:leftChars="-283" w:left="-566" w:firstLineChars="200" w:firstLine="560"/>
      <w:jc w:val="left"/>
    </w:pPr>
    <w:rPr>
      <w:kern w:val="0"/>
      <w:sz w:val="28"/>
    </w:r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uiPriority w:val="99"/>
    <w:unhideWhenUsed/>
    <w:qFormat/>
    <w:pPr>
      <w:tabs>
        <w:tab w:val="left" w:pos="540"/>
      </w:tabs>
      <w:ind w:firstLine="420"/>
    </w:p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rPr>
  </w:style>
  <w:style w:type="paragraph" w:customStyle="1" w:styleId="ab">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2020-10-18T06:57:00Z</dcterms:created>
  <dcterms:modified xsi:type="dcterms:W3CDTF">2021-12-03T04:25:00Z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215A06C9186542B69993642022505A72</vt:lpwstr>
  </property>
</Properties>
</file>