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D" w:rsidRPr="003657E1" w:rsidRDefault="0066147E" w:rsidP="003657E1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 w:rsidRPr="003657E1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1"/>
        <w:gridCol w:w="10905"/>
        <w:gridCol w:w="577"/>
      </w:tblGrid>
      <w:tr w:rsidR="0003708A" w:rsidRPr="003657E1" w:rsidTr="00306AC0">
        <w:trPr>
          <w:trHeight w:val="515"/>
        </w:trPr>
        <w:tc>
          <w:tcPr>
            <w:tcW w:w="1956" w:type="dxa"/>
            <w:vMerge w:val="restart"/>
            <w:vAlign w:val="center"/>
          </w:tcPr>
          <w:p w:rsidR="001142FD" w:rsidRPr="003657E1" w:rsidRDefault="0066147E" w:rsidP="003657E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142FD" w:rsidRPr="003657E1" w:rsidRDefault="0066147E" w:rsidP="003657E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1" w:type="dxa"/>
            <w:vMerge w:val="restart"/>
            <w:vAlign w:val="center"/>
          </w:tcPr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涉及</w:t>
            </w:r>
          </w:p>
          <w:p w:rsidR="001142FD" w:rsidRPr="00746D9B" w:rsidRDefault="0066147E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条款</w:t>
            </w:r>
          </w:p>
        </w:tc>
        <w:tc>
          <w:tcPr>
            <w:tcW w:w="10905" w:type="dxa"/>
            <w:vAlign w:val="center"/>
          </w:tcPr>
          <w:p w:rsidR="001142FD" w:rsidRPr="00746D9B" w:rsidRDefault="0066147E" w:rsidP="009A2D37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/>
                <w:sz w:val="24"/>
                <w:szCs w:val="24"/>
              </w:rPr>
              <w:t>受审核部门：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办公室       </w:t>
            </w:r>
            <w:r w:rsidR="000F24E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>主管领导：</w:t>
            </w:r>
            <w:r w:rsidR="00B5391F">
              <w:rPr>
                <w:rFonts w:ascii="楷体" w:eastAsia="楷体" w:hAnsi="楷体" w:cs="新宋体" w:hint="eastAsia"/>
                <w:sz w:val="24"/>
                <w:szCs w:val="24"/>
              </w:rPr>
              <w:t>刘玉恒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</w:t>
            </w:r>
            <w:r w:rsidRPr="00746D9B">
              <w:rPr>
                <w:rFonts w:ascii="楷体" w:eastAsia="楷体" w:hAnsi="楷体" w:cs="新宋体"/>
                <w:sz w:val="24"/>
                <w:szCs w:val="24"/>
              </w:rPr>
              <w:t xml:space="preserve"> 陪同人员：</w:t>
            </w:r>
            <w:r w:rsidR="00B5391F">
              <w:rPr>
                <w:rFonts w:ascii="楷体" w:eastAsia="楷体" w:hAnsi="楷体" w:cs="新宋体" w:hint="eastAsia"/>
                <w:sz w:val="24"/>
                <w:szCs w:val="24"/>
              </w:rPr>
              <w:t>李婷婷</w:t>
            </w:r>
          </w:p>
        </w:tc>
        <w:tc>
          <w:tcPr>
            <w:tcW w:w="577" w:type="dxa"/>
            <w:vMerge w:val="restart"/>
            <w:vAlign w:val="center"/>
          </w:tcPr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03708A" w:rsidRPr="003657E1" w:rsidTr="00306AC0">
        <w:trPr>
          <w:trHeight w:val="403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733EF8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审核员：</w:t>
            </w:r>
            <w:r w:rsidR="00C54F4F" w:rsidRPr="00746D9B">
              <w:rPr>
                <w:rFonts w:ascii="楷体" w:eastAsia="楷体" w:hAnsi="楷体" w:cs="新宋体" w:hint="eastAsia"/>
                <w:sz w:val="24"/>
                <w:szCs w:val="24"/>
              </w:rPr>
              <w:t>姜海军</w:t>
            </w:r>
            <w:r w:rsidR="009A2D37"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                 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 审核时间：</w:t>
            </w:r>
            <w:r w:rsidR="001A7959" w:rsidRPr="00746D9B">
              <w:rPr>
                <w:rFonts w:ascii="楷体" w:eastAsia="楷体" w:hAnsi="楷体" w:cs="新宋体" w:hint="eastAsia"/>
                <w:sz w:val="24"/>
                <w:szCs w:val="24"/>
              </w:rPr>
              <w:t>202</w:t>
            </w:r>
            <w:r w:rsidR="00733EF8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B61D70" w:rsidRPr="00746D9B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232499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733EF8">
              <w:rPr>
                <w:rFonts w:ascii="楷体" w:eastAsia="楷体" w:hAnsi="楷体" w:cs="新宋体" w:hint="eastAsia"/>
                <w:sz w:val="24"/>
                <w:szCs w:val="24"/>
              </w:rPr>
              <w:t>7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  <w:vMerge/>
            <w:vAlign w:val="center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1142FD" w:rsidRPr="00746D9B" w:rsidRDefault="001142FD" w:rsidP="003657E1">
            <w:pPr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0905" w:type="dxa"/>
            <w:vAlign w:val="center"/>
          </w:tcPr>
          <w:p w:rsidR="001142FD" w:rsidRPr="00746D9B" w:rsidRDefault="0066147E" w:rsidP="003657E1">
            <w:pPr>
              <w:snapToGrid w:val="0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>审核条款：</w:t>
            </w:r>
          </w:p>
          <w:p w:rsidR="001142FD" w:rsidRPr="00746D9B" w:rsidRDefault="001A7959" w:rsidP="00733EF8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新宋体"/>
                <w:sz w:val="24"/>
                <w:szCs w:val="24"/>
              </w:rPr>
            </w:pPr>
            <w:r w:rsidRPr="00746D9B">
              <w:rPr>
                <w:rFonts w:ascii="楷体" w:eastAsia="楷体" w:hAnsi="楷体" w:cs="新宋体" w:hint="eastAsia"/>
                <w:sz w:val="24"/>
                <w:szCs w:val="24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</w:tc>
        <w:tc>
          <w:tcPr>
            <w:tcW w:w="577" w:type="dxa"/>
            <w:vMerge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516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组织的岗位职责和权限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Q5.3</w:t>
            </w:r>
          </w:p>
        </w:tc>
        <w:tc>
          <w:tcPr>
            <w:tcW w:w="10905" w:type="dxa"/>
            <w:vAlign w:val="center"/>
          </w:tcPr>
          <w:p w:rsidR="001142FD" w:rsidRPr="003657E1" w:rsidRDefault="00E50E4F" w:rsidP="001E0B20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新宋体"/>
                <w:sz w:val="24"/>
                <w:szCs w:val="24"/>
              </w:rPr>
            </w:pPr>
            <w:r>
              <w:rPr>
                <w:rFonts w:ascii="楷体" w:eastAsia="楷体" w:hAnsi="楷体" w:cs="新宋体" w:hint="eastAsia"/>
                <w:sz w:val="24"/>
                <w:szCs w:val="24"/>
              </w:rPr>
              <w:t>办公室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主要负责公司质量管理体系文件和技术文件、资料、记录及外来文件的归档管理；制定公司人力发展规划，确保公司人力资源；制定公司员工有关培训计划落实；公司人员业绩考评工作；管理体系和标准的宣贯工作；收集、分发和宣贯国家有关的法律、法规；组织、实施公司内、外质</w:t>
            </w:r>
            <w:proofErr w:type="gramStart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量安全</w:t>
            </w:r>
            <w:proofErr w:type="gramEnd"/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体系审核，纠正并控制管理体系实施过程中的不合格项，参与管理评审；及时与安全主管部门交流，跟踪项目相关的最新安全要求。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6075C4">
        <w:trPr>
          <w:trHeight w:val="3227"/>
        </w:trPr>
        <w:tc>
          <w:tcPr>
            <w:tcW w:w="1956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目标及其实现的</w:t>
            </w:r>
            <w:proofErr w:type="gramStart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策划总</w:t>
            </w:r>
            <w:proofErr w:type="gramEnd"/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要求</w:t>
            </w:r>
          </w:p>
          <w:p w:rsidR="001142FD" w:rsidRPr="003657E1" w:rsidRDefault="001142FD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</w:tc>
        <w:tc>
          <w:tcPr>
            <w:tcW w:w="1271" w:type="dxa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Q6.2</w:t>
            </w:r>
          </w:p>
        </w:tc>
        <w:tc>
          <w:tcPr>
            <w:tcW w:w="10905" w:type="dxa"/>
            <w:vAlign w:val="center"/>
          </w:tcPr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本部门分解</w:t>
            </w:r>
            <w:r w:rsidR="001E0B20">
              <w:rPr>
                <w:rFonts w:ascii="楷体" w:eastAsia="楷体" w:hAnsi="楷体" w:cs="新宋体" w:hint="eastAsia"/>
                <w:sz w:val="24"/>
                <w:szCs w:val="24"/>
              </w:rPr>
              <w:t>质量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管理目标有：</w:t>
            </w:r>
          </w:p>
          <w:p w:rsidR="001E0B20" w:rsidRPr="001E0B20" w:rsidRDefault="001E0B20" w:rsidP="001E0B20">
            <w:pPr>
              <w:snapToGrid w:val="0"/>
              <w:spacing w:line="360" w:lineRule="auto"/>
              <w:rPr>
                <w:rFonts w:ascii="楷体" w:eastAsia="楷体" w:hAnsi="楷体" w:cs="新宋体" w:hint="eastAsia"/>
                <w:sz w:val="24"/>
                <w:szCs w:val="24"/>
              </w:rPr>
            </w:pPr>
            <w:r w:rsidRPr="001E0B20">
              <w:rPr>
                <w:rFonts w:ascii="楷体" w:eastAsia="楷体" w:hAnsi="楷体" w:cs="新宋体" w:hint="eastAsia"/>
                <w:sz w:val="24"/>
                <w:szCs w:val="24"/>
              </w:rPr>
              <w:t>培训计划完成率100%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1E0B20" w:rsidRPr="001E0B20" w:rsidRDefault="001E0B20" w:rsidP="001E0B20">
            <w:pPr>
              <w:snapToGrid w:val="0"/>
              <w:spacing w:line="360" w:lineRule="auto"/>
              <w:rPr>
                <w:rFonts w:ascii="楷体" w:eastAsia="楷体" w:hAnsi="楷体" w:cs="新宋体" w:hint="eastAsia"/>
                <w:sz w:val="24"/>
                <w:szCs w:val="24"/>
              </w:rPr>
            </w:pPr>
            <w:r w:rsidRPr="001E0B20">
              <w:rPr>
                <w:rFonts w:ascii="楷体" w:eastAsia="楷体" w:hAnsi="楷体" w:cs="新宋体" w:hint="eastAsia"/>
                <w:sz w:val="24"/>
                <w:szCs w:val="24"/>
              </w:rPr>
              <w:t>培训合格率100%</w:t>
            </w:r>
            <w:r>
              <w:rPr>
                <w:rFonts w:ascii="楷体" w:eastAsia="楷体" w:hAnsi="楷体" w:cs="新宋体" w:hint="eastAsia"/>
                <w:sz w:val="24"/>
                <w:szCs w:val="24"/>
              </w:rPr>
              <w:t>；</w:t>
            </w:r>
          </w:p>
          <w:p w:rsidR="001142FD" w:rsidRPr="003657E1" w:rsidRDefault="001E0B20" w:rsidP="001E0B20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1E0B20">
              <w:rPr>
                <w:rFonts w:ascii="楷体" w:eastAsia="楷体" w:hAnsi="楷体" w:cs="新宋体" w:hint="eastAsia"/>
                <w:sz w:val="24"/>
                <w:szCs w:val="24"/>
              </w:rPr>
              <w:t>文件化信息受控率100%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  <w:p w:rsidR="001142FD" w:rsidRPr="003657E1" w:rsidRDefault="0066147E" w:rsidP="003657E1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目标均可量化可测量，提供目标统计表。考核周期半年。提供20</w:t>
            </w:r>
            <w:r w:rsidR="00E50E4F">
              <w:rPr>
                <w:rFonts w:ascii="楷体" w:eastAsia="楷体" w:hAnsi="楷体" w:cs="新宋体" w:hint="eastAsia"/>
                <w:sz w:val="24"/>
                <w:szCs w:val="24"/>
              </w:rPr>
              <w:t>2</w:t>
            </w:r>
            <w:r w:rsidR="001E0B20">
              <w:rPr>
                <w:rFonts w:ascii="楷体" w:eastAsia="楷体" w:hAnsi="楷体" w:cs="新宋体" w:hint="eastAsia"/>
                <w:sz w:val="24"/>
                <w:szCs w:val="24"/>
              </w:rPr>
              <w:t>1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1E0B20">
              <w:rPr>
                <w:rFonts w:ascii="楷体" w:eastAsia="楷体" w:hAnsi="楷体" w:cs="新宋体" w:hint="eastAsia"/>
                <w:sz w:val="24"/>
                <w:szCs w:val="24"/>
              </w:rPr>
              <w:t>6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.</w:t>
            </w:r>
            <w:r w:rsidR="001E0B20">
              <w:rPr>
                <w:rFonts w:ascii="楷体" w:eastAsia="楷体" w:hAnsi="楷体" w:cs="新宋体" w:hint="eastAsia"/>
                <w:sz w:val="24"/>
                <w:szCs w:val="24"/>
              </w:rPr>
              <w:t>29</w:t>
            </w:r>
            <w:r w:rsidR="00477B15">
              <w:rPr>
                <w:rFonts w:ascii="楷体" w:eastAsia="楷体" w:hAnsi="楷体" w:cs="新宋体" w:hint="eastAsia"/>
                <w:sz w:val="24"/>
                <w:szCs w:val="24"/>
              </w:rPr>
              <w:t>日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考核情况，办公室管理目标均已完成。</w:t>
            </w:r>
          </w:p>
          <w:p w:rsidR="001142FD" w:rsidRPr="003657E1" w:rsidRDefault="0066147E" w:rsidP="002866F7">
            <w:pPr>
              <w:snapToGrid w:val="0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考核人：</w:t>
            </w:r>
            <w:r w:rsidR="00B5391F"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74"/>
        </w:trPr>
        <w:tc>
          <w:tcPr>
            <w:tcW w:w="1956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142FD" w:rsidRPr="003657E1" w:rsidRDefault="0066147E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人员、能力、培训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1142FD" w:rsidRPr="003657E1" w:rsidRDefault="0066147E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Q：7.1.2</w:t>
            </w:r>
          </w:p>
          <w:p w:rsidR="001142FD" w:rsidRPr="003657E1" w:rsidRDefault="001A7959" w:rsidP="003657E1">
            <w:pPr>
              <w:pStyle w:val="af"/>
              <w:spacing w:line="360" w:lineRule="auto"/>
              <w:rPr>
                <w:rFonts w:ascii="楷体" w:eastAsia="楷体" w:hAnsi="楷体" w:cs="新宋体"/>
                <w:sz w:val="24"/>
                <w:szCs w:val="24"/>
              </w:rPr>
            </w:pPr>
            <w:r w:rsidRPr="003657E1">
              <w:rPr>
                <w:rFonts w:ascii="楷体" w:eastAsia="楷体" w:hAnsi="楷体" w:cs="新宋体" w:hint="eastAsia"/>
                <w:sz w:val="24"/>
                <w:szCs w:val="24"/>
              </w:rPr>
              <w:t>Q:</w:t>
            </w:r>
            <w:r w:rsidR="0066147E" w:rsidRPr="003657E1">
              <w:rPr>
                <w:rFonts w:ascii="楷体" w:eastAsia="楷体" w:hAnsi="楷体" w:cs="新宋体" w:hint="eastAsia"/>
                <w:sz w:val="24"/>
                <w:szCs w:val="24"/>
              </w:rPr>
              <w:t>7.2，7.3</w:t>
            </w:r>
          </w:p>
        </w:tc>
        <w:tc>
          <w:tcPr>
            <w:tcW w:w="10905" w:type="dxa"/>
          </w:tcPr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公司制定了《人力资源管理程序》，通过培训和其他措施提高员工的能力，增强员工的质量、环境与职业健康安全管理的意识，并胜任其工作岗位。使员工满足所从事的质量工作对能力的要求。</w:t>
            </w:r>
          </w:p>
          <w:p w:rsidR="001142FD" w:rsidRPr="003657E1" w:rsidRDefault="00CD78CB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提供《岗位人员任职要求》，对各部门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及员工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岗位能力工作权限与内容、任职资格（经验知识个人素质、专业技能）的等</w:t>
            </w:r>
            <w:proofErr w:type="gramStart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了规定。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查看《员工任职能力评价表》，其中包括：总经理、管代、各部门负责人、</w:t>
            </w:r>
            <w:r w:rsidR="006C43C7">
              <w:rPr>
                <w:rFonts w:ascii="楷体" w:eastAsia="楷体" w:hAnsi="楷体" w:hint="eastAsia"/>
                <w:sz w:val="24"/>
                <w:szCs w:val="24"/>
              </w:rPr>
              <w:t>质检员、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业务员等。能够满足公司管理体系运行以及体系覆盖产品生产和服务的需求。</w:t>
            </w:r>
          </w:p>
          <w:p w:rsidR="001142FD" w:rsidRPr="003657E1" w:rsidRDefault="006C43C7" w:rsidP="001C592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查“2021年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F97D77">
              <w:rPr>
                <w:rFonts w:ascii="楷体" w:eastAsia="楷体" w:hAnsi="楷体" w:hint="eastAsia"/>
                <w:sz w:val="24"/>
                <w:szCs w:val="24"/>
              </w:rPr>
              <w:t>计划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，内容包括：IS</w:t>
            </w:r>
            <w:r w:rsidR="001C5921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9001标准的宣贯；管理手册和程序文件、质量、环境、安全意识；</w:t>
            </w:r>
            <w:r w:rsidR="001C5921" w:rsidRPr="001C5921">
              <w:rPr>
                <w:rFonts w:ascii="楷体" w:eastAsia="楷体" w:hAnsi="楷体" w:hint="eastAsia"/>
                <w:sz w:val="24"/>
                <w:szCs w:val="24"/>
              </w:rPr>
              <w:t>设备安全操作规程</w:t>
            </w:r>
            <w:r w:rsidR="001C592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C5921" w:rsidRPr="001C5921">
              <w:rPr>
                <w:rFonts w:ascii="楷体" w:eastAsia="楷体" w:hAnsi="楷体" w:hint="eastAsia"/>
                <w:sz w:val="24"/>
                <w:szCs w:val="24"/>
              </w:rPr>
              <w:t>质量\环境\安全法律法规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等培训，</w:t>
            </w:r>
            <w:proofErr w:type="gramStart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查培训</w:t>
            </w:r>
            <w:proofErr w:type="gramEnd"/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记录、参加培训人员、培训方式、内容、考核方式等内容。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抽1，20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17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6075C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日，在会议室进行了</w:t>
            </w:r>
            <w:r w:rsidR="002F16DC" w:rsidRPr="002F16DC">
              <w:rPr>
                <w:rFonts w:ascii="楷体" w:eastAsia="楷体" w:hAnsi="楷体" w:hint="eastAsia"/>
                <w:sz w:val="24"/>
                <w:szCs w:val="24"/>
              </w:rPr>
              <w:t>管理体系手册、程序文件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的培训，参加人员</w:t>
            </w:r>
            <w:r w:rsidR="00647A28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；培训效果评价，达到预期效果。评价人：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抽2，培训时间：20</w:t>
            </w:r>
            <w:r w:rsidR="00EA63C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日，设备安全操作规程的培训，培训人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，培训人员：生产部及车间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647A28" w:rsidRDefault="00647A28" w:rsidP="00647A28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，培训时间：20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17641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F16D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日，</w:t>
            </w:r>
            <w:r w:rsidR="002F16DC" w:rsidRPr="002F16DC">
              <w:rPr>
                <w:rFonts w:ascii="楷体" w:eastAsia="楷体" w:hAnsi="楷体" w:hint="eastAsia"/>
                <w:sz w:val="24"/>
                <w:szCs w:val="24"/>
              </w:rPr>
              <w:t>质量、安全、环境意识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培训，培训人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，培训人员：</w:t>
            </w:r>
            <w:r w:rsidR="00E06119">
              <w:rPr>
                <w:rFonts w:ascii="楷体" w:eastAsia="楷体" w:hAnsi="楷体" w:hint="eastAsia"/>
                <w:sz w:val="24"/>
                <w:szCs w:val="24"/>
              </w:rPr>
              <w:t>各部门负责人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 xml:space="preserve"> 。培训取得预期效果。评价人：</w:t>
            </w:r>
            <w:r w:rsidR="00B5391F">
              <w:rPr>
                <w:rFonts w:ascii="楷体" w:eastAsia="楷体" w:hAnsi="楷体" w:hint="eastAsia"/>
                <w:sz w:val="24"/>
                <w:szCs w:val="24"/>
              </w:rPr>
              <w:t>李婷婷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Default="005B1E65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提供相应的培训记录</w:t>
            </w:r>
            <w:r w:rsidR="0066147E" w:rsidRPr="003657E1">
              <w:rPr>
                <w:rFonts w:ascii="楷体" w:eastAsia="楷体" w:hAnsi="楷体" w:hint="eastAsia"/>
                <w:sz w:val="24"/>
                <w:szCs w:val="24"/>
              </w:rPr>
              <w:t>和培训效果评价。</w:t>
            </w:r>
          </w:p>
          <w:p w:rsidR="00D75097" w:rsidRPr="00D75097" w:rsidRDefault="00D75097" w:rsidP="00D7509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查公司</w:t>
            </w:r>
            <w:proofErr w:type="gramEnd"/>
            <w:r w:rsidRPr="00D75097">
              <w:rPr>
                <w:rFonts w:ascii="楷体" w:eastAsia="楷体" w:hAnsi="楷体" w:hint="eastAsia"/>
                <w:sz w:val="24"/>
                <w:szCs w:val="24"/>
              </w:rPr>
              <w:t>特种作业人员</w:t>
            </w:r>
            <w:r w:rsidR="003F5FF3">
              <w:rPr>
                <w:rFonts w:ascii="楷体" w:eastAsia="楷体" w:hAnsi="楷体" w:hint="eastAsia"/>
                <w:sz w:val="24"/>
                <w:szCs w:val="24"/>
              </w:rPr>
              <w:t>电焊工，</w:t>
            </w:r>
            <w:r w:rsidR="003F5FF3" w:rsidRPr="00A26D39">
              <w:rPr>
                <w:rFonts w:ascii="楷体" w:eastAsia="楷体" w:hAnsi="楷体"/>
                <w:sz w:val="24"/>
                <w:szCs w:val="24"/>
              </w:rPr>
              <w:t>姓名孙彦前</w:t>
            </w:r>
            <w:r w:rsidR="003F5FF3" w:rsidRPr="00A26D39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F5FF3" w:rsidRPr="00A26D39">
              <w:rPr>
                <w:rFonts w:ascii="楷体" w:eastAsia="楷体" w:hAnsi="楷体"/>
                <w:sz w:val="24"/>
                <w:szCs w:val="24"/>
              </w:rPr>
              <w:t>证书号T</w:t>
            </w:r>
            <w:r w:rsidR="003F5FF3" w:rsidRPr="00A26D39">
              <w:rPr>
                <w:rFonts w:ascii="楷体" w:eastAsia="楷体" w:hAnsi="楷体" w:hint="eastAsia"/>
                <w:sz w:val="24"/>
                <w:szCs w:val="24"/>
              </w:rPr>
              <w:t>132929197303260219，有效期至2025.9.10日</w:t>
            </w:r>
            <w:r w:rsidRPr="00D75097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E90F09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人力资源控制基本满足要求。</w:t>
            </w: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3708A" w:rsidRPr="003657E1" w:rsidTr="00306AC0">
        <w:trPr>
          <w:trHeight w:val="3144"/>
        </w:trPr>
        <w:tc>
          <w:tcPr>
            <w:tcW w:w="1956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ind w:firstLineChars="100" w:firstLine="24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组织的知识</w:t>
            </w:r>
          </w:p>
        </w:tc>
        <w:tc>
          <w:tcPr>
            <w:tcW w:w="1271" w:type="dxa"/>
          </w:tcPr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1142FD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</w:p>
          <w:p w:rsidR="001142FD" w:rsidRPr="003657E1" w:rsidRDefault="0066147E" w:rsidP="003657E1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Q：7.1.6</w:t>
            </w:r>
          </w:p>
        </w:tc>
        <w:tc>
          <w:tcPr>
            <w:tcW w:w="10905" w:type="dxa"/>
          </w:tcPr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执行《知识管理控制程序》，企业确定运行过程所需要的知识，包括专业知识、外部知识。提供了《组织知识清单》，有获取方法、更新方式、责任目标等。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 w:rsidR="001142FD" w:rsidRPr="003657E1" w:rsidRDefault="0066147E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1142FD" w:rsidRPr="003657E1" w:rsidRDefault="0066147E" w:rsidP="00E40E6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hint="eastAsia"/>
                <w:sz w:val="24"/>
                <w:szCs w:val="24"/>
              </w:rPr>
              <w:t>办公室负责整理收集组织相关的知识，定期更新</w:t>
            </w:r>
            <w:r w:rsidR="00E40E6C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1142FD" w:rsidRPr="003657E1" w:rsidRDefault="001142FD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1142FD" w:rsidRPr="003657E1" w:rsidRDefault="001142FD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2920" w:rsidRPr="003657E1" w:rsidTr="00E40E6C">
        <w:trPr>
          <w:trHeight w:val="959"/>
        </w:trPr>
        <w:tc>
          <w:tcPr>
            <w:tcW w:w="1956" w:type="dxa"/>
          </w:tcPr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rPr>
                <w:rFonts w:ascii="楷体" w:eastAsia="楷体" w:hAnsi="楷体" w:cs="宋体"/>
                <w:kern w:val="2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  <w:lang w:bidi="ar"/>
              </w:rPr>
              <w:t>监视、测量、分析和评价</w:t>
            </w:r>
          </w:p>
        </w:tc>
        <w:tc>
          <w:tcPr>
            <w:tcW w:w="1271" w:type="dxa"/>
          </w:tcPr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 w:cs="新宋体"/>
                <w:sz w:val="24"/>
                <w:szCs w:val="24"/>
              </w:rPr>
            </w:pPr>
          </w:p>
          <w:p w:rsidR="00832920" w:rsidRPr="003657E1" w:rsidRDefault="00832920" w:rsidP="003657E1">
            <w:pPr>
              <w:pStyle w:val="a1"/>
              <w:spacing w:line="360" w:lineRule="auto"/>
              <w:ind w:left="0"/>
              <w:rPr>
                <w:rFonts w:ascii="楷体" w:eastAsia="楷体" w:hAnsi="楷体"/>
                <w:sz w:val="24"/>
                <w:szCs w:val="24"/>
              </w:rPr>
            </w:pPr>
            <w:r w:rsidRPr="003657E1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Q：9.1.1</w:t>
            </w:r>
            <w:r w:rsidRPr="003657E1">
              <w:rPr>
                <w:rFonts w:ascii="楷体" w:eastAsia="楷体" w:hAnsi="楷体" w:cs="Arial" w:hint="eastAsia"/>
                <w:sz w:val="24"/>
                <w:szCs w:val="24"/>
              </w:rPr>
              <w:t>、Q：9.1.3</w:t>
            </w:r>
          </w:p>
        </w:tc>
        <w:tc>
          <w:tcPr>
            <w:tcW w:w="10905" w:type="dxa"/>
          </w:tcPr>
          <w:p w:rsidR="00832920" w:rsidRPr="003657E1" w:rsidRDefault="00832920" w:rsidP="00571EAF">
            <w:pPr>
              <w:autoSpaceDE w:val="0"/>
              <w:autoSpaceDN w:val="0"/>
              <w:spacing w:line="360" w:lineRule="auto"/>
              <w:ind w:firstLineChars="150" w:firstLine="36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编制了《绩效测量和监视程序》公司规定了管理体系相关信息的收集、汇总、分析、处理、传递的要求。</w:t>
            </w:r>
          </w:p>
          <w:p w:rsidR="00E40E6C" w:rsidRDefault="00E40E6C" w:rsidP="003657E1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公司日常通过对市场信息、目标完成情况及适宜性、营销人员过程工作监督、产品质量检验、顾客满意对测量及反馈等作为分析评价的输入，并根据输出情况及时采取了相应措施并改进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32920" w:rsidRPr="003657E1" w:rsidRDefault="00832920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832920" w:rsidRPr="003657E1" w:rsidRDefault="00832920" w:rsidP="003657E1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832920" w:rsidRPr="003657E1" w:rsidRDefault="00832920" w:rsidP="003657E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供销部对顾客满意度进行了定期评价和分析。</w:t>
            </w:r>
          </w:p>
          <w:p w:rsidR="00832920" w:rsidRPr="003657E1" w:rsidRDefault="00832920" w:rsidP="003657E1">
            <w:pPr>
              <w:pStyle w:val="2"/>
              <w:spacing w:line="360" w:lineRule="auto"/>
              <w:rPr>
                <w:rFonts w:ascii="楷体" w:eastAsia="楷体" w:hAnsi="楷体" w:cs="宋体"/>
                <w:b w:val="0"/>
                <w:bCs w:val="0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b w:val="0"/>
                <w:bCs w:val="0"/>
                <w:sz w:val="24"/>
                <w:szCs w:val="24"/>
              </w:rPr>
              <w:lastRenderedPageBreak/>
              <w:t xml:space="preserve">   生产技术部对生产过程各环节进行监控，质检部根据策划的要求实施了各过程的产品检验检测。</w:t>
            </w:r>
          </w:p>
          <w:p w:rsidR="00832920" w:rsidRPr="003657E1" w:rsidRDefault="00832920" w:rsidP="00E40E6C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公司已对管理体系的监视</w:t>
            </w:r>
            <w:bookmarkStart w:id="0" w:name="_GoBack"/>
            <w:bookmarkEnd w:id="0"/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、测量、分析和评价进行了策划，基本能够按照要求实施。</w:t>
            </w:r>
          </w:p>
        </w:tc>
        <w:tc>
          <w:tcPr>
            <w:tcW w:w="577" w:type="dxa"/>
          </w:tcPr>
          <w:p w:rsidR="00832920" w:rsidRPr="003657E1" w:rsidRDefault="00832920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3EF8" w:rsidRPr="003657E1" w:rsidTr="00306AC0">
        <w:trPr>
          <w:trHeight w:val="1932"/>
        </w:trPr>
        <w:tc>
          <w:tcPr>
            <w:tcW w:w="1956" w:type="dxa"/>
          </w:tcPr>
          <w:p w:rsidR="00733EF8" w:rsidRPr="003657E1" w:rsidRDefault="00733EF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733EF8" w:rsidRPr="003657E1" w:rsidRDefault="00733EF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733EF8" w:rsidRPr="003657E1" w:rsidRDefault="00733EF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</w:tc>
        <w:tc>
          <w:tcPr>
            <w:tcW w:w="1271" w:type="dxa"/>
          </w:tcPr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Q9.2</w:t>
            </w:r>
          </w:p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905" w:type="dxa"/>
          </w:tcPr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 公司编制并实施了《内部审核管理程序》，并能按标准规定对内部审核的策划、实施、人员安排与资质、内部审核的记录、不符合项的分析与验证，以及审核的结论等开展内部审核。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由管理者代表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定期组织内部审核，一般每年进行一次内部审核，时间间隔不超过12个月，抽查最近一次的内部审核情况：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年度审核计划：提供《内部审核实施计划》，其内容已包括了审核目的、范围、准则、审核方法、日期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8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975E42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7</w:t>
            </w:r>
            <w:r w:rsidRPr="00975E42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，编制：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李婷婷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 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日， 审核：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刘晓州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 202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审核目的：验证质量安全管理体系对标准的符合性及实施的有效性和充分性，持续改进管理体系。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审核依据：GB/T19001-2016、GB/T24001-2016、GB/T45001-2020的标准、体系文件、顾客要求、相关法律法规等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查内部</w:t>
            </w:r>
            <w:proofErr w:type="gramEnd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审核实施，内审员</w:t>
            </w:r>
            <w:r w:rsidRPr="00130415">
              <w:rPr>
                <w:rFonts w:ascii="楷体" w:eastAsia="楷体" w:hAnsi="楷体" w:cs="宋体" w:hint="eastAsia"/>
                <w:sz w:val="24"/>
                <w:szCs w:val="24"/>
              </w:rPr>
              <w:t>A组：李婷婷刘玉恒   B组：刘孝华 刘会峰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 xml:space="preserve"> ；审核按计划进行，全部内审员经内部培训合格。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审核计划已考虑到互查的公正性，无审核员审核本部门的情况，计划内容涉及各部门，条款覆盖整个标准。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提供了《内部审核检查表》，其中包括总经理/管理者代表、办公室、供销部、质检部的审核记录，条款与策划一致，记录真实、完整。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本次内审发现1个一般不符合项（</w:t>
            </w:r>
            <w:r w:rsidRPr="000200E9">
              <w:rPr>
                <w:rFonts w:ascii="楷体" w:eastAsia="楷体" w:hAnsi="楷体" w:cs="宋体" w:hint="eastAsia"/>
                <w:sz w:val="24"/>
                <w:szCs w:val="24"/>
              </w:rPr>
              <w:t>库房现场不合格品隔离区域没有标识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），分布在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供销部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。针对这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个不合格，责任部门已分析了原因并采取了纠正措施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0200E9">
              <w:rPr>
                <w:rFonts w:ascii="楷体" w:eastAsia="楷体" w:hAnsi="楷体" w:cs="宋体" w:hint="eastAsia"/>
                <w:sz w:val="24"/>
                <w:szCs w:val="24"/>
              </w:rPr>
              <w:t>张贴不合格品区域标识，组织相关人员重新学习Q8.5.2/E8.1/O8.1条款及相关内容，张贴标识，对相关人员进行批评教育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，按要求进行了整改，</w:t>
            </w:r>
            <w:proofErr w:type="gramStart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最后内</w:t>
            </w:r>
            <w:proofErr w:type="gramEnd"/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审员进行了验证，纠正措施实施有效。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内部审核结论：提供了《内部审核报告》，对现场审核进行了综述，对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管理体系进行了符合性的综合评价，最后结论为：公司的</w:t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管理体系基本符合标准要求，管理体系运行基本有效。</w:t>
            </w:r>
          </w:p>
          <w:p w:rsidR="00733EF8" w:rsidRPr="00975E42" w:rsidRDefault="00733EF8" w:rsidP="00E32EE0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8F318E3" wp14:editId="310E8E5A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62230</wp:posOffset>
                  </wp:positionV>
                  <wp:extent cx="2520000" cy="3363699"/>
                  <wp:effectExtent l="0" t="0" r="0" b="0"/>
                  <wp:wrapNone/>
                  <wp:docPr id="5" name="图片 5" descr="E:\360安全云盘同步版\国标联合审核\202111\河北昊东机械设备制造有限公司\新建文件夹\扫描全能王 2021-11-07 09.1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1\河北昊东机械设备制造有限公司\新建文件夹\扫描全能王 2021-11-07 09.1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336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5E42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733EF8" w:rsidRPr="00975E42" w:rsidRDefault="00733EF8" w:rsidP="00E32EE0">
            <w:pPr>
              <w:pStyle w:val="2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677F1B5" wp14:editId="12806C85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8255</wp:posOffset>
                  </wp:positionV>
                  <wp:extent cx="2297537" cy="3067050"/>
                  <wp:effectExtent l="0" t="0" r="0" b="0"/>
                  <wp:wrapNone/>
                  <wp:docPr id="4" name="图片 4" descr="E:\360安全云盘同步版\国标联合审核\202111\河北昊东机械设备制造有限公司\新建文件夹\扫描全能王 2021-11-07 09.1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1\河北昊东机械设备制造有限公司\新建文件夹\扫描全能王 2021-11-07 09.1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80" cy="30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33EF8" w:rsidRPr="00975E42" w:rsidRDefault="00733EF8" w:rsidP="00E32EE0">
            <w:pPr>
              <w:pStyle w:val="a1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733EF8" w:rsidRPr="00975E42" w:rsidRDefault="00733EF8" w:rsidP="00E32EE0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733EF8" w:rsidRPr="003657E1" w:rsidTr="00306AC0">
        <w:trPr>
          <w:trHeight w:val="1932"/>
        </w:trPr>
        <w:tc>
          <w:tcPr>
            <w:tcW w:w="1956" w:type="dxa"/>
            <w:vAlign w:val="center"/>
          </w:tcPr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不合格和纠正措施</w:t>
            </w:r>
          </w:p>
        </w:tc>
        <w:tc>
          <w:tcPr>
            <w:tcW w:w="1271" w:type="dxa"/>
            <w:vAlign w:val="center"/>
          </w:tcPr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Q：10.2</w:t>
            </w:r>
          </w:p>
        </w:tc>
        <w:tc>
          <w:tcPr>
            <w:tcW w:w="10905" w:type="dxa"/>
          </w:tcPr>
          <w:p w:rsidR="00733EF8" w:rsidRPr="003657E1" w:rsidRDefault="00733EF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保持实施《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3657E1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733EF8" w:rsidRPr="003657E1" w:rsidRDefault="00733EF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查纠正措施实施情况：对体系运行过程中产生不合格的产生，公司提供纠正措施实施报告。</w:t>
            </w:r>
          </w:p>
          <w:p w:rsidR="00733EF8" w:rsidRPr="003657E1" w:rsidRDefault="00733EF8" w:rsidP="003657E1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安全事件和投诉处罚。</w:t>
            </w:r>
          </w:p>
          <w:p w:rsidR="00733EF8" w:rsidRPr="003657E1" w:rsidRDefault="00733EF8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657E1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577" w:type="dxa"/>
          </w:tcPr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3EF8" w:rsidRPr="003657E1" w:rsidTr="00306AC0">
        <w:trPr>
          <w:trHeight w:val="1192"/>
        </w:trPr>
        <w:tc>
          <w:tcPr>
            <w:tcW w:w="1956" w:type="dxa"/>
            <w:vAlign w:val="center"/>
          </w:tcPr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733EF8" w:rsidRPr="003657E1" w:rsidRDefault="00733EF8" w:rsidP="003657E1">
            <w:pPr>
              <w:spacing w:line="360" w:lineRule="auto"/>
              <w:jc w:val="center"/>
              <w:rPr>
                <w:rFonts w:ascii="楷体" w:eastAsia="楷体" w:hAnsi="楷体" w:cs="Arial"/>
                <w:spacing w:val="-6"/>
                <w:sz w:val="24"/>
                <w:szCs w:val="24"/>
              </w:rPr>
            </w:pPr>
          </w:p>
        </w:tc>
        <w:tc>
          <w:tcPr>
            <w:tcW w:w="10905" w:type="dxa"/>
          </w:tcPr>
          <w:p w:rsidR="00733EF8" w:rsidRPr="003657E1" w:rsidRDefault="00733EF8" w:rsidP="003657E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577" w:type="dxa"/>
          </w:tcPr>
          <w:p w:rsidR="00733EF8" w:rsidRPr="003657E1" w:rsidRDefault="00733EF8" w:rsidP="003657E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142FD" w:rsidRPr="003657E1" w:rsidRDefault="001142FD" w:rsidP="003657E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142FD" w:rsidRPr="003657E1" w:rsidRDefault="0066147E" w:rsidP="003657E1">
      <w:pPr>
        <w:pStyle w:val="aa"/>
        <w:spacing w:line="360" w:lineRule="auto"/>
        <w:rPr>
          <w:rFonts w:ascii="楷体" w:eastAsia="楷体" w:hAnsi="楷体"/>
          <w:sz w:val="24"/>
          <w:szCs w:val="24"/>
        </w:rPr>
      </w:pPr>
      <w:r w:rsidRPr="003657E1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142FD" w:rsidRPr="003657E1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AD" w:rsidRDefault="005D7DAD">
      <w:r>
        <w:separator/>
      </w:r>
    </w:p>
  </w:endnote>
  <w:endnote w:type="continuationSeparator" w:id="0">
    <w:p w:rsidR="005D7DAD" w:rsidRDefault="005D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142FD" w:rsidRDefault="0066147E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E6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E6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42FD" w:rsidRDefault="001142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AD" w:rsidRDefault="005D7DAD">
      <w:r>
        <w:separator/>
      </w:r>
    </w:p>
  </w:footnote>
  <w:footnote w:type="continuationSeparator" w:id="0">
    <w:p w:rsidR="005D7DAD" w:rsidRDefault="005D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FD" w:rsidRDefault="0066147E">
    <w:pPr>
      <w:pStyle w:val="ab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142FD" w:rsidRDefault="005D7DAD">
    <w:pPr>
      <w:pStyle w:val="ab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733EF8" w:rsidRDefault="00733EF8" w:rsidP="00733E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142FD" w:rsidRDefault="001142FD"/>
            </w:txbxContent>
          </v:textbox>
        </v:shape>
      </w:pict>
    </w:r>
    <w:r w:rsidR="0066147E">
      <w:rPr>
        <w:rStyle w:val="CharChar1"/>
        <w:rFonts w:hint="default"/>
      </w:rPr>
      <w:t xml:space="preserve">        </w:t>
    </w:r>
    <w:r w:rsidR="0066147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6147E">
      <w:rPr>
        <w:rStyle w:val="CharChar1"/>
        <w:rFonts w:hint="default"/>
        <w:w w:val="90"/>
      </w:rPr>
      <w:t>Co.</w:t>
    </w:r>
    <w:proofErr w:type="gramStart"/>
    <w:r w:rsidR="0066147E">
      <w:rPr>
        <w:rStyle w:val="CharChar1"/>
        <w:rFonts w:hint="default"/>
        <w:w w:val="90"/>
      </w:rPr>
      <w:t>,Ltd</w:t>
    </w:r>
    <w:proofErr w:type="spellEnd"/>
    <w:proofErr w:type="gramEnd"/>
    <w:r w:rsidR="0066147E">
      <w:rPr>
        <w:rStyle w:val="CharChar1"/>
        <w:rFonts w:hint="default"/>
        <w:w w:val="90"/>
      </w:rPr>
      <w:t>.</w:t>
    </w:r>
    <w:r w:rsidR="0066147E">
      <w:rPr>
        <w:rStyle w:val="CharChar1"/>
        <w:rFonts w:hint="default"/>
        <w:w w:val="90"/>
        <w:szCs w:val="21"/>
      </w:rPr>
      <w:t xml:space="preserve">  </w:t>
    </w:r>
    <w:r w:rsidR="0066147E">
      <w:rPr>
        <w:rStyle w:val="CharChar1"/>
        <w:rFonts w:hint="default"/>
        <w:w w:val="90"/>
        <w:sz w:val="20"/>
      </w:rPr>
      <w:t xml:space="preserve"> </w:t>
    </w:r>
    <w:r w:rsidR="0066147E">
      <w:rPr>
        <w:rStyle w:val="CharChar1"/>
        <w:rFonts w:hint="default"/>
        <w:w w:val="90"/>
      </w:rPr>
      <w:t xml:space="preserve">                   </w:t>
    </w:r>
  </w:p>
  <w:p w:rsidR="001142FD" w:rsidRDefault="001142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3708A"/>
    <w:rsid w:val="00066355"/>
    <w:rsid w:val="000F24E7"/>
    <w:rsid w:val="000F563C"/>
    <w:rsid w:val="001142FD"/>
    <w:rsid w:val="00176416"/>
    <w:rsid w:val="001A2D7F"/>
    <w:rsid w:val="001A7959"/>
    <w:rsid w:val="001C5921"/>
    <w:rsid w:val="001D1E65"/>
    <w:rsid w:val="001E0B20"/>
    <w:rsid w:val="001E6B30"/>
    <w:rsid w:val="001F2ABB"/>
    <w:rsid w:val="00232499"/>
    <w:rsid w:val="002362CD"/>
    <w:rsid w:val="00271D96"/>
    <w:rsid w:val="00275F5E"/>
    <w:rsid w:val="00284EAA"/>
    <w:rsid w:val="002866F7"/>
    <w:rsid w:val="002961EA"/>
    <w:rsid w:val="002A4567"/>
    <w:rsid w:val="002C6DF1"/>
    <w:rsid w:val="002D38E7"/>
    <w:rsid w:val="002F16DC"/>
    <w:rsid w:val="002F176E"/>
    <w:rsid w:val="00306AC0"/>
    <w:rsid w:val="00332696"/>
    <w:rsid w:val="00337922"/>
    <w:rsid w:val="00340867"/>
    <w:rsid w:val="00364980"/>
    <w:rsid w:val="003657E1"/>
    <w:rsid w:val="00380837"/>
    <w:rsid w:val="003A198A"/>
    <w:rsid w:val="003F5FF3"/>
    <w:rsid w:val="00410914"/>
    <w:rsid w:val="0042390A"/>
    <w:rsid w:val="00477B15"/>
    <w:rsid w:val="004D1AAA"/>
    <w:rsid w:val="00506508"/>
    <w:rsid w:val="00522C4C"/>
    <w:rsid w:val="00536930"/>
    <w:rsid w:val="00564E53"/>
    <w:rsid w:val="00571EAF"/>
    <w:rsid w:val="00586B12"/>
    <w:rsid w:val="005B1E65"/>
    <w:rsid w:val="005D7DAD"/>
    <w:rsid w:val="005E2AC7"/>
    <w:rsid w:val="005E3EC2"/>
    <w:rsid w:val="006075C4"/>
    <w:rsid w:val="00644847"/>
    <w:rsid w:val="00644FE2"/>
    <w:rsid w:val="00647A28"/>
    <w:rsid w:val="0066147E"/>
    <w:rsid w:val="0067640C"/>
    <w:rsid w:val="006915E5"/>
    <w:rsid w:val="006C43C7"/>
    <w:rsid w:val="006E678B"/>
    <w:rsid w:val="00703946"/>
    <w:rsid w:val="00733EF8"/>
    <w:rsid w:val="00746D9B"/>
    <w:rsid w:val="00774C81"/>
    <w:rsid w:val="007757F3"/>
    <w:rsid w:val="007E6AEB"/>
    <w:rsid w:val="00832920"/>
    <w:rsid w:val="00837BA7"/>
    <w:rsid w:val="00845DE8"/>
    <w:rsid w:val="00860686"/>
    <w:rsid w:val="008973EE"/>
    <w:rsid w:val="008C03D3"/>
    <w:rsid w:val="00941D26"/>
    <w:rsid w:val="00971600"/>
    <w:rsid w:val="00977A83"/>
    <w:rsid w:val="00996D29"/>
    <w:rsid w:val="009973B4"/>
    <w:rsid w:val="009A2D37"/>
    <w:rsid w:val="009C28C1"/>
    <w:rsid w:val="009D03D3"/>
    <w:rsid w:val="009F7EED"/>
    <w:rsid w:val="00A10CAF"/>
    <w:rsid w:val="00A12C53"/>
    <w:rsid w:val="00A41411"/>
    <w:rsid w:val="00AB6E63"/>
    <w:rsid w:val="00AF0AAB"/>
    <w:rsid w:val="00B06D8C"/>
    <w:rsid w:val="00B172FD"/>
    <w:rsid w:val="00B22785"/>
    <w:rsid w:val="00B5391F"/>
    <w:rsid w:val="00B57554"/>
    <w:rsid w:val="00B61D70"/>
    <w:rsid w:val="00B7540D"/>
    <w:rsid w:val="00B96391"/>
    <w:rsid w:val="00BF07F7"/>
    <w:rsid w:val="00BF11BC"/>
    <w:rsid w:val="00BF597E"/>
    <w:rsid w:val="00C40571"/>
    <w:rsid w:val="00C42D4B"/>
    <w:rsid w:val="00C51A36"/>
    <w:rsid w:val="00C53B6C"/>
    <w:rsid w:val="00C53FAC"/>
    <w:rsid w:val="00C54F4F"/>
    <w:rsid w:val="00C55228"/>
    <w:rsid w:val="00C96CCE"/>
    <w:rsid w:val="00CA175C"/>
    <w:rsid w:val="00CC26FF"/>
    <w:rsid w:val="00CD78CB"/>
    <w:rsid w:val="00CE315A"/>
    <w:rsid w:val="00CE407D"/>
    <w:rsid w:val="00D06F59"/>
    <w:rsid w:val="00D10EE3"/>
    <w:rsid w:val="00D26EDA"/>
    <w:rsid w:val="00D33136"/>
    <w:rsid w:val="00D47EA6"/>
    <w:rsid w:val="00D743C0"/>
    <w:rsid w:val="00D75097"/>
    <w:rsid w:val="00D8388C"/>
    <w:rsid w:val="00DB4244"/>
    <w:rsid w:val="00DF10A8"/>
    <w:rsid w:val="00E06119"/>
    <w:rsid w:val="00E40E6C"/>
    <w:rsid w:val="00E50E4F"/>
    <w:rsid w:val="00E6233E"/>
    <w:rsid w:val="00E90F09"/>
    <w:rsid w:val="00E92C9E"/>
    <w:rsid w:val="00EA63CC"/>
    <w:rsid w:val="00EB0164"/>
    <w:rsid w:val="00EB5658"/>
    <w:rsid w:val="00ED0BBB"/>
    <w:rsid w:val="00ED0F62"/>
    <w:rsid w:val="00ED71C2"/>
    <w:rsid w:val="00EF6624"/>
    <w:rsid w:val="00F46F23"/>
    <w:rsid w:val="00F97D77"/>
    <w:rsid w:val="00FD1361"/>
    <w:rsid w:val="00FE3653"/>
    <w:rsid w:val="01237055"/>
    <w:rsid w:val="014321E6"/>
    <w:rsid w:val="02602D37"/>
    <w:rsid w:val="02EC0344"/>
    <w:rsid w:val="031C06B3"/>
    <w:rsid w:val="036A70FE"/>
    <w:rsid w:val="03F04342"/>
    <w:rsid w:val="043A2F29"/>
    <w:rsid w:val="055A79E5"/>
    <w:rsid w:val="06B657DF"/>
    <w:rsid w:val="06D549D6"/>
    <w:rsid w:val="06EA2337"/>
    <w:rsid w:val="06FF764D"/>
    <w:rsid w:val="07074179"/>
    <w:rsid w:val="072106AC"/>
    <w:rsid w:val="07F82E75"/>
    <w:rsid w:val="08037204"/>
    <w:rsid w:val="08713D93"/>
    <w:rsid w:val="088E4159"/>
    <w:rsid w:val="08FC0128"/>
    <w:rsid w:val="090D6A35"/>
    <w:rsid w:val="094249D9"/>
    <w:rsid w:val="0A4E083A"/>
    <w:rsid w:val="0A527FAF"/>
    <w:rsid w:val="0A8A1863"/>
    <w:rsid w:val="0A991BFD"/>
    <w:rsid w:val="0ACC5B2B"/>
    <w:rsid w:val="0B522200"/>
    <w:rsid w:val="0B53515A"/>
    <w:rsid w:val="0C0A0CD1"/>
    <w:rsid w:val="0D457309"/>
    <w:rsid w:val="0D7B30E8"/>
    <w:rsid w:val="0D985F2F"/>
    <w:rsid w:val="0DBE1270"/>
    <w:rsid w:val="0DC26A87"/>
    <w:rsid w:val="0E4201EE"/>
    <w:rsid w:val="0E9D1693"/>
    <w:rsid w:val="0EB50B3B"/>
    <w:rsid w:val="0F477E75"/>
    <w:rsid w:val="0F635936"/>
    <w:rsid w:val="0FE43FBC"/>
    <w:rsid w:val="0FEF77FA"/>
    <w:rsid w:val="107550D5"/>
    <w:rsid w:val="108219C2"/>
    <w:rsid w:val="10883E8A"/>
    <w:rsid w:val="110B0911"/>
    <w:rsid w:val="11225C23"/>
    <w:rsid w:val="113D55B8"/>
    <w:rsid w:val="11C66B5E"/>
    <w:rsid w:val="11D41D45"/>
    <w:rsid w:val="120E53B5"/>
    <w:rsid w:val="123034E8"/>
    <w:rsid w:val="127575BD"/>
    <w:rsid w:val="12780633"/>
    <w:rsid w:val="130B599F"/>
    <w:rsid w:val="142C5ADC"/>
    <w:rsid w:val="143D632D"/>
    <w:rsid w:val="143D7BB1"/>
    <w:rsid w:val="14890295"/>
    <w:rsid w:val="153717A5"/>
    <w:rsid w:val="156D05A1"/>
    <w:rsid w:val="15774AEE"/>
    <w:rsid w:val="157D5558"/>
    <w:rsid w:val="15B23614"/>
    <w:rsid w:val="15D30DE7"/>
    <w:rsid w:val="16440ED9"/>
    <w:rsid w:val="16543128"/>
    <w:rsid w:val="16F7510A"/>
    <w:rsid w:val="17924A21"/>
    <w:rsid w:val="17A67230"/>
    <w:rsid w:val="17BE048E"/>
    <w:rsid w:val="18D3715E"/>
    <w:rsid w:val="197C75B5"/>
    <w:rsid w:val="1A57282B"/>
    <w:rsid w:val="1AA210F7"/>
    <w:rsid w:val="1B0065D0"/>
    <w:rsid w:val="1B087E14"/>
    <w:rsid w:val="1CAD5010"/>
    <w:rsid w:val="1D1242D7"/>
    <w:rsid w:val="1D86717A"/>
    <w:rsid w:val="1E350D4D"/>
    <w:rsid w:val="1E54581A"/>
    <w:rsid w:val="1E6E174C"/>
    <w:rsid w:val="1ED45FD8"/>
    <w:rsid w:val="200E4909"/>
    <w:rsid w:val="202C6533"/>
    <w:rsid w:val="20444302"/>
    <w:rsid w:val="20961A16"/>
    <w:rsid w:val="21122D5D"/>
    <w:rsid w:val="221C084C"/>
    <w:rsid w:val="227257C1"/>
    <w:rsid w:val="22D7582D"/>
    <w:rsid w:val="23235F87"/>
    <w:rsid w:val="23732F32"/>
    <w:rsid w:val="23FD4255"/>
    <w:rsid w:val="24BD65A1"/>
    <w:rsid w:val="255D6D75"/>
    <w:rsid w:val="25C71E86"/>
    <w:rsid w:val="25D826BB"/>
    <w:rsid w:val="261D2BC4"/>
    <w:rsid w:val="26BB47F8"/>
    <w:rsid w:val="26F45C8F"/>
    <w:rsid w:val="27571BB0"/>
    <w:rsid w:val="275D5156"/>
    <w:rsid w:val="282355F9"/>
    <w:rsid w:val="28C8582D"/>
    <w:rsid w:val="28DF2BCF"/>
    <w:rsid w:val="291202D2"/>
    <w:rsid w:val="299C23FC"/>
    <w:rsid w:val="29AA0642"/>
    <w:rsid w:val="29AF13DF"/>
    <w:rsid w:val="29F80E54"/>
    <w:rsid w:val="2B3D669F"/>
    <w:rsid w:val="2C04664A"/>
    <w:rsid w:val="2C917839"/>
    <w:rsid w:val="2CD45FEF"/>
    <w:rsid w:val="2D297257"/>
    <w:rsid w:val="2D8E612A"/>
    <w:rsid w:val="2DCF4236"/>
    <w:rsid w:val="2DF31F93"/>
    <w:rsid w:val="2E057899"/>
    <w:rsid w:val="2E620A04"/>
    <w:rsid w:val="2E9176CC"/>
    <w:rsid w:val="2EA7415A"/>
    <w:rsid w:val="2ED7287D"/>
    <w:rsid w:val="2F5D67DC"/>
    <w:rsid w:val="2F7A01DB"/>
    <w:rsid w:val="30FD47FD"/>
    <w:rsid w:val="310367F7"/>
    <w:rsid w:val="310F2B74"/>
    <w:rsid w:val="31BB2B41"/>
    <w:rsid w:val="31CD2D76"/>
    <w:rsid w:val="327711BB"/>
    <w:rsid w:val="32860EED"/>
    <w:rsid w:val="32A818D5"/>
    <w:rsid w:val="330F505D"/>
    <w:rsid w:val="3328502A"/>
    <w:rsid w:val="332B0841"/>
    <w:rsid w:val="33997DE2"/>
    <w:rsid w:val="3494193A"/>
    <w:rsid w:val="34DA7F4E"/>
    <w:rsid w:val="352019F8"/>
    <w:rsid w:val="35AE2D88"/>
    <w:rsid w:val="35C13BFD"/>
    <w:rsid w:val="35C26EE4"/>
    <w:rsid w:val="38103FE1"/>
    <w:rsid w:val="3814590E"/>
    <w:rsid w:val="387E5472"/>
    <w:rsid w:val="38C248EF"/>
    <w:rsid w:val="393A51D1"/>
    <w:rsid w:val="39A04658"/>
    <w:rsid w:val="3B59769B"/>
    <w:rsid w:val="3B5F54C4"/>
    <w:rsid w:val="3BF3205C"/>
    <w:rsid w:val="3C871C4F"/>
    <w:rsid w:val="3C9A2BF5"/>
    <w:rsid w:val="3D5B555C"/>
    <w:rsid w:val="3D9A6CF0"/>
    <w:rsid w:val="3DB92AC4"/>
    <w:rsid w:val="3EC07009"/>
    <w:rsid w:val="3F1C24D3"/>
    <w:rsid w:val="3F1F20F4"/>
    <w:rsid w:val="3FFD17CC"/>
    <w:rsid w:val="40425DD8"/>
    <w:rsid w:val="40882793"/>
    <w:rsid w:val="40FF3C83"/>
    <w:rsid w:val="416877C4"/>
    <w:rsid w:val="41846EFA"/>
    <w:rsid w:val="41C50928"/>
    <w:rsid w:val="42A83790"/>
    <w:rsid w:val="42D005BA"/>
    <w:rsid w:val="42D62122"/>
    <w:rsid w:val="43543C1C"/>
    <w:rsid w:val="43B04046"/>
    <w:rsid w:val="44483C60"/>
    <w:rsid w:val="451E2138"/>
    <w:rsid w:val="45BE3CAA"/>
    <w:rsid w:val="461A5941"/>
    <w:rsid w:val="461C30E9"/>
    <w:rsid w:val="463175C9"/>
    <w:rsid w:val="46A0119E"/>
    <w:rsid w:val="46CB5A97"/>
    <w:rsid w:val="46DB4564"/>
    <w:rsid w:val="479033F0"/>
    <w:rsid w:val="47FF0F4B"/>
    <w:rsid w:val="48160645"/>
    <w:rsid w:val="48210BFD"/>
    <w:rsid w:val="48752520"/>
    <w:rsid w:val="48D92A98"/>
    <w:rsid w:val="493A73ED"/>
    <w:rsid w:val="4A02594A"/>
    <w:rsid w:val="4A174CB7"/>
    <w:rsid w:val="4B511DE2"/>
    <w:rsid w:val="4C017549"/>
    <w:rsid w:val="4CFF3B84"/>
    <w:rsid w:val="4D4E2263"/>
    <w:rsid w:val="4EA8785F"/>
    <w:rsid w:val="4F9420A0"/>
    <w:rsid w:val="4FA333A8"/>
    <w:rsid w:val="4FC219C0"/>
    <w:rsid w:val="50A05722"/>
    <w:rsid w:val="50FA26C7"/>
    <w:rsid w:val="52BF26AB"/>
    <w:rsid w:val="53444639"/>
    <w:rsid w:val="546315FC"/>
    <w:rsid w:val="55204D35"/>
    <w:rsid w:val="552B454E"/>
    <w:rsid w:val="556D7264"/>
    <w:rsid w:val="55C73815"/>
    <w:rsid w:val="56880B28"/>
    <w:rsid w:val="56CD4008"/>
    <w:rsid w:val="56DE0281"/>
    <w:rsid w:val="578E143A"/>
    <w:rsid w:val="58886998"/>
    <w:rsid w:val="58AE4BFC"/>
    <w:rsid w:val="58D04D08"/>
    <w:rsid w:val="58D12569"/>
    <w:rsid w:val="59226013"/>
    <w:rsid w:val="593A21B0"/>
    <w:rsid w:val="594D1804"/>
    <w:rsid w:val="5955745C"/>
    <w:rsid w:val="5A2C536F"/>
    <w:rsid w:val="5A4F418C"/>
    <w:rsid w:val="5A8710A3"/>
    <w:rsid w:val="5AFE756D"/>
    <w:rsid w:val="5B4A53A2"/>
    <w:rsid w:val="5C083D41"/>
    <w:rsid w:val="5C872F74"/>
    <w:rsid w:val="5D036FFF"/>
    <w:rsid w:val="5E243229"/>
    <w:rsid w:val="5E2D3CAF"/>
    <w:rsid w:val="5E7D51D5"/>
    <w:rsid w:val="5E9A53DF"/>
    <w:rsid w:val="5EA12B9A"/>
    <w:rsid w:val="5EAC1CF0"/>
    <w:rsid w:val="5EB9199F"/>
    <w:rsid w:val="5EBF0B8F"/>
    <w:rsid w:val="5F6B5B9C"/>
    <w:rsid w:val="5FC26D77"/>
    <w:rsid w:val="601217D3"/>
    <w:rsid w:val="60C97544"/>
    <w:rsid w:val="615960EE"/>
    <w:rsid w:val="61B4110F"/>
    <w:rsid w:val="61F25C0D"/>
    <w:rsid w:val="61FE677C"/>
    <w:rsid w:val="628F5DE4"/>
    <w:rsid w:val="63244403"/>
    <w:rsid w:val="63272C6B"/>
    <w:rsid w:val="634C0405"/>
    <w:rsid w:val="634D35C3"/>
    <w:rsid w:val="63577018"/>
    <w:rsid w:val="63A076AF"/>
    <w:rsid w:val="63B15496"/>
    <w:rsid w:val="63BC1E27"/>
    <w:rsid w:val="64450F89"/>
    <w:rsid w:val="64816A20"/>
    <w:rsid w:val="64C23928"/>
    <w:rsid w:val="652C57B3"/>
    <w:rsid w:val="65967FA2"/>
    <w:rsid w:val="65D63B50"/>
    <w:rsid w:val="6626385E"/>
    <w:rsid w:val="67706016"/>
    <w:rsid w:val="689F5105"/>
    <w:rsid w:val="693B0827"/>
    <w:rsid w:val="69416448"/>
    <w:rsid w:val="69A060E5"/>
    <w:rsid w:val="6A2D6512"/>
    <w:rsid w:val="6ABD5712"/>
    <w:rsid w:val="6AC66944"/>
    <w:rsid w:val="6B5621A9"/>
    <w:rsid w:val="6BD211F2"/>
    <w:rsid w:val="6C1C5AEE"/>
    <w:rsid w:val="6C8464CC"/>
    <w:rsid w:val="6CE7352A"/>
    <w:rsid w:val="6DEF6D71"/>
    <w:rsid w:val="6E5E28AB"/>
    <w:rsid w:val="6E9844C6"/>
    <w:rsid w:val="6ED008C7"/>
    <w:rsid w:val="6F1C0C18"/>
    <w:rsid w:val="6F2F6271"/>
    <w:rsid w:val="6F3944D9"/>
    <w:rsid w:val="6F4E570C"/>
    <w:rsid w:val="6FB02F06"/>
    <w:rsid w:val="6FDF3742"/>
    <w:rsid w:val="70DD4915"/>
    <w:rsid w:val="7140022C"/>
    <w:rsid w:val="71430325"/>
    <w:rsid w:val="720476F4"/>
    <w:rsid w:val="723E7AE4"/>
    <w:rsid w:val="7259038B"/>
    <w:rsid w:val="725D5CB2"/>
    <w:rsid w:val="72716478"/>
    <w:rsid w:val="72724CB0"/>
    <w:rsid w:val="72BE5A93"/>
    <w:rsid w:val="72F5594B"/>
    <w:rsid w:val="73724608"/>
    <w:rsid w:val="744E64E8"/>
    <w:rsid w:val="75147C44"/>
    <w:rsid w:val="753A3ACD"/>
    <w:rsid w:val="755D14B0"/>
    <w:rsid w:val="757229A2"/>
    <w:rsid w:val="75873C45"/>
    <w:rsid w:val="75EA0CC5"/>
    <w:rsid w:val="76520262"/>
    <w:rsid w:val="76B811E6"/>
    <w:rsid w:val="76D0356B"/>
    <w:rsid w:val="771C2CCF"/>
    <w:rsid w:val="7724202B"/>
    <w:rsid w:val="78104A82"/>
    <w:rsid w:val="78113928"/>
    <w:rsid w:val="782B046B"/>
    <w:rsid w:val="789A3093"/>
    <w:rsid w:val="78B623DE"/>
    <w:rsid w:val="79BA1408"/>
    <w:rsid w:val="79EC345A"/>
    <w:rsid w:val="7A037F40"/>
    <w:rsid w:val="7B1156A0"/>
    <w:rsid w:val="7B1D7775"/>
    <w:rsid w:val="7B5444C2"/>
    <w:rsid w:val="7CC273FE"/>
    <w:rsid w:val="7D3751AD"/>
    <w:rsid w:val="7D726D57"/>
    <w:rsid w:val="7DA350EE"/>
    <w:rsid w:val="7DAD7FDA"/>
    <w:rsid w:val="7DB8777E"/>
    <w:rsid w:val="7ED67998"/>
    <w:rsid w:val="7F021588"/>
    <w:rsid w:val="7F601B7C"/>
    <w:rsid w:val="7F8F18F2"/>
    <w:rsid w:val="7FB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0"/>
    <w:next w:val="a1"/>
    <w:link w:val="2Char"/>
    <w:uiPriority w:val="9"/>
    <w:qFormat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"/>
    <w:basedOn w:val="a0"/>
    <w:uiPriority w:val="99"/>
    <w:unhideWhenUsed/>
    <w:qFormat/>
    <w:pPr>
      <w:spacing w:line="420" w:lineRule="exact"/>
    </w:pPr>
    <w:rPr>
      <w:sz w:val="24"/>
    </w:rPr>
  </w:style>
  <w:style w:type="paragraph" w:styleId="a6">
    <w:name w:val="Body Text Indent"/>
    <w:basedOn w:val="a0"/>
    <w:qFormat/>
    <w:pPr>
      <w:spacing w:after="120"/>
      <w:ind w:leftChars="200" w:left="420"/>
    </w:pPr>
  </w:style>
  <w:style w:type="paragraph" w:styleId="a7">
    <w:name w:val="Plain Text"/>
    <w:basedOn w:val="a0"/>
    <w:qFormat/>
    <w:rPr>
      <w:rFonts w:ascii="宋体" w:hAnsi="Courier New"/>
    </w:rPr>
  </w:style>
  <w:style w:type="paragraph" w:styleId="a8">
    <w:name w:val="Date"/>
    <w:basedOn w:val="a0"/>
    <w:next w:val="a0"/>
    <w:qFormat/>
    <w:pPr>
      <w:widowControl/>
      <w:ind w:leftChars="2500" w:left="100"/>
      <w:jc w:val="left"/>
    </w:pPr>
    <w:rPr>
      <w:kern w:val="0"/>
    </w:rPr>
  </w:style>
  <w:style w:type="paragraph" w:styleId="a9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2"/>
    <w:qFormat/>
  </w:style>
  <w:style w:type="paragraph" w:customStyle="1" w:styleId="af">
    <w:name w:val="表格文字"/>
    <w:basedOn w:val="a0"/>
    <w:qFormat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2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0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2Char">
    <w:name w:val="标题 2 Char"/>
    <w:basedOn w:val="a2"/>
    <w:link w:val="2"/>
    <w:uiPriority w:val="9"/>
    <w:rsid w:val="001A7959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94</cp:revision>
  <dcterms:created xsi:type="dcterms:W3CDTF">2015-06-17T12:51:00Z</dcterms:created>
  <dcterms:modified xsi:type="dcterms:W3CDTF">2021-12-14T12:39:00Z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