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成都鑫泽机械有限公司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20818-2025-QEOHSE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四川省成都市大邑县青霞街道工业区兴业路二段18号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四川省成都市大邑县青霞街道工业区兴业路二段18号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张重雷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13980583009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zhang.zhonglei@dyxinze.com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09:00至2025年06月14日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环境管理体系、质量管理体系、职业健康安全管理体系、HSE健康安全环境管理体系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ISO45001：2018、Q/SY 08002.1-2022 &amp; SY/T 6276-2014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E:游梁式抽油机和减速器的设计、生产所涉及场所的相关环境管理活动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Q:游梁式抽油机和减速器的设计、生产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O:游梁式抽油机和减速器的设计、生产所涉及场所的相关职业健康安全管理活动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HSE:游梁式抽油机和减速器的设计、生产所涉及场所的HSE管理活动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E:18.05.02,Q:18.05.02,O:18.05.02,HSE:18A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ISC-351180-HSE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6200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06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