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上海钧尚化工有限公司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20943-2025-Q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2024-N1QMS-4202976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2025年08月19日 08:30至2025年08月19日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1106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