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华夏万洲（北京）文化有限公司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王冰、吴太平、于立秋、张红侠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7565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