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辽宁台孚精密机床制造有限公司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22073-2025-EO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辽宁省沈阳经济技术开发区细河九北街16-3号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辽宁省沈阳经济技术开发区细河九北街16-3号</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董鉴</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024-88714068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13840111701@163.com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2025年12月19日 08:30至2025年12月19日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E:摇臂钻床和数控机床的制造所涉及场所的相关环境管理活动</w:t>
            </w:r>
          </w:p>
          <w:p>
            <w:pPr>
              <w:tabs>
                <w:tab w:val="left" w:pos="0"/>
              </w:tabs>
              <w:jc w:val="left"/>
              <w:rPr>
                <w:rFonts w:hint="eastAsia"/>
                <w:sz w:val="21"/>
                <w:szCs w:val="21"/>
              </w:rPr>
            </w:pPr>
            <w:r>
              <w:rPr>
                <w:rFonts w:hint="eastAsia"/>
                <w:sz w:val="21"/>
                <w:szCs w:val="21"/>
              </w:rPr>
              <w:t>O:摇臂钻床和数控机床的制造所涉及场所的相关职业健康安全管理活动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E:18.04.01,O:18.04.01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孙妍</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2025-N1EMS-3230378</w:t>
            </w:r>
          </w:p>
        </w:tc>
        <w:tc>
          <w:tcPr>
            <w:tcW w:w="3684" w:type="dxa"/>
            <w:gridSpan w:val="9"/>
            <w:vAlign w:val="center"/>
          </w:tcPr>
          <w:p w14:paraId="69711AD9">
            <w:pPr>
              <w:jc w:val="center"/>
              <w:rPr>
                <w:sz w:val="21"/>
                <w:szCs w:val="21"/>
              </w:rPr>
            </w:pPr>
            <w:r>
              <w:t>18.04.01</w:t>
            </w:r>
          </w:p>
        </w:tc>
        <w:tc>
          <w:tcPr>
            <w:tcW w:w="1560" w:type="dxa"/>
            <w:gridSpan w:val="2"/>
            <w:vAlign w:val="center"/>
          </w:tcPr>
          <w:p w14:paraId="27CBF787">
            <w:pPr>
              <w:jc w:val="center"/>
              <w:rPr>
                <w:sz w:val="21"/>
                <w:szCs w:val="21"/>
              </w:rPr>
            </w:pPr>
            <w:r>
              <w:t>18640075368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孙妍</w:t>
            </w:r>
          </w:p>
        </w:tc>
        <w:tc>
          <w:tcPr>
            <w:tcW w:w="850" w:type="dxa"/>
            <w:vAlign w:val="center"/>
          </w:tcPr>
          <w:p>
            <w:pPr>
              <w:jc w:val="center"/>
            </w:pPr>
            <w:r>
              <w:t>女</w:t>
            </w:r>
          </w:p>
        </w:tc>
        <w:tc>
          <w:tcPr>
            <w:tcW w:w="2699" w:type="dxa"/>
            <w:gridSpan w:val="4"/>
            <w:vAlign w:val="center"/>
          </w:tcPr>
          <w:p>
            <w:pPr>
              <w:jc w:val="both"/>
            </w:pPr>
            <w:r>
              <w:t>2023-N1OHSMS-2230378</w:t>
            </w:r>
          </w:p>
        </w:tc>
        <w:tc>
          <w:tcPr>
            <w:tcW w:w="3684" w:type="dxa"/>
            <w:gridSpan w:val="9"/>
            <w:vAlign w:val="center"/>
          </w:tcPr>
          <w:p>
            <w:pPr>
              <w:jc w:val="center"/>
            </w:pPr>
            <w:r>
              <w:t>18.04.01</w:t>
            </w:r>
          </w:p>
        </w:tc>
        <w:tc>
          <w:tcPr>
            <w:tcW w:w="1560" w:type="dxa"/>
            <w:gridSpan w:val="2"/>
            <w:vAlign w:val="center"/>
          </w:tcPr>
          <w:p>
            <w:pPr>
              <w:jc w:val="center"/>
            </w:pPr>
            <w:r>
              <w:t>18640075368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2025-12-16</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2522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孙妍</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091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