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31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菏泽众安电子智能科技有限公司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窦文杰、姜海军、冷春宇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39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菏泽众安电子智能科技有限公司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2024-N1QMS-1395977</w:t>
            </w:r>
          </w:p>
        </w:tc>
        <w:tc>
          <w:tcPr>
            <w:tcW w:w="3145" w:type="dxa"/>
            <w:vAlign w:val="center"/>
          </w:tcPr>
          <w:p w14:paraId="1EF07270">
            <w:pPr>
              <w:spacing w:line="360" w:lineRule="exact"/>
              <w:jc w:val="center"/>
              <w:rPr>
                <w:szCs w:val="21"/>
              </w:rPr>
            </w:pPr>
            <w:r>
              <w:t>29.08.03,29.09.01,29.09.02,29.10.06,29.10.07,29.11.04,29.12.00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2024-N1EMS-1395977</w:t>
            </w:r>
          </w:p>
        </w:tc>
        <w:tc>
          <w:tcPr>
            <w:tcW w:w="3145" w:type="dxa"/>
            <w:vAlign w:val="center"/>
          </w:tcPr>
          <w:p w14:paraId="0773CEA1">
            <w:pPr>
              <w:spacing w:line="360" w:lineRule="exact"/>
              <w:jc w:val="center"/>
            </w:pPr>
            <w:r>
              <w:t>29.08.03,29.09.01,29.09.02,29.10.06,29.10.07,29.11.04,29.12.00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窦文杰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2024-N1OHSMS-1395977</w:t>
            </w:r>
          </w:p>
        </w:tc>
        <w:tc>
          <w:tcPr>
            <w:tcW w:w="3145" w:type="dxa"/>
            <w:vAlign w:val="center"/>
          </w:tcPr>
          <w:p w14:paraId="7F43F701">
            <w:pPr>
              <w:spacing w:line="360" w:lineRule="exact"/>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29.08.03,29.09.01,29.09.02,29.10.06,29.10.07,29.11.04,29.12.00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29.08.03,29.09.01,29.09.02,29.10.06,29.10.07,29.11.04,29.12.00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Q:安防设备、消防器材、办公设备及耗材、家用电器、五金产品、电子元器件与机电组件设备、音响设备、通讯设备、计算机软硬件及辅助设备的销售服务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E:安防设备、消防器材、办公设备及耗材、家用电器、五金产品、电子元器件与机电组件设备、音响设备、通讯设备、计算机软硬件及辅助设备的销售服务所涉及场所的相关环境管理活动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O:安防设备、消防器材、办公设备及耗材、家用电器、五金产品、电子元器件与机电组件设备、音响设备、通讯设备、计算机软硬件及辅助设备的销售服务所涉及场所的相关职业健康安全管理活动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山东省菏泽市开发区长江路天安国际广场写字楼4号楼01单元20001室</w:t>
      </w:r>
    </w:p>
    <w:p w14:paraId="5FB2C4BD">
      <w:pPr>
        <w:spacing w:line="360" w:lineRule="auto"/>
        <w:ind w:firstLine="420" w:firstLineChars="200"/>
      </w:pPr>
      <w:r>
        <w:rPr>
          <w:rFonts w:hint="eastAsia"/>
        </w:rPr>
        <w:t>办公地址：</w:t>
      </w:r>
      <w:r>
        <w:rPr>
          <w:rFonts w:hint="eastAsia"/>
        </w:rPr>
        <w:t>山东省菏泽市开发区长江路天安国际广场写字楼4号楼01单元20001室</w:t>
      </w:r>
    </w:p>
    <w:p w14:paraId="3E2A92FF">
      <w:pPr>
        <w:spacing w:line="360" w:lineRule="auto"/>
        <w:ind w:firstLine="420" w:firstLineChars="200"/>
      </w:pPr>
      <w:r>
        <w:rPr>
          <w:rFonts w:hint="eastAsia"/>
        </w:rPr>
        <w:t>经营地址：</w:t>
      </w:r>
      <w:bookmarkStart w:id="14" w:name="生产地址"/>
      <w:bookmarkEnd w:id="14"/>
      <w:r>
        <w:rPr>
          <w:rFonts w:hint="eastAsia"/>
        </w:rPr>
        <w:t>山东省菏泽市开发区长江路天安国际广场写字楼4号楼01单元20001室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菏泽众安电子智能科技有限公司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窦文杰、姜海军、冷春宇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664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