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11286-2025-QEO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大连润田电气设备有限公司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孙倩</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91210211MA109LCB1F</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大连润田电气设备有限公司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辽宁省大连市甘井子区砬子山村天虹工业园区内</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辽宁省大连市甘井子区砬子山村天虹工业园区内</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E:工业自动化系统成套设备设计和组装所涉及场所的相关环境管理活动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Q:工业自动化系统成套设备设计和组装</w:t>
            </w:r>
          </w:p>
          <w:p>
            <w:pPr>
              <w:snapToGrid w:val="0"/>
              <w:spacing w:line="0" w:lineRule="atLeast"/>
              <w:jc w:val="left"/>
              <w:rPr>
                <w:rFonts w:hint="eastAsia"/>
                <w:sz w:val="21"/>
                <w:szCs w:val="21"/>
                <w:lang w:val="en-GB"/>
              </w:rPr>
            </w:pPr>
            <w:r>
              <w:rPr>
                <w:rFonts w:hint="eastAsia"/>
                <w:sz w:val="21"/>
                <w:szCs w:val="21"/>
                <w:lang w:val="en-GB"/>
              </w:rPr>
              <w:t>O:工业自动化系统成套设备设计和组装所涉及场所的相关职业健康安全管理活动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大连润田电气设备有限公司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辽宁省大连市甘井子区砬子山村天虹工业园区内</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辽宁省大连市甘井子区砬子山村天虹工业园区内</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E:工业自动化系统成套设备设计和组装所涉及场所的相关环境管理活动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Q:工业自动化系统成套设备设计和组装</w:t>
            </w:r>
          </w:p>
          <w:p>
            <w:pPr>
              <w:snapToGrid w:val="0"/>
              <w:spacing w:line="0" w:lineRule="atLeast"/>
              <w:jc w:val="left"/>
              <w:rPr>
                <w:rFonts w:hint="eastAsia"/>
                <w:sz w:val="21"/>
                <w:szCs w:val="21"/>
                <w:lang w:val="en-GB"/>
              </w:rPr>
            </w:pPr>
            <w:r>
              <w:rPr>
                <w:rFonts w:hint="eastAsia"/>
                <w:sz w:val="21"/>
                <w:szCs w:val="21"/>
                <w:lang w:val="en-GB"/>
              </w:rPr>
              <w:t>O:工业自动化系统成套设备设计和组装所涉及场所的相关职业健康安全管理活动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954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