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21046-2025-Q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146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昆山卓钛新材料科技有限公司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507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昆山卓钛新材料科技有限公司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2024-N1QMS-4202976</w:t>
            </w:r>
          </w:p>
        </w:tc>
        <w:tc>
          <w:tcPr>
            <w:tcW w:w="3145" w:type="dxa"/>
            <w:vAlign w:val="center"/>
          </w:tcPr>
          <w:p w14:paraId="1EF07270">
            <w:pPr>
              <w:spacing w:line="360" w:lineRule="exact"/>
              <w:jc w:val="center"/>
              <w:rPr>
                <w:szCs w:val="21"/>
              </w:rPr>
            </w:pPr>
            <w:r>
              <w:t>29.11.02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2025年07月15日上午至2025年07月15日下午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Q:金属硅的销售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昆山市周市镇康庄路279号4号房</w:t>
      </w:r>
    </w:p>
    <w:p w14:paraId="5FB2C4BD">
      <w:pPr>
        <w:spacing w:line="360" w:lineRule="auto"/>
        <w:ind w:firstLine="420" w:firstLineChars="200"/>
      </w:pPr>
      <w:r>
        <w:rPr>
          <w:rFonts w:hint="eastAsia"/>
        </w:rPr>
        <w:t>办公地址：</w:t>
      </w:r>
      <w:r>
        <w:rPr>
          <w:rFonts w:hint="eastAsia"/>
        </w:rPr>
        <w:t>昆山市周市镇康庄路279号4号房</w:t>
      </w:r>
    </w:p>
    <w:p w14:paraId="3E2A92FF">
      <w:pPr>
        <w:spacing w:line="360" w:lineRule="auto"/>
        <w:ind w:firstLine="420" w:firstLineChars="200"/>
      </w:pPr>
      <w:r>
        <w:rPr>
          <w:rFonts w:hint="eastAsia"/>
        </w:rPr>
        <w:t>经营地址：</w:t>
      </w:r>
      <w:bookmarkStart w:id="14" w:name="生产地址"/>
      <w:bookmarkEnd w:id="14"/>
      <w:r>
        <w:rPr>
          <w:rFonts w:hint="eastAsia"/>
        </w:rPr>
        <w:t>昆山市周市镇康庄路279号4号房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09:00至2025年07月14日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昆山卓钛新材料科技有限公司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8030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