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524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榆林高新能研院工程技术有限公司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919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榆林高新能研院工程技术有限公司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2023-N1QMS-4099835</w:t>
            </w:r>
          </w:p>
        </w:tc>
        <w:tc>
          <w:tcPr>
            <w:tcW w:w="3145" w:type="dxa"/>
            <w:vAlign w:val="center"/>
          </w:tcPr>
          <w:p w14:paraId="1EF07270">
            <w:pPr>
              <w:spacing w:line="360" w:lineRule="exact"/>
              <w:jc w:val="center"/>
              <w:rPr>
                <w:szCs w:val="21"/>
              </w:rPr>
            </w:pPr>
            <w:r>
              <w:t>34.01.02,34.03.02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2022-N1QMS-4100803</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2025年07月21日上午至2025年07月22日上午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Q:节能管理服务、能源化工技术服务、化工新材料技术研发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陕西省榆林市高新技术产业园区榆林高科大厦A座14层</w:t>
      </w:r>
    </w:p>
    <w:p w14:paraId="5FB2C4BD">
      <w:pPr>
        <w:spacing w:line="360" w:lineRule="auto"/>
        <w:ind w:firstLine="420" w:firstLineChars="200"/>
      </w:pPr>
      <w:r>
        <w:rPr>
          <w:rFonts w:hint="eastAsia"/>
        </w:rPr>
        <w:t>办公地址：</w:t>
      </w:r>
      <w:r>
        <w:rPr>
          <w:rFonts w:hint="eastAsia"/>
        </w:rPr>
        <w:t>陕西省榆林市高新技术产业园区榆林高科大厦A座14层</w:t>
      </w:r>
    </w:p>
    <w:p w14:paraId="3E2A92FF">
      <w:pPr>
        <w:spacing w:line="360" w:lineRule="auto"/>
        <w:ind w:firstLine="420" w:firstLineChars="200"/>
      </w:pPr>
      <w:r>
        <w:rPr>
          <w:rFonts w:hint="eastAsia"/>
        </w:rPr>
        <w:t>经营地址：</w:t>
      </w:r>
      <w:bookmarkStart w:id="14" w:name="生产地址"/>
      <w:bookmarkEnd w:id="14"/>
      <w:r>
        <w:rPr>
          <w:rFonts w:hint="eastAsia"/>
        </w:rPr>
        <w:t>陕西省榆林市高新技术产业园区榆林高科大厦A座14层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14:00至2025年07月18日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榆林高新能研院工程技术有限公司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211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