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21618-2025-Q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82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北京昱华源码科技有限公司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岳艳玲、张红侠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21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北京昱华源码科技有限公司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29.09.01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张红侠</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2022-N1QMS-1300329</w:t>
            </w:r>
          </w:p>
        </w:tc>
        <w:tc>
          <w:tcPr>
            <w:tcW w:w="3145" w:type="dxa"/>
            <w:vAlign w:val="center"/>
          </w:tcPr>
          <w:p w14:paraId="0773CEA1">
            <w:pPr>
              <w:spacing w:line="360" w:lineRule="exact"/>
              <w:jc w:val="center"/>
            </w:pPr>
            <w:r>
              <w:t>29.09.01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2025年10月29日上午至2025年10月29日下午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Q:计算机系统集成设备销售及服务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北京市怀柔区乐园西大街13号院28号楼1层28-3</w:t>
      </w:r>
    </w:p>
    <w:p w14:paraId="5FB2C4BD">
      <w:pPr>
        <w:spacing w:line="360" w:lineRule="auto"/>
        <w:ind w:firstLine="420" w:firstLineChars="200"/>
      </w:pPr>
      <w:r>
        <w:rPr>
          <w:rFonts w:hint="eastAsia"/>
        </w:rPr>
        <w:t>办公地址：</w:t>
      </w:r>
      <w:r>
        <w:rPr>
          <w:rFonts w:hint="eastAsia"/>
        </w:rPr>
        <w:t>北京市西城区北三环中路甲29号院3号-华龙大厦A座大厦1007</w:t>
      </w:r>
    </w:p>
    <w:p w14:paraId="3E2A92FF">
      <w:pPr>
        <w:spacing w:line="360" w:lineRule="auto"/>
        <w:ind w:firstLine="420" w:firstLineChars="200"/>
      </w:pPr>
      <w:r>
        <w:rPr>
          <w:rFonts w:hint="eastAsia"/>
        </w:rPr>
        <w:t>经营地址：</w:t>
      </w:r>
      <w:bookmarkStart w:id="14" w:name="生产地址"/>
      <w:bookmarkEnd w:id="14"/>
      <w:r>
        <w:rPr>
          <w:rFonts w:hint="eastAsia"/>
        </w:rPr>
        <w:t>北京市西城区北三环中路甲29号院3号-华龙大厦A座大厦1007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北京昱华源码科技有限公司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岳艳玲、张红侠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07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