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安徽景丰纸业有限公司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0893-2021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■第4次监审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黄金荣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2024-N1MMS-3227641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2025年09月22日 08:30至2025年09月23日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567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