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江苏恒金天成科技发展有限公司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91320211MA1MAX388Q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江苏恒金天成科技发展有限公司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无锡市高浪东路999号（软件研发大厦）1208、1209室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江苏省无锡市滨湖区瑞雪家园32-3号3楼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滨湖城管执法通信系统项目 无锡市滨湖区金城西路500号；蠡湖街道社区卫生服务中心网络信息 维保项目 无锡市滨湖区中南西路258号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江苏恒金天成科技发展有限公司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无锡市高浪东路999号（软件研发大厦）1208、1209室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江苏省无锡市滨湖区瑞雪家园32-3号3楼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滨湖城管执法通信系统项目 无锡市滨湖区金城西路500号；蠡湖街道社区卫生服务中心网络信息 维保项目 无锡市滨湖区中南西路258号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009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