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陕西鸿琛建设工程有限公司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11300-2025-ECEO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陕西省西安市经济技术开发区凤城七路与文景路未来大厦13层F03室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陕西省咸阳市泾阳县泾干街办泾河文化广场346号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陕西鸿琛建设工程有限公司 陕西省咸阳市泾阳县泾惠渠灌溉试验站；陕西鸿琛建设工程有限公司 泾阳县第七幼儿园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15389628282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502467692@qq.com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10.5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Q:资质范围内的地基基础工程、建筑装修装饰工程、建筑工程施工总承包、市政公用工程施工总承包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E:资质范围内地基基础工程、建筑装修装饰工程、建筑工程施工总承包、市政公用工程施工总承包所涉及场所的相关环境管理活动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O:资质范围内的地基基础工程、建筑装修装饰工程、建筑工程施工总承包、市政公用工程施工总承包所涉及场所的相关职业健康安全管理活动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EC:28.02.00,28.04.01,28.08.01,28.08.02,28.08.03,28.08.04,28.08.05,28.09.02,E:28.02.00,28.04.01,28.08.01,28.08.02,28.08.03,28.08.04,28.08.05,28.09.02,O:28.02.00,28.04.01,28.08.01,28.08.02,28.08.03,28.08.04,28.08.05,28.09.02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28.02.00,28.04.01,28.08.01,28.08.02,28.08.03,28.08.04,28.08.05,28.09.02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8943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69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