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722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宁波源谷环保科技有限公司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093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2024-N1EMS-1341354</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吴亚清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2024-N1OHSMS-1341354</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069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