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中盐金坛盐化有限责任公司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0524-2022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2293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