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沈阳市石化密封材料厂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孙博、庄紫</w:t>
            </w:r>
            <w:r>
              <w:rPr>
                <w:rFonts w:hint="eastAsia"/>
                <w:sz w:val="21"/>
                <w:szCs w:val="21"/>
              </w:rPr>
              <w:t xml:space="preserve">  </w:t>
            </w:r>
            <w:r w:rsidRPr="007F49B5">
              <w:rPr>
                <w:rFonts w:hint="eastAsia"/>
                <w:sz w:val="21"/>
                <w:szCs w:val="21"/>
              </w:rPr>
              <w:t>庄紫</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860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