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上海尚齐文化科技有限公司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21386-2025-QEO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中国（上海）自由贸易试验区郭守敬路351号2号楼A662-03室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上海市虹口区新建路200号国华金融中心B栋7H</w:t>
            </w:r>
          </w:p>
          <w:p w14:paraId="322509B6">
            <w:pPr>
              <w:snapToGrid w:val="0"/>
              <w:spacing w:line="0" w:lineRule="atLeast"/>
              <w:jc w:val="left"/>
            </w:pPr>
            <w:r>
              <w:rPr>
                <w:rFonts w:hint="eastAsia"/>
                <w:sz w:val="21"/>
                <w:szCs w:val="21"/>
              </w:rPr>
              <w:t>上海核工程研究设计院 上海市徐汇区田林路169号</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张超辰</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15921193922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Anthony.zhang@chic-mkt.com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2025年09月16日 08:30至2025年09月16日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E:利用自有媒体发布广告；多媒体软件开发与硬件销售；展览展示服务；文化艺术交流活动的策划服务所涉及场所的相关环境管理活动</w:t>
            </w:r>
          </w:p>
          <w:p>
            <w:pPr>
              <w:tabs>
                <w:tab w:val="left" w:pos="0"/>
              </w:tabs>
              <w:jc w:val="left"/>
              <w:rPr>
                <w:rFonts w:hint="eastAsia"/>
                <w:sz w:val="21"/>
                <w:szCs w:val="21"/>
              </w:rPr>
            </w:pPr>
            <w:r>
              <w:rPr>
                <w:rFonts w:hint="eastAsia"/>
                <w:sz w:val="21"/>
                <w:szCs w:val="21"/>
              </w:rPr>
              <w:t>Q:利用自有媒体发布广告；多媒体软件开发与硬件销售；展览展示服务；文化艺术交流活动的策划服务</w:t>
            </w:r>
          </w:p>
          <w:p>
            <w:pPr>
              <w:tabs>
                <w:tab w:val="left" w:pos="0"/>
              </w:tabs>
              <w:jc w:val="left"/>
              <w:rPr>
                <w:rFonts w:hint="eastAsia"/>
                <w:sz w:val="21"/>
                <w:szCs w:val="21"/>
              </w:rPr>
            </w:pPr>
            <w:r>
              <w:rPr>
                <w:rFonts w:hint="eastAsia"/>
                <w:sz w:val="21"/>
                <w:szCs w:val="21"/>
              </w:rPr>
              <w:t>O:利用自有媒体发布广告；多媒体软件开发与硬件销售；展览展示服务；文化艺术交流活动的策划服务所涉及场所的相关职业健康安全管理活动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E:29.09.01,33.02.01,34.06.00,35.05.01,35.20.00,Q:29.09.01,33.02.01,34.06.00,35.05.01,35.20.00,O:29.09.01,33.02.01,34.06.00,35.05.01,35.20.00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吴亚清</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2024-N1QMS-1341354</w:t>
            </w:r>
          </w:p>
        </w:tc>
        <w:tc>
          <w:tcPr>
            <w:tcW w:w="3684" w:type="dxa"/>
            <w:gridSpan w:val="9"/>
            <w:vAlign w:val="center"/>
          </w:tcPr>
          <w:p w14:paraId="69711AD9">
            <w:pPr>
              <w:jc w:val="center"/>
              <w:rPr>
                <w:sz w:val="21"/>
                <w:szCs w:val="21"/>
              </w:rPr>
            </w:pPr>
            <w:r>
              <w:t>29.09.01,33.02.01,34.06.00</w:t>
            </w:r>
          </w:p>
        </w:tc>
        <w:tc>
          <w:tcPr>
            <w:tcW w:w="1560" w:type="dxa"/>
            <w:gridSpan w:val="2"/>
            <w:vAlign w:val="center"/>
          </w:tcPr>
          <w:p w14:paraId="27CBF787">
            <w:pPr>
              <w:jc w:val="center"/>
              <w:rPr>
                <w:sz w:val="21"/>
                <w:szCs w:val="21"/>
              </w:rPr>
            </w:pPr>
            <w:r>
              <w:t>13851725781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2024-N1EMS-1341354</w:t>
            </w:r>
          </w:p>
        </w:tc>
        <w:tc>
          <w:tcPr>
            <w:tcW w:w="3684" w:type="dxa"/>
            <w:gridSpan w:val="9"/>
            <w:vAlign w:val="center"/>
          </w:tcPr>
          <w:p>
            <w:pPr>
              <w:jc w:val="center"/>
            </w:pPr>
            <w:r>
              <w:t>29.09.01,33.02.01,34.06.00,35.05.01,35.20.00</w:t>
            </w:r>
          </w:p>
        </w:tc>
        <w:tc>
          <w:tcPr>
            <w:tcW w:w="1560" w:type="dxa"/>
            <w:gridSpan w:val="2"/>
            <w:vAlign w:val="center"/>
          </w:tcPr>
          <w:p>
            <w:pPr>
              <w:jc w:val="center"/>
            </w:pPr>
            <w:r>
              <w:t>13851725781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2024-N1OHSMS-1341354</w:t>
            </w:r>
          </w:p>
        </w:tc>
        <w:tc>
          <w:tcPr>
            <w:tcW w:w="3684" w:type="dxa"/>
            <w:gridSpan w:val="9"/>
            <w:vAlign w:val="center"/>
          </w:tcPr>
          <w:p>
            <w:pPr>
              <w:jc w:val="center"/>
            </w:pPr>
            <w:r>
              <w:t>29.09.01,33.02.01,34.06.00,35.05.01,35.20.00</w:t>
            </w:r>
          </w:p>
        </w:tc>
        <w:tc>
          <w:tcPr>
            <w:tcW w:w="1560" w:type="dxa"/>
            <w:gridSpan w:val="2"/>
            <w:vAlign w:val="center"/>
          </w:tcPr>
          <w:p>
            <w:pPr>
              <w:jc w:val="center"/>
            </w:pPr>
            <w:r>
              <w:t>13851725781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2024-N1QMS-1459792</w:t>
            </w:r>
          </w:p>
        </w:tc>
        <w:tc>
          <w:tcPr>
            <w:tcW w:w="3684" w:type="dxa"/>
            <w:gridSpan w:val="9"/>
            <w:vAlign w:val="center"/>
          </w:tcPr>
          <w:p>
            <w:pPr>
              <w:jc w:val="center"/>
            </w:pPr>
            <w:r>
              <w:t>29.09.01,35.05.01,35.20.00</w:t>
            </w:r>
          </w:p>
        </w:tc>
        <w:tc>
          <w:tcPr>
            <w:tcW w:w="1560" w:type="dxa"/>
            <w:gridSpan w:val="2"/>
            <w:vAlign w:val="center"/>
          </w:tcPr>
          <w:p>
            <w:pPr>
              <w:jc w:val="cente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29.09.01,33.02.01,34.06.00,35.05.01,35.20.00</w:t>
            </w:r>
          </w:p>
        </w:tc>
        <w:tc>
          <w:tcPr>
            <w:tcW w:w="1560" w:type="dxa"/>
            <w:gridSpan w:val="2"/>
            <w:vAlign w:val="center"/>
          </w:tcPr>
          <w:p>
            <w:pPr>
              <w:jc w:val="cente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29.09.01,33.02.01,34.06.00,35.05.01,35.20.00</w:t>
            </w:r>
          </w:p>
        </w:tc>
        <w:tc>
          <w:tcPr>
            <w:tcW w:w="1560" w:type="dxa"/>
            <w:gridSpan w:val="2"/>
            <w:vAlign w:val="center"/>
          </w:tcPr>
          <w:p>
            <w:pPr>
              <w:jc w:val="center"/>
            </w:pPr>
            <w:r>
              <w:t>13586400728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9947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吴亚清</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670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