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0430-2022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2026年03月30日上午至2026年03月31日上午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690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