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北京中物联投城市服务集团有限公司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20750-2025-QEO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北京市昌平区北清路1号院6号楼7层2单元808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北京市昌平区北清路1号院6号楼7层2单元808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中国华能集团有限公司党校 北京市昌平区常兴庄264号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罗振岩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13146911115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luozhenyan@zhongwuliantou.com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2025年06月09日 08:30至2025年06月09日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E:物业管理所涉及场所的相关环境管理活动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Q:物业管理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O:物业管理所涉及场所的相关职业健康安全管理活动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E:35.15.00,Q:35.15.00,O:35.15.00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62422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9976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