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飞燕航空遥感技术有限公司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0199-2023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254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