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惠州市鑫之蓝科技有限公司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18026613798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18026613798@qq.com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E:计算机工控主板、OPS主板、微型计算机的研发、生产和销售所涉及场所的相关环境管理活动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Q:计算机工控主板、OPS主板、微型计算机的研发、生产和销售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O:计算机工控主板、OPS主板、微型计算机的研发、生产和销售所涉及场所的相关职业健康安全管理活动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E:19.02.00,29.09.01,Q:19.02.00,29.09.01,O:19.02.00,29.09.01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6638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456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