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11543-2025-QEO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56975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河北旭鸿电缆有限公司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张星</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张星、赵庶娴</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99323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河北旭鸿电缆有限公司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张星</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2023-N1EMS-2263722</w:t>
            </w:r>
          </w:p>
        </w:tc>
        <w:tc>
          <w:tcPr>
            <w:tcW w:w="3145" w:type="dxa"/>
            <w:vAlign w:val="center"/>
          </w:tcPr>
          <w:p w14:paraId="1EF07270">
            <w:pPr>
              <w:spacing w:line="360" w:lineRule="exact"/>
              <w:jc w:val="center"/>
              <w:rPr>
                <w:szCs w:val="21"/>
              </w:rPr>
            </w:pPr>
            <w:r>
              <w:t>19.11.02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张星</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2023-N1QMS-2263722</w:t>
            </w:r>
          </w:p>
        </w:tc>
        <w:tc>
          <w:tcPr>
            <w:tcW w:w="3145" w:type="dxa"/>
            <w:vAlign w:val="center"/>
          </w:tcPr>
          <w:p w14:paraId="0773CEA1">
            <w:pPr>
              <w:spacing w:line="360" w:lineRule="exact"/>
              <w:jc w:val="center"/>
            </w:pPr>
            <w:r>
              <w:t>19.11.02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张星</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2023-N1OHSMS-1263722</w:t>
            </w:r>
          </w:p>
        </w:tc>
        <w:tc>
          <w:tcPr>
            <w:tcW w:w="3145" w:type="dxa"/>
            <w:vAlign w:val="center"/>
          </w:tcPr>
          <w:p w14:paraId="7F43F701">
            <w:pPr>
              <w:spacing w:line="360" w:lineRule="exact"/>
              <w:jc w:val="center"/>
            </w:pPr>
            <w:r>
              <w:t>19.11.02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赵庶娴</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2023-N1EMS-1284207</w:t>
            </w:r>
          </w:p>
        </w:tc>
        <w:tc>
          <w:tcPr>
            <w:tcW w:w="3145" w:type="dxa"/>
            <w:vAlign w:val="center"/>
          </w:tcPr>
          <w:p>
            <w:pPr>
              <w:jc w:val="center"/>
            </w:pPr>
            <w:r>
              <w:t>19.11.02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赵庶娴</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2023-N1QMS-1284207</w:t>
            </w:r>
          </w:p>
        </w:tc>
        <w:tc>
          <w:tcPr>
            <w:tcW w:w="3145" w:type="dxa"/>
            <w:vAlign w:val="center"/>
          </w:tcPr>
          <w:p>
            <w:pPr>
              <w:jc w:val="center"/>
            </w:pPr>
            <w:r>
              <w:t>19.11.02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赵庶娴</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2023-N1OHSMS-1284207</w:t>
            </w:r>
          </w:p>
        </w:tc>
        <w:tc>
          <w:tcPr>
            <w:tcW w:w="3145" w:type="dxa"/>
            <w:vAlign w:val="center"/>
          </w:tcPr>
          <w:p>
            <w:pPr>
              <w:jc w:val="center"/>
            </w:pPr>
            <w:r>
              <w:t>19.11.02</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2025年12月25日上午至2025年12月27日上午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E:资质范围内电线电缆的生产所涉及场所的相关环境管理活动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Q:资质范围内电线电缆的生产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O:资质范围内电线电缆的生产所涉及场所的相关职业健康安全管理活动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河北省沧州市任丘市麻家坞镇吴好庄村北</w:t>
      </w:r>
    </w:p>
    <w:p w14:paraId="5FB2C4BD">
      <w:pPr>
        <w:spacing w:line="360" w:lineRule="auto"/>
        <w:ind w:firstLine="420" w:firstLineChars="200"/>
      </w:pPr>
      <w:r>
        <w:rPr>
          <w:rFonts w:hint="eastAsia"/>
        </w:rPr>
        <w:t>办公地址：</w:t>
      </w:r>
      <w:r>
        <w:rPr>
          <w:rFonts w:hint="eastAsia"/>
        </w:rPr>
        <w:t>河北省沧州市任丘市麻家坞镇吴好庄村北河北旭鸿电缆有限公司院内</w:t>
      </w:r>
    </w:p>
    <w:p w14:paraId="3E2A92FF">
      <w:pPr>
        <w:spacing w:line="360" w:lineRule="auto"/>
        <w:ind w:firstLine="420" w:firstLineChars="200"/>
      </w:pPr>
      <w:r>
        <w:rPr>
          <w:rFonts w:hint="eastAsia"/>
        </w:rPr>
        <w:t>经营地址：</w:t>
      </w:r>
      <w:bookmarkStart w:id="14" w:name="生产地址"/>
      <w:bookmarkEnd w:id="14"/>
      <w:r>
        <w:rPr>
          <w:rFonts w:hint="eastAsia"/>
        </w:rPr>
        <w:t>河北省沧州市任丘市麻家坞镇吴好庄村北河北旭鸿电缆有限公司院内</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2025年12月24日 08:00至2025年12月24日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河北旭鸿电缆有限公司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张星</w:t>
      </w:r>
      <w:r>
        <w:rPr>
          <w:rFonts w:hint="eastAsia"/>
          <w:b/>
          <w:color w:val="auto"/>
          <w:kern w:val="2"/>
          <w:sz w:val="21"/>
          <w:lang w:val="en-GB"/>
        </w:rPr>
        <w:t xml:space="preserve">  </w:t>
      </w:r>
      <w:r>
        <w:rPr>
          <w:rFonts w:hint="eastAsia"/>
          <w:b/>
          <w:color w:val="auto"/>
          <w:kern w:val="2"/>
          <w:sz w:val="21"/>
          <w:lang w:val="en-GB"/>
        </w:rPr>
        <w:t>张星、赵庶娴</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6930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