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江苏泽鼎建材有限公司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江苏省徐州市邳州市四户镇堰武路201号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江苏省徐州市邳州市太阳城商贸广场C幢4楼办公室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石晓文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13357931522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13357931522@qq.com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E:建材（水泥、砂子、碎石）、粉煤灰、矿渣粉、钢材的销售所涉及场所的相关环境管理活动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Q:建材（水泥、砂子、碎石）、粉煤灰、矿渣粉、钢材的销售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O:建材（水泥、砂子、碎石）、粉煤灰、矿渣粉、钢材的销售所涉及场所的相关职业健康安全管理活动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E:29.11.02,29.11.03,Q:29.11.02,29.11.03,O:29.11.02,29.11.03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96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730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