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4E1E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508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F39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F57D6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石家庄市金凤凰针织有限责任公司</w:t>
            </w:r>
          </w:p>
        </w:tc>
        <w:tc>
          <w:tcPr>
            <w:tcW w:w="1134" w:type="dxa"/>
            <w:vAlign w:val="center"/>
          </w:tcPr>
          <w:p w14:paraId="0DAFBC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CB4F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10904-2025-Q</w:t>
            </w:r>
          </w:p>
        </w:tc>
      </w:tr>
      <w:tr w14:paraId="22262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43D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2F1AA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河北省石家庄市元氏县南因镇东杜村村南平安路105号</w:t>
            </w:r>
          </w:p>
        </w:tc>
      </w:tr>
      <w:tr w14:paraId="33E9A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FB90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D772B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河北省石家庄市元氏县南因镇东杜村村南平安路105号</w:t>
            </w:r>
          </w:p>
          <w:p w14:paraId="61382BBB"/>
        </w:tc>
      </w:tr>
      <w:tr w14:paraId="6E1F0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C66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D4594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BFAB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9C4C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C3D3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6D90C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FE2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D46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B4682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49742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14DC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6EE7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627A7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84CC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11F7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FA7B2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5A5E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EE5670">
            <w:pPr>
              <w:rPr>
                <w:sz w:val="21"/>
                <w:szCs w:val="21"/>
              </w:rPr>
            </w:pPr>
          </w:p>
        </w:tc>
      </w:tr>
      <w:tr w14:paraId="751DE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6892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0E5B6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08:30至2025年07月31日 12:00</w:t>
            </w:r>
          </w:p>
        </w:tc>
        <w:tc>
          <w:tcPr>
            <w:tcW w:w="1457" w:type="dxa"/>
            <w:gridSpan w:val="5"/>
            <w:vAlign w:val="center"/>
          </w:tcPr>
          <w:p w14:paraId="6F7B6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C4ACA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42091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A24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87B9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CEE02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47A9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421C3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45D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C895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9C70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6DC3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03B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215C3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3163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CA18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43958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5292E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D68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ECE0C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FBC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8203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D3A0E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5C7B0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60D0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47F4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3F0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86D0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0DA1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8D4F6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E28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CE03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443D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Q:涤纶针织面料（网眼布，无纺布，平纹布）的生产和销售</w:t>
            </w:r>
          </w:p>
          <w:p w14:paraId="5C2350A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04D1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5EBD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2613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04.04.05,04.04.07</w:t>
            </w:r>
          </w:p>
        </w:tc>
        <w:tc>
          <w:tcPr>
            <w:tcW w:w="1275" w:type="dxa"/>
            <w:gridSpan w:val="3"/>
            <w:vAlign w:val="center"/>
          </w:tcPr>
          <w:p w14:paraId="168E51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CA8E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379A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362A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E17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6BF3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90E5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5A0E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2FF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CF3F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F04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ECD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31D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1AF33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0F20A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736A32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595D4D7D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DA840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05B4AF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C9263D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62E4D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CD8C9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0D95C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EAEDD2">
            <w:pPr>
              <w:jc w:val="center"/>
            </w:pPr>
            <w:r>
              <w:t>张博</w:t>
            </w:r>
          </w:p>
        </w:tc>
        <w:tc>
          <w:tcPr>
            <w:tcW w:w="850" w:type="dxa"/>
            <w:vAlign w:val="center"/>
          </w:tcPr>
          <w:p w14:paraId="3BAB7AA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4AAAA0">
            <w:pPr>
              <w:jc w:val="both"/>
            </w:pPr>
            <w:r>
              <w:t>130105198209072156</w:t>
            </w:r>
          </w:p>
        </w:tc>
        <w:tc>
          <w:tcPr>
            <w:tcW w:w="3684" w:type="dxa"/>
            <w:gridSpan w:val="9"/>
            <w:vAlign w:val="center"/>
          </w:tcPr>
          <w:p w14:paraId="07B38E19">
            <w:pPr>
              <w:jc w:val="center"/>
            </w:pPr>
            <w:r>
              <w:t>04.04.05,04.04.07</w:t>
            </w:r>
          </w:p>
        </w:tc>
        <w:tc>
          <w:tcPr>
            <w:tcW w:w="1560" w:type="dxa"/>
            <w:gridSpan w:val="2"/>
            <w:vAlign w:val="center"/>
          </w:tcPr>
          <w:p w14:paraId="2E124247">
            <w:pPr>
              <w:jc w:val="center"/>
            </w:pPr>
            <w:r>
              <w:t>18931119082</w:t>
            </w:r>
          </w:p>
        </w:tc>
      </w:tr>
      <w:tr w14:paraId="334C2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6A8B0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AEAAF39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技术专家：张博；专业代码：</w:t>
            </w:r>
            <w:r>
              <w:t>04.04.05,04.04.07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工作单位：元氏县红叶纺织有限责任公司</w:t>
            </w:r>
            <w:bookmarkStart w:id="12" w:name="_GoBack"/>
            <w:bookmarkEnd w:id="12"/>
          </w:p>
        </w:tc>
      </w:tr>
      <w:tr w14:paraId="40D36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52BD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723B5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CBBED54">
            <w:pPr>
              <w:widowControl/>
              <w:jc w:val="left"/>
              <w:rPr>
                <w:sz w:val="21"/>
                <w:szCs w:val="21"/>
              </w:rPr>
            </w:pPr>
          </w:p>
          <w:p w14:paraId="3902A3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7FE4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4C9783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FF4BDA">
            <w:pPr>
              <w:rPr>
                <w:sz w:val="21"/>
                <w:szCs w:val="21"/>
              </w:rPr>
            </w:pPr>
          </w:p>
          <w:p w14:paraId="1AE97B56">
            <w:pPr>
              <w:rPr>
                <w:sz w:val="21"/>
                <w:szCs w:val="21"/>
              </w:rPr>
            </w:pPr>
          </w:p>
          <w:p w14:paraId="7C5A36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1574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C4FD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EF76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F706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A704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C8A4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1C20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985E9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5FD5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9B58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F078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F45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BA05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9270F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5237A2">
      <w:pPr>
        <w:pStyle w:val="2"/>
      </w:pPr>
    </w:p>
    <w:p w14:paraId="61F8D08F">
      <w:pPr>
        <w:pStyle w:val="2"/>
      </w:pPr>
    </w:p>
    <w:p w14:paraId="4A768978">
      <w:pPr>
        <w:pStyle w:val="2"/>
      </w:pPr>
    </w:p>
    <w:p w14:paraId="547610B6">
      <w:pPr>
        <w:pStyle w:val="2"/>
      </w:pPr>
    </w:p>
    <w:p w14:paraId="200C4978">
      <w:pPr>
        <w:pStyle w:val="2"/>
      </w:pPr>
    </w:p>
    <w:p w14:paraId="1BF5D05D">
      <w:pPr>
        <w:pStyle w:val="2"/>
      </w:pPr>
    </w:p>
    <w:p w14:paraId="53829C30">
      <w:pPr>
        <w:pStyle w:val="2"/>
      </w:pPr>
    </w:p>
    <w:p w14:paraId="784BD609">
      <w:pPr>
        <w:pStyle w:val="2"/>
      </w:pPr>
    </w:p>
    <w:p w14:paraId="06793753">
      <w:pPr>
        <w:pStyle w:val="2"/>
      </w:pPr>
    </w:p>
    <w:p w14:paraId="7BD1ADEB">
      <w:pPr>
        <w:pStyle w:val="2"/>
      </w:pPr>
    </w:p>
    <w:p w14:paraId="15C998C9">
      <w:pPr>
        <w:pStyle w:val="2"/>
      </w:pPr>
    </w:p>
    <w:p w14:paraId="22AF6B15">
      <w:pPr>
        <w:pStyle w:val="2"/>
      </w:pPr>
    </w:p>
    <w:p w14:paraId="593C08F6">
      <w:pPr>
        <w:pStyle w:val="2"/>
      </w:pPr>
    </w:p>
    <w:p w14:paraId="78ADC6AF">
      <w:pPr>
        <w:pStyle w:val="2"/>
      </w:pPr>
    </w:p>
    <w:p w14:paraId="778DB2F4">
      <w:pPr>
        <w:pStyle w:val="2"/>
      </w:pPr>
    </w:p>
    <w:p w14:paraId="57CBD139">
      <w:pPr>
        <w:pStyle w:val="2"/>
      </w:pPr>
    </w:p>
    <w:p w14:paraId="7E6CB132">
      <w:pPr>
        <w:pStyle w:val="2"/>
      </w:pPr>
    </w:p>
    <w:p w14:paraId="19EF0945">
      <w:pPr>
        <w:pStyle w:val="2"/>
      </w:pPr>
    </w:p>
    <w:p w14:paraId="430DDF8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FF28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C58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8DC8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1C4D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20B2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4E38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7A4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75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EB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E5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3FF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E6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E4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12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74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A4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CE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07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77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04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F5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FF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FB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7D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23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2B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0D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BA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55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0E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F8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DE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141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EE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AA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A1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65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F8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7C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CA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748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59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E0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6F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38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39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B9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BB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62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28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F8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1C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CF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1B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1C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D0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B7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14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D9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F0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61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77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6B4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75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13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17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DB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023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B4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AC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C0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44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28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18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09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FDF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3D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A5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1B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5B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4E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CE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94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02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31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13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41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33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F0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54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45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1A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1EDF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8FE6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EA0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FF5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528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438C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2D34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B42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E63D6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904F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30D8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1C93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A5614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545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5DCF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522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5D5DC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CB4B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44521C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1381</Characters>
  <Lines>9</Lines>
  <Paragraphs>2</Paragraphs>
  <TotalTime>0</TotalTime>
  <ScaleCrop>false</ScaleCrop>
  <LinksUpToDate>false</LinksUpToDate>
  <CharactersWithSpaces>1423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2025-07-26T13:04:06Z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