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0005-2023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2026年01月21日上午至2026年01月21日下午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4465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