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太原绿泽森环保科技有限公司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09:00至2026年02月04日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5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