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8F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15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886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B00D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  <w:tc>
          <w:tcPr>
            <w:tcW w:w="1134" w:type="dxa"/>
            <w:vAlign w:val="center"/>
          </w:tcPr>
          <w:p w14:paraId="7F67E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3E7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10132-2026-EI</w:t>
            </w:r>
          </w:p>
        </w:tc>
      </w:tr>
      <w:tr w14:paraId="70CC1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3B1F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87EA4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</w:tc>
      </w:tr>
      <w:tr w14:paraId="20261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BC6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BBE31E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14:paraId="1379F974"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</w:tc>
      </w:tr>
      <w:tr w14:paraId="133D9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1DE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B9478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周新刚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AEBC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8DBBD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13627613308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6C7B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2580E8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1905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744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7FF9D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CECB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5A8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C6E8C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B112AD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466F6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A8C9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47906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D728B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65AA6B">
            <w:pPr>
              <w:rPr>
                <w:sz w:val="21"/>
                <w:szCs w:val="21"/>
              </w:rPr>
            </w:pPr>
          </w:p>
        </w:tc>
      </w:tr>
      <w:tr w14:paraId="478BC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550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F6603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18:00</w:t>
            </w:r>
          </w:p>
        </w:tc>
        <w:tc>
          <w:tcPr>
            <w:tcW w:w="1457" w:type="dxa"/>
            <w:gridSpan w:val="5"/>
            <w:vAlign w:val="center"/>
          </w:tcPr>
          <w:p w14:paraId="2A7C88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CF639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FFD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353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7BF3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8FE8B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8E4F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5FE98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4CE9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9F3B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02D3E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8E6B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607C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10744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BFC5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738E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F76A4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诚信管理体系</w:t>
            </w:r>
          </w:p>
        </w:tc>
      </w:tr>
      <w:tr w14:paraId="3C48D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6EE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3707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BD6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87D7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B7B3FF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31950-2023 《企业诚信管理体系 要求》  </w:t>
            </w:r>
          </w:p>
        </w:tc>
      </w:tr>
      <w:tr w14:paraId="51F0E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08CDE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F90378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2EB3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496C2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4821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5ABCA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E4C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0B60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919F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诚信管理活动</w:t>
            </w:r>
          </w:p>
          <w:p w14:paraId="425EFA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3AD5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41F3C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AFF0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75C3A1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C9B0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D512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49F5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E3D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4304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5078C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1A708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025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FB4F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CD7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F72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6E3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5257A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F1E74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9A9216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7B568B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D7995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ISC-93566-EI</w:t>
            </w:r>
          </w:p>
        </w:tc>
        <w:tc>
          <w:tcPr>
            <w:tcW w:w="3684" w:type="dxa"/>
            <w:gridSpan w:val="9"/>
            <w:vAlign w:val="center"/>
          </w:tcPr>
          <w:p w14:paraId="0A4F37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275CE5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6DD6B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3D2A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6057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C1EC7E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267AE8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775976">
            <w:pPr>
              <w:jc w:val="both"/>
            </w:pPr>
            <w:r>
              <w:t>ISC-230067-EI</w:t>
            </w:r>
          </w:p>
        </w:tc>
        <w:tc>
          <w:tcPr>
            <w:tcW w:w="3684" w:type="dxa"/>
            <w:gridSpan w:val="9"/>
            <w:vAlign w:val="center"/>
          </w:tcPr>
          <w:p w14:paraId="785E03F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0FAF47">
            <w:pPr>
              <w:jc w:val="center"/>
            </w:pPr>
            <w:r>
              <w:t>13883847833</w:t>
            </w:r>
          </w:p>
        </w:tc>
      </w:tr>
      <w:tr w14:paraId="6A08D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14590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008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B14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7F556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78FF98C">
            <w:pPr>
              <w:widowControl/>
              <w:jc w:val="left"/>
              <w:rPr>
                <w:sz w:val="21"/>
                <w:szCs w:val="21"/>
              </w:rPr>
            </w:pPr>
          </w:p>
          <w:p w14:paraId="0F8C068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427F4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1FE539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2649B1">
            <w:pPr>
              <w:rPr>
                <w:sz w:val="21"/>
                <w:szCs w:val="21"/>
              </w:rPr>
            </w:pPr>
          </w:p>
          <w:p w14:paraId="159B2768">
            <w:pPr>
              <w:rPr>
                <w:sz w:val="21"/>
                <w:szCs w:val="21"/>
              </w:rPr>
            </w:pPr>
          </w:p>
          <w:p w14:paraId="08E971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5BB96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D4C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8E7B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A8B5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D702A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0C30D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0AE6D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BF72E3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D695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9D2A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E537F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88B6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7A4E5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5A74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E40C12">
      <w:pPr>
        <w:pStyle w:val="2"/>
      </w:pPr>
    </w:p>
    <w:p w14:paraId="28D92F03">
      <w:pPr>
        <w:pStyle w:val="2"/>
      </w:pPr>
    </w:p>
    <w:p w14:paraId="00394101">
      <w:pPr>
        <w:pStyle w:val="2"/>
      </w:pPr>
    </w:p>
    <w:p w14:paraId="78DFBF48">
      <w:pPr>
        <w:pStyle w:val="2"/>
      </w:pPr>
    </w:p>
    <w:p w14:paraId="36660380">
      <w:pPr>
        <w:pStyle w:val="2"/>
      </w:pPr>
    </w:p>
    <w:p w14:paraId="5D699386">
      <w:pPr>
        <w:pStyle w:val="2"/>
      </w:pPr>
    </w:p>
    <w:p w14:paraId="59EACEE0">
      <w:pPr>
        <w:pStyle w:val="2"/>
      </w:pPr>
    </w:p>
    <w:p w14:paraId="11C83E99">
      <w:pPr>
        <w:pStyle w:val="2"/>
      </w:pPr>
    </w:p>
    <w:p w14:paraId="4D7817B6">
      <w:pPr>
        <w:pStyle w:val="2"/>
      </w:pPr>
    </w:p>
    <w:p w14:paraId="6FC63417">
      <w:pPr>
        <w:pStyle w:val="2"/>
      </w:pPr>
    </w:p>
    <w:p w14:paraId="6C2F739D">
      <w:pPr>
        <w:pStyle w:val="2"/>
      </w:pPr>
    </w:p>
    <w:p w14:paraId="19FBF1C8">
      <w:pPr>
        <w:pStyle w:val="2"/>
      </w:pPr>
    </w:p>
    <w:p w14:paraId="5C946778">
      <w:pPr>
        <w:pStyle w:val="2"/>
      </w:pPr>
    </w:p>
    <w:p w14:paraId="3450F110">
      <w:pPr>
        <w:pStyle w:val="2"/>
      </w:pPr>
    </w:p>
    <w:p w14:paraId="2FAE3644">
      <w:pPr>
        <w:pStyle w:val="2"/>
      </w:pPr>
    </w:p>
    <w:p w14:paraId="0C8E0892">
      <w:pPr>
        <w:pStyle w:val="2"/>
      </w:pPr>
    </w:p>
    <w:p w14:paraId="5FDB111A">
      <w:pPr>
        <w:pStyle w:val="2"/>
      </w:pPr>
    </w:p>
    <w:p w14:paraId="3207B9FA">
      <w:pPr>
        <w:pStyle w:val="2"/>
      </w:pPr>
    </w:p>
    <w:p w14:paraId="2EBA0C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FCE00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9D7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CC0F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2014BB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2AA0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644DD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99B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FC6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22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065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A24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7A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C1E2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99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08D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667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0C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D79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DF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77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E59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7C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6FD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4FB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3A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63C9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1A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850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97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84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F43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1A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E2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807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E2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4D0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B3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F655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20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5DF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5F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FB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056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B13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EE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CC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81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68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C63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C1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B05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3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AA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C8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33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91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8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19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1B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C5D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AFE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51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690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5C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C7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E5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90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7E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B3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62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9A1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10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559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4F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80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92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AE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36D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6E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66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C2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2C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07B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B69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7BA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06E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E0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932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F79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1B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5F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E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5EEF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C0EB89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0EB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A59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D44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594E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2A9B3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2198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80A7B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4244E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44C53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6EF69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6E52E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0AF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4525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C33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D591B0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5B3E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6133B0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1318</Words>
  <Characters>1463</Characters>
  <Lines>9</Lines>
  <Paragraphs>2</Paragraphs>
  <TotalTime>0</TotalTime>
  <ScaleCrop>false</ScaleCrop>
  <LinksUpToDate>false</LinksUpToDate>
  <CharactersWithSpaces>1512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2026-02-28T08:15:21Z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