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C70B25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C70B25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安徽荣冠管业科技有限公司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能源管理体系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R197EnMS240294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2025-12-31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2025-12-31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2026-06-30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1F67F8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1F67F8">
      <w:pPr>
        <w:spacing w:line="360" w:lineRule="auto"/>
        <w:ind w:firstLine="353" w:firstLineChars="147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</w:t>
      </w: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FA1EF0">
      <w:pPr>
        <w:spacing w:line="360" w:lineRule="auto"/>
        <w:ind w:right="-42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           </w:t>
      </w:r>
      <w:r w:rsidR="00543A96">
        <w:rPr>
          <w:rFonts w:ascii="新宋体" w:eastAsia="新宋体" w:hAnsi="新宋体" w:cs="Arial" w:hint="eastAsia"/>
          <w:b/>
          <w:sz w:val="24"/>
          <w:szCs w:val="24"/>
        </w:rPr>
        <w:t>2025-12-04</w:t>
      </w:r>
    </w:p>
    <w:p w:rsidR="008F5849" w:rsidRPr="00D26AB9" w:rsidP="00FA1EF0">
      <w:pPr>
        <w:ind w:firstLine="3025" w:firstLineChars="796"/>
        <w:jc w:val="both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邮箱</w:t>
      </w:r>
      <w:r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C70B25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安徽荣冠管业科技有限公司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安徽省六安经济技术开发区银雀路以西，瀚海新材料项目以南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安徽省六安经济技术开发区银雀路以西，瀚海新材料项目以南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EnMS:给排水用塑料管材的生产所涉及的能源管理活动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70B2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429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712470</wp:posOffset>
              </wp:positionV>
              <wp:extent cx="6219825" cy="207645"/>
              <wp:effectExtent l="0" t="0" r="9525" b="1905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2198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2049" type="#_x0000_t202" style="width:489.75pt;height:16.35pt;margin-top:56.1pt;margin-left:54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d="f">
              <v:path arrowok="t" textboxrect="0,0,21600,21600"/>
              <v:textbox inset="0,0,0,0">
                <w:txbxContent>
                  <w:p w:rsidR="00F82429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590357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5521325</wp:posOffset>
              </wp:positionH>
              <wp:positionV relativeFrom="page">
                <wp:posOffset>671195</wp:posOffset>
              </wp:positionV>
              <wp:extent cx="1326515" cy="172720"/>
              <wp:effectExtent l="0" t="0" r="6985" b="1778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26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 w:rsidRPr="0007468B"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>ISC-QR-R-05</w:t>
                          </w:r>
                          <w:r w:rsidRPr="0007468B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A/</w:t>
                          </w:r>
                          <w:r w:rsidR="00CC305C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0" type="#_x0000_t202" style="width:104.45pt;height:13.6pt;margin-top:52.85pt;margin-left:43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path arrowok="t" textboxrect="0,0,21600,21600"/>
              <v:textbox inset="0,0,0,0">
                <w:txbxContent>
                  <w:p w:rsidR="00F82429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 w:rsidRPr="0007468B"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>ISC-QR-R-05</w:t>
                    </w:r>
                    <w:r w:rsidRPr="0007468B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A/</w:t>
                    </w:r>
                    <w:r w:rsidR="00CC305C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449580</wp:posOffset>
              </wp:positionV>
              <wp:extent cx="2092325" cy="158115"/>
              <wp:effectExtent l="0" t="0" r="3175" b="13335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2051" type="#_x0000_t202" style="width:164.75pt;height:12.45pt;margin-top:35.4pt;margin-left:91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path arrowok="t" textboxrect="0,0,21600,21600"/>
              <v:textbox inset="0,0,0,0">
                <w:txbxContent>
                  <w:p w:rsidR="00F82429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174" w:rsidP="00226174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5652135</wp:posOffset>
              </wp:positionH>
              <wp:positionV relativeFrom="page">
                <wp:posOffset>659765</wp:posOffset>
              </wp:positionV>
              <wp:extent cx="1176020" cy="172720"/>
              <wp:effectExtent l="0" t="0" r="5080" b="177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60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 w:rsidRPr="0007468B"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 xml:space="preserve">ISC-QR-R-05 </w:t>
                          </w:r>
                          <w:r w:rsidRPr="0007468B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A/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92.6pt;height:13.6pt;margin-top:51.95pt;margin-left:445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 w:rsidRPr="0007468B"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 xml:space="preserve">ISC-QR-R-05 </w:t>
                    </w:r>
                    <w:r w:rsidRPr="0007468B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A/</w:t>
                    </w:r>
                    <w:r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735965</wp:posOffset>
              </wp:positionH>
              <wp:positionV relativeFrom="page">
                <wp:posOffset>727710</wp:posOffset>
              </wp:positionV>
              <wp:extent cx="6172835" cy="311150"/>
              <wp:effectExtent l="0" t="0" r="18415" b="1270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17283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3" type="#_x0000_t202" style="width:486.05pt;height:24.5pt;margin-top:57.3pt;margin-left:57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492227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1182370</wp:posOffset>
              </wp:positionH>
              <wp:positionV relativeFrom="page">
                <wp:posOffset>506730</wp:posOffset>
              </wp:positionV>
              <wp:extent cx="2092325" cy="158115"/>
              <wp:effectExtent l="0" t="0" r="3175" b="13335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4" type="#_x0000_t202" style="width:164.75pt;height:12.45pt;margin-top:39.9pt;margin-left:93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29"/>
    <w:rsid w:val="00000D70"/>
    <w:rsid w:val="000262A8"/>
    <w:rsid w:val="00047D88"/>
    <w:rsid w:val="000663DE"/>
    <w:rsid w:val="0007468B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C1A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1301</Characters>
  <Application>Microsoft Office Word</Application>
  <DocSecurity>0</DocSecurity>
  <Lines>10</Lines>
  <Paragraphs>3</Paragraphs>
  <ScaleCrop>false</ScaleCrop>
  <Company>Aliyun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Administrator</cp:lastModifiedBy>
  <cp:revision>2</cp:revision>
  <cp:lastPrinted>2024-09-13T08:27:00Z</cp:lastPrinted>
  <dcterms:created xsi:type="dcterms:W3CDTF">2025-05-12T06:10:00Z</dcterms:created>
  <dcterms:modified xsi:type="dcterms:W3CDTF">2025-05-12T06:10:00Z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