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FF354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2442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D30A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[组织信息].[组织名称]</w:t>
            </w:r>
          </w:p>
        </w:tc>
        <w:tc>
          <w:tcPr>
            <w:tcW w:w="1948" w:type="dxa"/>
            <w:gridSpan w:val="5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D30AA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[认证申请].[合同编号]</w:t>
            </w:r>
          </w:p>
        </w:tc>
      </w:tr>
      <w:tr w:rsidR="0052442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D30A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[组织信息].[注册地址]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2442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2442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0250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D30A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[组织信息].[生产经营地址]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 w:rsidR="0052442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354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 w:rsidR="0052442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7659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[认证领域（简写）]</w:t>
            </w:r>
          </w:p>
        </w:tc>
      </w:tr>
      <w:tr w:rsidR="0052442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7659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[管理体系标准]</w:t>
            </w:r>
          </w:p>
        </w:tc>
      </w:tr>
      <w:tr w:rsidR="0052442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76591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认证范围</w:t>
            </w:r>
            <w:r>
              <w:rPr>
                <w:rFonts w:hint="eastAsia"/>
                <w:szCs w:val="21"/>
              </w:rPr>
              <w:t>]</w:t>
            </w:r>
          </w:p>
        </w:tc>
      </w:tr>
      <w:tr w:rsidR="0052442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F354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0250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F354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 w:rsidR="0052442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R="00C17361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52442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F3548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F3548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52442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F354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FF354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FF35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F354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FF35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 w:rsidR="0052442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 w:rsidRDefault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1736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="00AF1F36"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="00AF1F36"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AF1F36" w:rsidRPr="00AF1F36">
              <w:rPr>
                <w:rFonts w:ascii="宋体" w:hAnsi="宋体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 w:rsidRDefault="00FF354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52442F" w:rsidP="0097659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C1736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52442F">
            <w:pPr>
              <w:rPr>
                <w:bCs/>
                <w:sz w:val="24"/>
              </w:rPr>
            </w:pPr>
          </w:p>
        </w:tc>
      </w:tr>
      <w:tr w:rsidR="0052442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 w:rsidRDefault="0052442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1736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 w:rsidRDefault="00FF354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 w:rsidRDefault="00FF354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RDefault="00C023F8" w:rsidP="00C023F8">
            <w:pPr>
              <w:pStyle w:val="a0"/>
            </w:pPr>
          </w:p>
          <w:p w:rsidR="00C023F8" w:rsidRPr="00C023F8" w:rsidRDefault="00C023F8" w:rsidP="00C023F8">
            <w:pPr>
              <w:pStyle w:val="a0"/>
            </w:pP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 w:rsidRDefault="00FF354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 w:rsidRDefault="00C1736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RDefault="00FF3548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 w:rsidRDefault="0052442F">
            <w:pPr>
              <w:pStyle w:val="a0"/>
              <w:ind w:firstLine="480"/>
              <w:rPr>
                <w:sz w:val="24"/>
              </w:rPr>
            </w:pPr>
          </w:p>
          <w:p w:rsidR="0052442F" w:rsidRPr="00C023F8" w:rsidRDefault="0052442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1736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 w:rsidR="005244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35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F35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35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C1736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 w:rsidRDefault="005244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244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1736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 w:rsidR="005244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35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F35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6EBD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 w:rsidRDefault="00B36EB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6EB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RDefault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B36EBD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52442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354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52442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F354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35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442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35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C1736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 w:rsidRDefault="005244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442F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 w:rsidRDefault="00FF35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244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1736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 w:rsidRDefault="0052442F">
      <w:pPr>
        <w:pStyle w:val="a0"/>
        <w:ind w:firstLine="480"/>
        <w:rPr>
          <w:bCs/>
          <w:sz w:val="24"/>
        </w:rPr>
      </w:pPr>
    </w:p>
    <w:p w:rsidR="0052442F" w:rsidRDefault="0052442F">
      <w:pPr>
        <w:pStyle w:val="a0"/>
        <w:ind w:firstLine="480"/>
        <w:rPr>
          <w:bCs/>
          <w:sz w:val="24"/>
        </w:rPr>
      </w:pPr>
    </w:p>
    <w:p w:rsidR="0052442F" w:rsidRDefault="0052442F">
      <w:pPr>
        <w:pStyle w:val="a0"/>
        <w:ind w:firstLine="480"/>
        <w:rPr>
          <w:bCs/>
          <w:sz w:val="24"/>
        </w:rPr>
      </w:pPr>
    </w:p>
    <w:p w:rsidR="0052442F" w:rsidRDefault="0052442F">
      <w:pPr>
        <w:pStyle w:val="a0"/>
        <w:ind w:firstLineChars="0" w:firstLine="0"/>
        <w:rPr>
          <w:bCs/>
          <w:sz w:val="24"/>
        </w:rPr>
      </w:pPr>
      <w:bookmarkStart w:id="21" w:name="_GoBack"/>
      <w:bookmarkEnd w:id="21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8F" w:rsidRDefault="000F278F" w:rsidP="0052442F">
      <w:r>
        <w:separator/>
      </w:r>
    </w:p>
  </w:endnote>
  <w:endnote w:type="continuationSeparator" w:id="1">
    <w:p w:rsidR="000F278F" w:rsidRDefault="000F278F" w:rsidP="0052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2442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8F" w:rsidRDefault="000F278F" w:rsidP="0052442F">
      <w:r>
        <w:separator/>
      </w:r>
    </w:p>
  </w:footnote>
  <w:footnote w:type="continuationSeparator" w:id="1">
    <w:p w:rsidR="000F278F" w:rsidRDefault="000F278F" w:rsidP="0052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B6B4D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B6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27pt;margin-top:2.25pt;width:186pt;height:24.15pt;z-index:1" o:gfxdata="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qGNa2AAAAAoBAAAPAAAAAAAAAAEAIAAAACIAAABkcnMvZG93bnJldi54&#10;bWxQSwECFAAUAAAACACHTuJAR3V0EcEBAAB3AwAADgAAAAAAAAABACAAAAAnAQAAZHJzL2Uyb0Rv&#10;Yy54bWxQSwUGAAAAAAYABgBZAQAAWgUAAAAA&#10;" stroked="f">
          <v:textbox>
            <w:txbxContent>
              <w:p w:rsidR="0052442F" w:rsidRDefault="005F3EA4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="00CB3C29" w:rsidRP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="00CB3C29"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AB6B4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8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F3548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1C7F1E5BEA5D4698BE3EAD605E5EABCF</vt:lpwstr>
  </property>
</Properties>
</file>