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0" w:name="合同编号"/>
            <w:r>
              <w:rPr>
                <w:szCs w:val="21"/>
              </w:rPr>
              <w:t>0674-2022-QH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桐庐绿合生态农业开发有限公司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2" w:name="注册地址"/>
            <w:r>
              <w:rPr>
                <w:szCs w:val="21"/>
              </w:rPr>
              <w:t>浙江省杭州市桐庐县合村乡岭源村中村自然村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3" w:name="生产地址"/>
            <w:r>
              <w:rPr>
                <w:szCs w:val="21"/>
              </w:rPr>
              <w:t>浙江省杭州市桐庐县合村乡后溪村陈村106号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4" w:name="审核类别"/>
            <w:r>
              <w:rPr>
                <w:rFonts w:hint="eastAsia"/>
                <w:szCs w:val="21"/>
              </w:rPr>
              <w:t>Q：初审 H：初审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>
            <w:pPr>
              <w:rPr>
                <w:szCs w:val="21"/>
              </w:rPr>
            </w:pPr>
            <w:bookmarkStart w:id="5" w:name="审核范围"/>
            <w:r>
              <w:rPr>
                <w:szCs w:val="21"/>
              </w:rPr>
              <w:t>Q:肉的分割和销售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H:位于浙江省杭州市桐庐县合村乡后溪村陈村106号桐庐绿合生态农业开发有限公司加工车间的肉的分割和销售</w:t>
            </w:r>
            <w:bookmarkEnd w:id="5"/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实习审核员/技术专家未独立审核：符合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</w:t>
            </w:r>
            <w:r>
              <w:rPr>
                <w:rFonts w:hint="eastAsia" w:ascii="Wingdings 2" w:hAnsi="Wingdings 2"/>
                <w:szCs w:val="21"/>
              </w:rPr>
              <w:t>R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5.上次审核的不符合项进行了跟踪验证,是否有效可关闭（适用于监督和再认证）：符合 □    不符合□  不适用</w:t>
            </w:r>
            <w:r>
              <w:rPr>
                <w:rFonts w:hint="eastAsia"/>
                <w:szCs w:val="21"/>
                <w:lang w:eastAsia="zh-CN"/>
              </w:rPr>
              <w:t>☑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7.审核组的结论：通过</w:t>
            </w:r>
            <w:bookmarkStart w:id="13" w:name="_GoBack"/>
            <w:bookmarkEnd w:id="13"/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r>
              <w:rPr>
                <w:szCs w:val="21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Start w:id="9" w:name="阅卷人员签名2"/>
            <w:bookmarkEnd w:id="9"/>
            <w:bookmarkStart w:id="10" w:name="阅卷人员签名4"/>
            <w:bookmarkEnd w:id="10"/>
            <w:bookmarkStart w:id="11" w:name="阅卷人员签名6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案卷符合要求，可以认证注册/保持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pPr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>
            <w:pPr>
              <w:rPr>
                <w:rFonts w:hint="default" w:eastAsiaTheme="minorEastAsia"/>
                <w:szCs w:val="21"/>
                <w:lang w:val="en-US" w:eastAsia="zh-CN"/>
              </w:rPr>
            </w:pPr>
            <w:bookmarkStart w:id="12" w:name="检查评定日期"/>
            <w:bookmarkEnd w:id="12"/>
            <w:r>
              <w:rPr>
                <w:rFonts w:hint="eastAsia"/>
                <w:szCs w:val="21"/>
                <w:lang w:val="en-US" w:eastAsia="zh-CN"/>
              </w:rPr>
              <w:t>2022-11-1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I3MDgzNTgzOGI2YTcxNDk1Yjk2MGUwMDM3N2Y3MmIifQ=="/>
  </w:docVars>
  <w:rsids>
    <w:rsidRoot w:val="00000000"/>
    <w:rsid w:val="0AC901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713</Words>
  <Characters>737</Characters>
  <Lines>5</Lines>
  <Paragraphs>1</Paragraphs>
  <TotalTime>2</TotalTime>
  <ScaleCrop>false</ScaleCrop>
  <LinksUpToDate>false</LinksUpToDate>
  <CharactersWithSpaces>877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和为贵</cp:lastModifiedBy>
  <cp:lastPrinted>2022-06-09T08:35:00Z</cp:lastPrinted>
  <dcterms:modified xsi:type="dcterms:W3CDTF">2022-11-01T02:46:08Z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2052-11.1.0.12598</vt:lpwstr>
  </property>
</Properties>
</file>