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0642-2022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浙江中锐重工科技有限公司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浙江省北仑区春晓洋沙山西九路9号1幢1号；2幢1号；4幢1号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浙江省北仑区春晓洋沙山西九路9号1幢1号；2幢1号；4幢1号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MMS:建筑工程机械（全自动钻孔液压桩架)的设计制造。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