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0645-2022-EnMS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江苏江阴华明电气设备有限公司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江阴市城东街道科技大道北首杨宦路2号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江阴市城东街道科技大道北首杨宦路2号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EnMS:资质范围内高压开关柜、低压配电柜、箱式变电站、配电终端及户外高压真空断路器的设计和制造及相关能源管理活动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