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0" w:name="合同编号"/>
            <w:r>
              <w:rPr>
                <w:szCs w:val="21"/>
              </w:rPr>
              <w:t>0809-2021-Q</w:t>
            </w:r>
            <w:bookmarkEnd w:id="0"/>
            <w:r>
              <w:rPr>
                <w:rFonts w:hint="eastAsia"/>
                <w:szCs w:val="21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河北华沃通信科技有限公司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石家庄高新区长江大道319号石家庄国际人才城4层408室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石家庄高新区长江大道319号石家庄国际人才城4层408室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Q:计算机软件开发、技术咨询、技术服务；信息系统集成服务；网络及通信设备（路由器）的研发、设计、销售；电子设备的销售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>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审核信息的充分性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/>
                <w:szCs w:val="21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未完成</w:t>
            </w:r>
            <w:r>
              <w:rPr>
                <w:rFonts w:hint="eastAsia" w:asciiTheme="minorHAnsi" w:hAnsiTheme="minorHAnsi"/>
                <w:szCs w:val="21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 w:asciiTheme="minorHAnsi" w:hAnsiTheme="minorHAnsi"/>
                <w:szCs w:val="21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  <w:szCs w:val="21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3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1"/>
            <w:bookmarkStart w:id="8" w:name="阅卷人员签名5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Start w:id="10" w:name="阅卷人员签名4"/>
            <w: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2022-9-30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3E9D1A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862</Words>
  <Characters>890</Characters>
  <Lines>7</Lines>
  <Paragraphs>2</Paragraphs>
  <TotalTime>0</TotalTime>
  <ScaleCrop>false</ScaleCrop>
  <LinksUpToDate>false</LinksUpToDate>
  <CharactersWithSpaces>1046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2022-09-30T08:38:19Z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