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0" w:name="合同编号"/>
            <w:r>
              <w:rPr>
                <w:szCs w:val="21"/>
              </w:rPr>
              <w:t>0636-2022-EnMS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中国能源建设集团南京线路器材有限公司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2" w:name="注册地址"/>
            <w:r>
              <w:rPr>
                <w:szCs w:val="21"/>
              </w:rPr>
              <w:t>南京市六合区龙池街道龙华西路9号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3" w:name="生产地址"/>
            <w:r>
              <w:rPr>
                <w:szCs w:val="21"/>
              </w:rPr>
              <w:t>南京市六合区龙池街道龙华西路9号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4" w:name="审核类别"/>
            <w:r>
              <w:rPr>
                <w:rFonts w:hint="eastAsia"/>
                <w:szCs w:val="21"/>
              </w:rPr>
              <w:t>EnMS：初审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>
            <w:pPr>
              <w:rPr>
                <w:szCs w:val="21"/>
              </w:rPr>
            </w:pPr>
            <w:bookmarkStart w:id="5" w:name="审核范围"/>
            <w:r>
              <w:rPr>
                <w:szCs w:val="21"/>
              </w:rPr>
              <w:t>EnMS:电力金具及电力线路附件生产所涉及的能源管理活动</w:t>
            </w:r>
            <w:bookmarkEnd w:id="5"/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实习审核员/技术专家未独立审核：符合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</w:t>
            </w:r>
            <w:r>
              <w:rPr>
                <w:rFonts w:hint="eastAsia" w:ascii="Wingdings 2" w:hAnsi="Wingdings 2"/>
                <w:szCs w:val="21"/>
              </w:rPr>
              <w:t>R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5.上次审核的不符合项进行了跟踪验证,是否有效可关闭（适用于监督和再认证）：符合 □    不符合□  不适用</w:t>
            </w:r>
            <w:bookmarkStart w:id="13" w:name="_GoBack"/>
            <w:bookmarkEnd w:id="13"/>
            <w:r>
              <w:rPr>
                <w:rFonts w:hint="eastAsia"/>
                <w:szCs w:val="21"/>
                <w:lang w:eastAsia="zh-CN"/>
              </w:rPr>
              <w:t>☑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7.审核组的结论：通过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远程审核评价</w:t>
            </w:r>
            <w:r>
              <w:rPr>
                <w:szCs w:val="21"/>
              </w:rPr>
              <w:br w:type="textWrapping"/>
            </w:r>
            <w:r>
              <w:rPr>
                <w:szCs w:val="21"/>
              </w:rPr>
              <w:t>（适用时）</w:t>
            </w:r>
          </w:p>
          <w:p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rFonts w:asciiTheme="minorHAnsi" w:hAnsiTheme="minorHAnsi"/>
                <w:szCs w:val="21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  <w:szCs w:val="21"/>
              </w:rPr>
              <w:t>审核资源的充分性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  <w:szCs w:val="21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  <w:szCs w:val="21"/>
              </w:rPr>
              <w:t xml:space="preserve"> 审核计划有效，审核组具备远程能力，能按计划执行；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  <w:szCs w:val="21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  <w:szCs w:val="21"/>
              </w:rPr>
              <w:t xml:space="preserve"> 审核信息的充分性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远程审核有效性评价确认：远程审核覆盖的活动完成 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  <w:szCs w:val="21"/>
              </w:rPr>
            </w:pPr>
            <w:r>
              <w:rPr>
                <w:rFonts w:hint="eastAsia"/>
                <w:szCs w:val="21"/>
              </w:rPr>
              <w:t>用于实施远程审核的ICT工具的应用有助于审核实现既定目标  完成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未完成</w:t>
            </w:r>
            <w:r>
              <w:rPr>
                <w:rFonts w:hint="eastAsia" w:asciiTheme="minorHAnsi" w:hAnsiTheme="minorHAnsi"/>
                <w:szCs w:val="21"/>
              </w:rPr>
              <w:t>□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  <w:szCs w:val="21"/>
              </w:rPr>
            </w:pPr>
            <w:r>
              <w:rPr>
                <w:rFonts w:hint="eastAsia" w:asciiTheme="minorHAnsi" w:hAnsiTheme="minorHAnsi"/>
                <w:szCs w:val="21"/>
              </w:rPr>
              <w:t xml:space="preserve">风险评估后确认：  □ 是  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  <w:szCs w:val="21"/>
              </w:rPr>
              <w:t xml:space="preserve"> 否  需要现场补充审核。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Theme="minorHAnsi" w:hAnsiTheme="minorHAnsi"/>
                <w:szCs w:val="21"/>
              </w:rPr>
              <w:t>如需要，后续措施为：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</w:pPr>
            <w:bookmarkStart w:id="6" w:name="阅卷人员签名3"/>
            <w:bookmarkStart w:id="7" w:name="阅卷人员签名5"/>
            <w:bookmarkStart w:id="8" w:name="阅卷人员签名1"/>
            <w: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Start w:id="9" w:name="阅卷人员签名6"/>
            <w:bookmarkEnd w:id="9"/>
            <w:bookmarkStart w:id="10" w:name="阅卷人员签名4"/>
            <w:bookmarkEnd w:id="10"/>
            <w:bookmarkStart w:id="11" w:name="阅卷人员签名2"/>
            <w:bookmarkEnd w:id="11"/>
          </w:p>
          <w:p>
            <w:pPr>
              <w:pStyle w:val="2"/>
              <w:ind w:firstLine="0" w:firstLineChars="0"/>
            </w:pPr>
          </w:p>
          <w:p>
            <w:pPr>
              <w:pStyle w:val="2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案卷符合要求，可以认证注册/保持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>
            <w:pPr>
              <w:rPr>
                <w:szCs w:val="21"/>
              </w:rPr>
            </w:pPr>
            <w:bookmarkStart w:id="12" w:name="检查评定日期"/>
            <w:r>
              <w:rPr>
                <w:szCs w:val="21"/>
              </w:rPr>
              <w:t>2022-09-29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认证流程符合要求，可以认证注册/保持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I3MDgzNTgzOGI2YTcxNDk1Yjk2MGUwMDM3N2Y3MmIifQ=="/>
  </w:docVars>
  <w:rsids>
    <w:rsidRoot w:val="00000000"/>
    <w:rsid w:val="6687580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817</Words>
  <Characters>855</Characters>
  <Lines>7</Lines>
  <Paragraphs>2</Paragraphs>
  <TotalTime>3</TotalTime>
  <ScaleCrop>false</ScaleCrop>
  <LinksUpToDate>false</LinksUpToDate>
  <CharactersWithSpaces>1011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和为贵</cp:lastModifiedBy>
  <cp:lastPrinted>2022-06-09T08:35:00Z</cp:lastPrinted>
  <dcterms:modified xsi:type="dcterms:W3CDTF">2022-09-29T01:14:09Z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2052-11.1.0.12358</vt:lpwstr>
  </property>
</Properties>
</file>